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92BE0" w14:textId="77777777" w:rsidR="004C5F91" w:rsidRDefault="00AB52B4">
      <w:pPr>
        <w:spacing w:before="5" w:after="255" w:line="273" w:lineRule="exact"/>
        <w:textAlignment w:val="baseline"/>
        <w:rPr>
          <w:rFonts w:ascii="Arial" w:eastAsia="Arial" w:hAnsi="Arial"/>
          <w:b/>
          <w:color w:val="000000"/>
          <w:sz w:val="24"/>
        </w:rPr>
      </w:pPr>
      <w:r>
        <w:rPr>
          <w:rFonts w:ascii="Arial" w:eastAsia="Arial" w:hAnsi="Arial"/>
          <w:b/>
          <w:color w:val="000000"/>
          <w:sz w:val="24"/>
        </w:rPr>
        <w:t xml:space="preserve">State of Nebraska Department of Water, Energy, and Environment </w:t>
      </w:r>
      <w:r>
        <w:rPr>
          <w:rFonts w:ascii="Arial" w:eastAsia="Arial" w:hAnsi="Arial"/>
          <w:b/>
          <w:color w:val="000000"/>
          <w:sz w:val="24"/>
        </w:rPr>
        <w:br/>
        <w:t>INVITATION TO BID FOR COMMODITIES CONTRACT</w:t>
      </w:r>
    </w:p>
    <w:tbl>
      <w:tblPr>
        <w:tblW w:w="0" w:type="auto"/>
        <w:tblInd w:w="19" w:type="dxa"/>
        <w:tblLayout w:type="fixed"/>
        <w:tblCellMar>
          <w:left w:w="0" w:type="dxa"/>
          <w:right w:w="0" w:type="dxa"/>
        </w:tblCellMar>
        <w:tblLook w:val="0000" w:firstRow="0" w:lastRow="0" w:firstColumn="0" w:lastColumn="0" w:noHBand="0" w:noVBand="0"/>
      </w:tblPr>
      <w:tblGrid>
        <w:gridCol w:w="5405"/>
        <w:gridCol w:w="5405"/>
      </w:tblGrid>
      <w:tr w:rsidR="004C5F91" w14:paraId="070FA02D" w14:textId="77777777">
        <w:trPr>
          <w:trHeight w:hRule="exact" w:val="278"/>
        </w:trPr>
        <w:tc>
          <w:tcPr>
            <w:tcW w:w="5405" w:type="dxa"/>
            <w:tcBorders>
              <w:top w:val="single" w:sz="7" w:space="0" w:color="000000"/>
              <w:left w:val="single" w:sz="7" w:space="0" w:color="000000"/>
              <w:bottom w:val="single" w:sz="7" w:space="0" w:color="000000"/>
              <w:right w:val="single" w:sz="7" w:space="0" w:color="000000"/>
            </w:tcBorders>
            <w:vAlign w:val="center"/>
          </w:tcPr>
          <w:p w14:paraId="78B53AD7" w14:textId="77777777" w:rsidR="004C5F91" w:rsidRDefault="00AB52B4">
            <w:pPr>
              <w:spacing w:line="240" w:lineRule="exact"/>
              <w:ind w:left="178"/>
              <w:textAlignment w:val="baseline"/>
              <w:rPr>
                <w:rFonts w:ascii="Arial" w:eastAsia="Arial" w:hAnsi="Arial"/>
                <w:b/>
                <w:color w:val="000000"/>
              </w:rPr>
            </w:pPr>
            <w:r>
              <w:rPr>
                <w:rFonts w:ascii="Arial" w:eastAsia="Arial" w:hAnsi="Arial"/>
                <w:b/>
                <w:color w:val="000000"/>
              </w:rPr>
              <w:t>SOLICITATION NUMBER</w:t>
            </w:r>
          </w:p>
        </w:tc>
        <w:tc>
          <w:tcPr>
            <w:tcW w:w="5405" w:type="dxa"/>
            <w:tcBorders>
              <w:top w:val="single" w:sz="7" w:space="0" w:color="000000"/>
              <w:left w:val="single" w:sz="7" w:space="0" w:color="000000"/>
              <w:bottom w:val="single" w:sz="7" w:space="0" w:color="000000"/>
              <w:right w:val="single" w:sz="7" w:space="0" w:color="000000"/>
            </w:tcBorders>
            <w:vAlign w:val="center"/>
          </w:tcPr>
          <w:p w14:paraId="5B9F3DB8" w14:textId="77777777" w:rsidR="004C5F91" w:rsidRDefault="00AB52B4">
            <w:pPr>
              <w:spacing w:line="240" w:lineRule="exact"/>
              <w:ind w:left="125"/>
              <w:textAlignment w:val="baseline"/>
              <w:rPr>
                <w:rFonts w:ascii="Arial" w:eastAsia="Arial" w:hAnsi="Arial"/>
                <w:b/>
                <w:color w:val="000000"/>
              </w:rPr>
            </w:pPr>
            <w:r>
              <w:rPr>
                <w:rFonts w:ascii="Arial" w:eastAsia="Arial" w:hAnsi="Arial"/>
                <w:b/>
                <w:color w:val="000000"/>
              </w:rPr>
              <w:t>RELEASE DATE</w:t>
            </w:r>
          </w:p>
        </w:tc>
      </w:tr>
      <w:tr w:rsidR="004C5F91" w14:paraId="0764BC7C" w14:textId="77777777">
        <w:trPr>
          <w:trHeight w:hRule="exact" w:val="255"/>
        </w:trPr>
        <w:tc>
          <w:tcPr>
            <w:tcW w:w="5405" w:type="dxa"/>
            <w:tcBorders>
              <w:top w:val="single" w:sz="7" w:space="0" w:color="000000"/>
              <w:left w:val="single" w:sz="7" w:space="0" w:color="000000"/>
              <w:bottom w:val="single" w:sz="7" w:space="0" w:color="000000"/>
              <w:right w:val="single" w:sz="7" w:space="0" w:color="000000"/>
            </w:tcBorders>
            <w:vAlign w:val="center"/>
          </w:tcPr>
          <w:p w14:paraId="7D809A23" w14:textId="77777777" w:rsidR="004C5F91" w:rsidRDefault="00AB52B4">
            <w:pPr>
              <w:spacing w:after="4" w:line="223" w:lineRule="exact"/>
              <w:ind w:left="178"/>
              <w:textAlignment w:val="baseline"/>
              <w:rPr>
                <w:rFonts w:ascii="Arial" w:eastAsia="Arial" w:hAnsi="Arial"/>
                <w:color w:val="000000"/>
                <w:sz w:val="20"/>
              </w:rPr>
            </w:pPr>
            <w:r>
              <w:rPr>
                <w:rFonts w:ascii="Arial" w:eastAsia="Arial" w:hAnsi="Arial"/>
                <w:color w:val="000000"/>
                <w:sz w:val="20"/>
              </w:rPr>
              <w:t>AM2026 OR</w:t>
            </w:r>
          </w:p>
        </w:tc>
        <w:tc>
          <w:tcPr>
            <w:tcW w:w="5405" w:type="dxa"/>
            <w:tcBorders>
              <w:top w:val="single" w:sz="7" w:space="0" w:color="000000"/>
              <w:left w:val="single" w:sz="7" w:space="0" w:color="000000"/>
              <w:bottom w:val="single" w:sz="7" w:space="0" w:color="000000"/>
              <w:right w:val="single" w:sz="7" w:space="0" w:color="000000"/>
            </w:tcBorders>
            <w:vAlign w:val="center"/>
          </w:tcPr>
          <w:p w14:paraId="49A62EF8" w14:textId="77777777" w:rsidR="004C5F91" w:rsidRDefault="00AB52B4">
            <w:pPr>
              <w:spacing w:after="4" w:line="223" w:lineRule="exact"/>
              <w:ind w:left="125"/>
              <w:textAlignment w:val="baseline"/>
              <w:rPr>
                <w:rFonts w:ascii="Arial" w:eastAsia="Arial" w:hAnsi="Arial"/>
                <w:color w:val="000000"/>
                <w:sz w:val="20"/>
              </w:rPr>
            </w:pPr>
            <w:r>
              <w:rPr>
                <w:rFonts w:ascii="Arial" w:eastAsia="Arial" w:hAnsi="Arial"/>
                <w:color w:val="000000"/>
                <w:sz w:val="20"/>
              </w:rPr>
              <w:t>May 13, 2026</w:t>
            </w:r>
          </w:p>
        </w:tc>
      </w:tr>
      <w:tr w:rsidR="004C5F91" w14:paraId="10873C2A" w14:textId="77777777" w:rsidTr="006D265A">
        <w:trPr>
          <w:trHeight w:hRule="exact" w:val="287"/>
        </w:trPr>
        <w:tc>
          <w:tcPr>
            <w:tcW w:w="5405" w:type="dxa"/>
            <w:tcBorders>
              <w:top w:val="single" w:sz="7" w:space="0" w:color="000000"/>
              <w:left w:val="single" w:sz="7" w:space="0" w:color="000000"/>
              <w:bottom w:val="single" w:sz="7" w:space="0" w:color="000000"/>
              <w:right w:val="single" w:sz="7" w:space="0" w:color="000000"/>
            </w:tcBorders>
            <w:vAlign w:val="center"/>
          </w:tcPr>
          <w:p w14:paraId="3E9F9319" w14:textId="77777777" w:rsidR="004C5F91" w:rsidRDefault="00AB52B4">
            <w:pPr>
              <w:spacing w:line="250" w:lineRule="exact"/>
              <w:ind w:left="178"/>
              <w:textAlignment w:val="baseline"/>
              <w:rPr>
                <w:rFonts w:ascii="Arial" w:eastAsia="Arial" w:hAnsi="Arial"/>
                <w:b/>
                <w:color w:val="000000"/>
              </w:rPr>
            </w:pPr>
            <w:r>
              <w:rPr>
                <w:rFonts w:ascii="Arial" w:eastAsia="Arial" w:hAnsi="Arial"/>
                <w:b/>
                <w:color w:val="000000"/>
              </w:rPr>
              <w:t>OPENING DATE AND TIME</w:t>
            </w:r>
          </w:p>
        </w:tc>
        <w:tc>
          <w:tcPr>
            <w:tcW w:w="5405" w:type="dxa"/>
            <w:tcBorders>
              <w:top w:val="single" w:sz="7" w:space="0" w:color="000000"/>
              <w:left w:val="single" w:sz="7" w:space="0" w:color="000000"/>
              <w:bottom w:val="single" w:sz="7" w:space="0" w:color="000000"/>
              <w:right w:val="single" w:sz="7" w:space="0" w:color="000000"/>
            </w:tcBorders>
            <w:vAlign w:val="center"/>
          </w:tcPr>
          <w:p w14:paraId="0ADB0CD0" w14:textId="77777777" w:rsidR="004C5F91" w:rsidRDefault="00AB52B4">
            <w:pPr>
              <w:spacing w:line="250" w:lineRule="exact"/>
              <w:ind w:left="125"/>
              <w:textAlignment w:val="baseline"/>
              <w:rPr>
                <w:rFonts w:ascii="Arial" w:eastAsia="Arial" w:hAnsi="Arial"/>
                <w:b/>
                <w:color w:val="000000"/>
              </w:rPr>
            </w:pPr>
            <w:r>
              <w:rPr>
                <w:rFonts w:ascii="Arial" w:eastAsia="Arial" w:hAnsi="Arial"/>
                <w:b/>
                <w:color w:val="000000"/>
              </w:rPr>
              <w:t>PROCUREMENT CONTACT</w:t>
            </w:r>
          </w:p>
        </w:tc>
      </w:tr>
      <w:tr w:rsidR="004C5F91" w14:paraId="21A7E5D7" w14:textId="77777777">
        <w:trPr>
          <w:trHeight w:hRule="exact" w:val="258"/>
        </w:trPr>
        <w:tc>
          <w:tcPr>
            <w:tcW w:w="5405" w:type="dxa"/>
            <w:tcBorders>
              <w:top w:val="single" w:sz="7" w:space="0" w:color="000000"/>
              <w:left w:val="single" w:sz="7" w:space="0" w:color="000000"/>
              <w:bottom w:val="single" w:sz="7" w:space="0" w:color="000000"/>
              <w:right w:val="single" w:sz="7" w:space="0" w:color="000000"/>
            </w:tcBorders>
            <w:vAlign w:val="center"/>
          </w:tcPr>
          <w:p w14:paraId="2F1BDE5E" w14:textId="527A7CE4" w:rsidR="004C5F91" w:rsidRDefault="006D265A">
            <w:pPr>
              <w:spacing w:after="5" w:line="223" w:lineRule="exact"/>
              <w:ind w:left="178"/>
              <w:textAlignment w:val="baseline"/>
              <w:rPr>
                <w:rFonts w:ascii="Arial" w:eastAsia="Arial" w:hAnsi="Arial"/>
                <w:color w:val="000000"/>
                <w:sz w:val="20"/>
              </w:rPr>
            </w:pPr>
            <w:r>
              <w:rPr>
                <w:rFonts w:ascii="Arial" w:eastAsia="Arial" w:hAnsi="Arial"/>
                <w:color w:val="000000"/>
                <w:sz w:val="20"/>
              </w:rPr>
              <w:t>June</w:t>
            </w:r>
            <w:r w:rsidR="00AB52B4">
              <w:rPr>
                <w:rFonts w:ascii="Arial" w:eastAsia="Arial" w:hAnsi="Arial"/>
                <w:color w:val="000000"/>
                <w:sz w:val="20"/>
              </w:rPr>
              <w:t xml:space="preserve"> </w:t>
            </w:r>
            <w:r>
              <w:rPr>
                <w:rFonts w:ascii="Arial" w:eastAsia="Arial" w:hAnsi="Arial"/>
                <w:color w:val="000000"/>
                <w:sz w:val="20"/>
              </w:rPr>
              <w:t>17</w:t>
            </w:r>
            <w:r w:rsidR="00AB52B4">
              <w:rPr>
                <w:rFonts w:ascii="Arial" w:eastAsia="Arial" w:hAnsi="Arial"/>
                <w:color w:val="000000"/>
                <w:sz w:val="20"/>
              </w:rPr>
              <w:t>, 2026, 2:00 p.m. Central Time</w:t>
            </w:r>
          </w:p>
        </w:tc>
        <w:tc>
          <w:tcPr>
            <w:tcW w:w="5405" w:type="dxa"/>
            <w:tcBorders>
              <w:top w:val="single" w:sz="7" w:space="0" w:color="000000"/>
              <w:left w:val="single" w:sz="7" w:space="0" w:color="000000"/>
              <w:bottom w:val="single" w:sz="7" w:space="0" w:color="000000"/>
              <w:right w:val="single" w:sz="7" w:space="0" w:color="000000"/>
            </w:tcBorders>
            <w:vAlign w:val="center"/>
          </w:tcPr>
          <w:p w14:paraId="5B2E7E16" w14:textId="77777777" w:rsidR="004C5F91" w:rsidRDefault="00AB52B4">
            <w:pPr>
              <w:spacing w:after="5" w:line="223" w:lineRule="exact"/>
              <w:ind w:left="125"/>
              <w:textAlignment w:val="baseline"/>
              <w:rPr>
                <w:rFonts w:ascii="Arial" w:eastAsia="Arial" w:hAnsi="Arial"/>
                <w:color w:val="000000"/>
                <w:sz w:val="20"/>
              </w:rPr>
            </w:pPr>
            <w:hyperlink r:id="rId7">
              <w:r>
                <w:rPr>
                  <w:rFonts w:ascii="Arial" w:eastAsia="Arial" w:hAnsi="Arial"/>
                  <w:color w:val="0000FF"/>
                  <w:sz w:val="20"/>
                  <w:u w:val="single"/>
                </w:rPr>
                <w:t>DWEE.AirGrants@nebraska.gov</w:t>
              </w:r>
            </w:hyperlink>
            <w:r>
              <w:rPr>
                <w:rFonts w:ascii="Arial" w:eastAsia="Arial" w:hAnsi="Arial"/>
                <w:color w:val="000000"/>
                <w:sz w:val="20"/>
              </w:rPr>
              <w:t xml:space="preserve"> </w:t>
            </w:r>
          </w:p>
        </w:tc>
      </w:tr>
    </w:tbl>
    <w:p w14:paraId="41292666" w14:textId="77777777" w:rsidR="004C5F91" w:rsidRDefault="004C5F91">
      <w:pPr>
        <w:spacing w:after="191" w:line="20" w:lineRule="exact"/>
      </w:pPr>
    </w:p>
    <w:p w14:paraId="62B2E0DB" w14:textId="77777777" w:rsidR="004C5F91" w:rsidRDefault="00AB52B4">
      <w:pPr>
        <w:spacing w:line="264" w:lineRule="exact"/>
        <w:jc w:val="center"/>
        <w:textAlignment w:val="baseline"/>
        <w:rPr>
          <w:rFonts w:ascii="Arial" w:eastAsia="Arial" w:hAnsi="Arial"/>
          <w:b/>
          <w:color w:val="000000"/>
          <w:sz w:val="24"/>
        </w:rPr>
      </w:pPr>
      <w:r>
        <w:rPr>
          <w:rFonts w:ascii="Arial" w:eastAsia="Arial" w:hAnsi="Arial"/>
          <w:b/>
          <w:color w:val="000000"/>
          <w:sz w:val="24"/>
        </w:rPr>
        <w:t>PLEASE READ CAREFULLY</w:t>
      </w:r>
    </w:p>
    <w:p w14:paraId="03692E8B" w14:textId="77777777" w:rsidR="004C5F91" w:rsidRDefault="00AB52B4">
      <w:pPr>
        <w:shd w:val="solid" w:color="000000" w:fill="000000"/>
        <w:spacing w:after="207" w:line="264" w:lineRule="exact"/>
        <w:jc w:val="center"/>
        <w:textAlignment w:val="baseline"/>
        <w:rPr>
          <w:rFonts w:ascii="Arial" w:eastAsia="Arial" w:hAnsi="Arial"/>
          <w:b/>
          <w:color w:val="FFFFFF"/>
          <w:spacing w:val="-4"/>
          <w:sz w:val="24"/>
        </w:rPr>
      </w:pPr>
      <w:r>
        <w:rPr>
          <w:rFonts w:ascii="Arial" w:eastAsia="Arial" w:hAnsi="Arial"/>
          <w:b/>
          <w:color w:val="FFFFFF"/>
          <w:spacing w:val="-4"/>
          <w:sz w:val="24"/>
        </w:rPr>
        <w:t>SCOPE</w:t>
      </w:r>
    </w:p>
    <w:p w14:paraId="752B3D12" w14:textId="77777777" w:rsidR="004C5F91" w:rsidRDefault="00AB52B4">
      <w:pPr>
        <w:spacing w:line="207" w:lineRule="exact"/>
        <w:jc w:val="both"/>
        <w:textAlignment w:val="baseline"/>
        <w:rPr>
          <w:rFonts w:ascii="Arial" w:eastAsia="Arial" w:hAnsi="Arial"/>
          <w:color w:val="000000"/>
          <w:sz w:val="18"/>
        </w:rPr>
      </w:pPr>
      <w:r>
        <w:rPr>
          <w:rFonts w:ascii="Arial" w:eastAsia="Arial" w:hAnsi="Arial"/>
          <w:color w:val="000000"/>
          <w:sz w:val="18"/>
        </w:rPr>
        <w:t xml:space="preserve">The State of Nebraska (State), Department of Water, Energy, and Environment (DWEE), is issuing this solicitation for the purpose of selecting a qualified Bidder to provide a </w:t>
      </w:r>
      <w:r>
        <w:rPr>
          <w:rFonts w:ascii="Arial" w:eastAsia="Arial" w:hAnsi="Arial"/>
          <w:color w:val="000000"/>
          <w:sz w:val="18"/>
          <w:u w:val="single"/>
        </w:rPr>
        <w:t>manufactured climate-controlled shelter for ambient air monitoring equipment</w:t>
      </w:r>
      <w:r>
        <w:rPr>
          <w:rFonts w:ascii="Arial" w:eastAsia="Arial" w:hAnsi="Arial"/>
          <w:color w:val="000000"/>
          <w:sz w:val="18"/>
        </w:rPr>
        <w:t>. A more detailed description can be found in Section V. The resulting contract may not be an exclusive contract as the State reserves the right to contract for the same or similar goods from other sources now or in the future.</w:t>
      </w:r>
    </w:p>
    <w:p w14:paraId="16D2CCAF" w14:textId="77777777" w:rsidR="004C5F91" w:rsidRDefault="00AB52B4">
      <w:pPr>
        <w:spacing w:before="208" w:line="207" w:lineRule="exact"/>
        <w:jc w:val="both"/>
        <w:textAlignment w:val="baseline"/>
        <w:rPr>
          <w:rFonts w:ascii="Arial" w:eastAsia="Arial" w:hAnsi="Arial"/>
          <w:color w:val="000000"/>
          <w:sz w:val="18"/>
        </w:rPr>
      </w:pPr>
      <w:r>
        <w:rPr>
          <w:rFonts w:ascii="Arial" w:eastAsia="Arial" w:hAnsi="Arial"/>
          <w:color w:val="000000"/>
          <w:sz w:val="18"/>
        </w:rPr>
        <w:t>In the event that a contract with the awarded bidder(s) is cancelled or in the event that the State needs additional Vendors to supply the solicited commodities, this solicitation may be used to procure the solicited goods for up to 8 (8) months from the date the Intent to Award is posted, provided that 1) the solicited goods will be provided by a bidder (or a successive owner) who submitted a response pursuant to this solicitation, 2) the solicitation response was evaluated, and 3) the bidder will honor the bidder’s original response, including the proposed cost, allowing for any price increases that would have otherwise been allowed if the bidder would have received the initial award.</w:t>
      </w:r>
    </w:p>
    <w:p w14:paraId="300313D7" w14:textId="35D6BE67" w:rsidR="004C5F91" w:rsidRDefault="00AB52B4">
      <w:pPr>
        <w:spacing w:before="169" w:line="249" w:lineRule="exact"/>
        <w:ind w:right="2664"/>
        <w:textAlignment w:val="baseline"/>
        <w:rPr>
          <w:rFonts w:ascii="Arial" w:eastAsia="Arial" w:hAnsi="Arial"/>
          <w:color w:val="000000"/>
          <w:sz w:val="18"/>
        </w:rPr>
      </w:pPr>
      <w:r>
        <w:rPr>
          <w:rFonts w:ascii="Arial" w:eastAsia="Arial" w:hAnsi="Arial"/>
          <w:color w:val="000000"/>
          <w:sz w:val="18"/>
        </w:rPr>
        <w:t xml:space="preserve">ALL INFORMATION PERTINENT TO THIS SOLICITATION CAN BE FOUND ON THE INTERNET AT: </w:t>
      </w:r>
      <w:hyperlink r:id="rId8" w:history="1">
        <w:r w:rsidRPr="00AB52B4">
          <w:rPr>
            <w:rStyle w:val="Hyperlink"/>
            <w:rFonts w:ascii="Arial" w:hAnsi="Arial" w:cs="Arial"/>
            <w:color w:val="0000FF"/>
            <w:sz w:val="18"/>
            <w:szCs w:val="18"/>
          </w:rPr>
          <w:t>https://dwee.nebraska.gov/about/request-proposals/am2026</w:t>
        </w:r>
      </w:hyperlink>
      <w:hyperlink r:id="rId9">
        <w:r w:rsidRPr="00AB52B4">
          <w:rPr>
            <w:rFonts w:ascii="Arial" w:eastAsia="Arial" w:hAnsi="Arial"/>
            <w:color w:val="0000FF"/>
          </w:rPr>
          <w:t>.</w:t>
        </w:r>
      </w:hyperlink>
      <w:r w:rsidRPr="00AB52B4">
        <w:rPr>
          <w:rFonts w:ascii="Arial" w:eastAsia="Arial" w:hAnsi="Arial"/>
          <w:color w:val="0000FF"/>
        </w:rPr>
        <w:t xml:space="preserve"> </w:t>
      </w:r>
    </w:p>
    <w:p w14:paraId="4F33D156" w14:textId="4996CEE9" w:rsidR="004C5F91" w:rsidRDefault="00AB52B4" w:rsidP="00AB52B4">
      <w:pPr>
        <w:spacing w:before="210" w:line="207" w:lineRule="exact"/>
        <w:jc w:val="both"/>
        <w:textAlignment w:val="baseline"/>
        <w:rPr>
          <w:rFonts w:ascii="Arial" w:eastAsia="Arial" w:hAnsi="Arial"/>
          <w:color w:val="0000FF"/>
          <w:spacing w:val="-1"/>
          <w:sz w:val="18"/>
          <w:u w:val="single"/>
        </w:rPr>
      </w:pPr>
      <w:r>
        <w:rPr>
          <w:rFonts w:ascii="Arial" w:eastAsia="Arial" w:hAnsi="Arial"/>
          <w:b/>
          <w:color w:val="000000"/>
          <w:spacing w:val="-3"/>
          <w:sz w:val="18"/>
        </w:rPr>
        <w:t>IMPORTANT NOTICE</w:t>
      </w:r>
      <w:r>
        <w:rPr>
          <w:rFonts w:ascii="Arial" w:eastAsia="Arial" w:hAnsi="Arial"/>
          <w:color w:val="000000"/>
          <w:spacing w:val="-3"/>
          <w:sz w:val="18"/>
        </w:rPr>
        <w:t xml:space="preserve">: Pursuant to Neb. Rev. Stat. § 84-602.04, State contracts in effect as of January 1, 2014, and contracts entered into thereafter must be posted to a public website. The resulting contract, the solicitation and the successful Vendor’s solicitation response will be posted to a public website managed by DWEE, which can be found at </w:t>
      </w:r>
      <w:hyperlink r:id="rId10" w:history="1">
        <w:r w:rsidRPr="00AB52B4">
          <w:rPr>
            <w:rStyle w:val="Hyperlink"/>
            <w:rFonts w:ascii="Arial" w:hAnsi="Arial" w:cs="Arial"/>
            <w:color w:val="0000FF"/>
            <w:sz w:val="18"/>
            <w:szCs w:val="18"/>
          </w:rPr>
          <w:t>https://dwee.nebraska.gov/about/request-proposals/am2026</w:t>
        </w:r>
      </w:hyperlink>
      <w:hyperlink r:id="rId11">
        <w:r w:rsidRPr="00AB52B4">
          <w:rPr>
            <w:rFonts w:ascii="Arial" w:eastAsia="Arial" w:hAnsi="Arial"/>
            <w:color w:val="0000FF"/>
            <w:spacing w:val="-1"/>
          </w:rPr>
          <w:t>.</w:t>
        </w:r>
      </w:hyperlink>
      <w:r w:rsidRPr="00AB52B4">
        <w:rPr>
          <w:rFonts w:ascii="Arial" w:eastAsia="Arial" w:hAnsi="Arial"/>
          <w:color w:val="0000FF"/>
          <w:spacing w:val="-1"/>
        </w:rPr>
        <w:t xml:space="preserve"> </w:t>
      </w:r>
    </w:p>
    <w:p w14:paraId="11F2AE0F" w14:textId="22F29880" w:rsidR="004C5F91" w:rsidRDefault="00AB52B4">
      <w:pPr>
        <w:spacing w:before="203" w:line="207" w:lineRule="exact"/>
        <w:jc w:val="both"/>
        <w:textAlignment w:val="baseline"/>
        <w:rPr>
          <w:rFonts w:ascii="Arial" w:eastAsia="Arial" w:hAnsi="Arial"/>
          <w:color w:val="000000"/>
          <w:sz w:val="18"/>
        </w:rPr>
      </w:pPr>
      <w:r>
        <w:rPr>
          <w:rFonts w:ascii="Arial" w:eastAsia="Arial" w:hAnsi="Arial"/>
          <w:color w:val="000000"/>
          <w:sz w:val="18"/>
        </w:rPr>
        <w:t xml:space="preserve">In addition and in furtherance of the State’s public records Statute (Neb. Rev. Stat. § 84-712 et seq.), all responses received regarding this Solicitation will be posted to the DWEE public website at </w:t>
      </w:r>
      <w:hyperlink r:id="rId12" w:history="1">
        <w:r w:rsidRPr="00AB52B4">
          <w:rPr>
            <w:rStyle w:val="Hyperlink"/>
            <w:rFonts w:ascii="Arial" w:hAnsi="Arial" w:cs="Arial"/>
            <w:color w:val="0000FF"/>
            <w:sz w:val="18"/>
            <w:szCs w:val="18"/>
          </w:rPr>
          <w:t>https://dwee.nebraska.gov/about/request-proposals/am2026</w:t>
        </w:r>
      </w:hyperlink>
      <w:r>
        <w:rPr>
          <w:rFonts w:ascii="Arial" w:hAnsi="Arial" w:cs="Arial"/>
          <w:color w:val="0000FF"/>
          <w:sz w:val="18"/>
          <w:szCs w:val="18"/>
        </w:rPr>
        <w:t>.</w:t>
      </w:r>
      <w:r>
        <w:rPr>
          <w:rFonts w:ascii="Arial" w:eastAsia="Arial" w:hAnsi="Arial"/>
          <w:color w:val="0000FF"/>
          <w:sz w:val="18"/>
          <w:u w:val="single"/>
        </w:rPr>
        <w:t xml:space="preserve"> </w:t>
      </w:r>
    </w:p>
    <w:p w14:paraId="260C1DEA" w14:textId="77777777" w:rsidR="004C5F91" w:rsidRDefault="00AB52B4">
      <w:pPr>
        <w:spacing w:before="204" w:line="207" w:lineRule="exact"/>
        <w:jc w:val="both"/>
        <w:textAlignment w:val="baseline"/>
        <w:rPr>
          <w:rFonts w:ascii="Arial" w:eastAsia="Arial" w:hAnsi="Arial"/>
          <w:color w:val="000000"/>
          <w:spacing w:val="-1"/>
          <w:sz w:val="18"/>
        </w:rPr>
      </w:pPr>
      <w:r>
        <w:rPr>
          <w:rFonts w:ascii="Arial" w:eastAsia="Arial" w:hAnsi="Arial"/>
          <w:color w:val="000000"/>
          <w:spacing w:val="-1"/>
          <w:sz w:val="18"/>
        </w:rPr>
        <w:t xml:space="preserve">These postings will include the entire solicitation response. Bidder must request that proprietary information be excluded from the posting. The bidder must identify the proprietary information, mark the proprietary information according to state law, and submit the proprietary information in a separate file named conspicuously as "PROPRIETARY INFORMATION". The bidder should submit a detailed written document showing that the release of the proprietary information would give a business advantage to named business competitor(s) and explain how the named business competitor(s) will gain an actual business advantage by disclosure of information. The mere assertion that information is proprietary or that a speculative business advantage might be gained is not sufficient. (See Attorney General Opinion No. 92068, April 27, 1992). </w:t>
      </w:r>
      <w:r>
        <w:rPr>
          <w:rFonts w:ascii="Arial" w:eastAsia="Arial" w:hAnsi="Arial"/>
          <w:b/>
          <w:color w:val="000000"/>
          <w:spacing w:val="-1"/>
          <w:sz w:val="18"/>
        </w:rPr>
        <w:t xml:space="preserve">THE BIDDER MAY NOT ASSERT THAT THE ENTIRE SOLICITATION IS PROPRIETARY. COST SHEETS WILL NOT BE CONSIDERED PROPRIETARY AND ARE A PUBLIC RECORD IN THE STATE OF NEBRASKA. </w:t>
      </w:r>
      <w:r>
        <w:rPr>
          <w:rFonts w:ascii="Arial" w:eastAsia="Arial" w:hAnsi="Arial"/>
          <w:color w:val="000000"/>
          <w:spacing w:val="-1"/>
          <w:sz w:val="18"/>
        </w:rPr>
        <w:t>The State will determine, in its sole discretion, if the disclosure of the information designated by the Bidder as proprietary would 1) give advantage to business competitors and 2) serve no public purpose. The Bidder will be notified of the State’s decision. Absent a determination by the State that the information may be withheld pursuant to Neb. Rev. Stat. § 84-712.05, the State will consider all information a public record subject to disclosure.</w:t>
      </w:r>
    </w:p>
    <w:p w14:paraId="39E450C8" w14:textId="77777777" w:rsidR="004C5F91" w:rsidRDefault="00AB52B4">
      <w:pPr>
        <w:spacing w:before="210" w:line="207" w:lineRule="exact"/>
        <w:jc w:val="both"/>
        <w:textAlignment w:val="baseline"/>
        <w:rPr>
          <w:rFonts w:ascii="Arial" w:eastAsia="Arial" w:hAnsi="Arial"/>
          <w:color w:val="000000"/>
          <w:sz w:val="18"/>
        </w:rPr>
      </w:pPr>
      <w:r>
        <w:rPr>
          <w:rFonts w:ascii="Arial" w:eastAsia="Arial" w:hAnsi="Arial"/>
          <w:color w:val="000000"/>
          <w:sz w:val="18"/>
        </w:rPr>
        <w:t>If the State determines it is required to release withheld proprietary information, the bidder will be informed. It will be the bidder's responsibility to defend the bidder's asserted interest in non-disclosure.</w:t>
      </w:r>
    </w:p>
    <w:p w14:paraId="06FBDA08" w14:textId="77777777" w:rsidR="004C5F91" w:rsidRDefault="00AB52B4">
      <w:pPr>
        <w:spacing w:before="207" w:line="207" w:lineRule="exact"/>
        <w:jc w:val="both"/>
        <w:textAlignment w:val="baseline"/>
        <w:rPr>
          <w:rFonts w:ascii="Arial" w:eastAsia="Arial" w:hAnsi="Arial"/>
          <w:color w:val="000000"/>
          <w:sz w:val="18"/>
        </w:rPr>
      </w:pPr>
      <w:r>
        <w:rPr>
          <w:rFonts w:ascii="Arial" w:eastAsia="Arial" w:hAnsi="Arial"/>
          <w:color w:val="000000"/>
          <w:sz w:val="18"/>
        </w:rPr>
        <w:t>To facilitate such public postings, with the exception of proprietary information, the State of Nebraska reserves a royalty-free, nonexclusive, and irrevocable right to copy, reproduce, publish, post to a website, or otherwise use any contract, or solicitation response for any purpose, and to authorize others to use the documents. Any individual or entity awarded a contract, or who submits a solicitation response, specifically waives any copyright or other protection the contract, or solicitation response may have; and acknowledges that they have the ability and authority to enter into such waiver. This reservation and waiver are a prerequisite for submitting a solicitation response, and award of a contract. Failure to agree to the reservation and waiver will result in the solicitation response being found non</w:t>
      </w:r>
      <w:r>
        <w:rPr>
          <w:rFonts w:ascii="Arial" w:eastAsia="Arial" w:hAnsi="Arial"/>
          <w:color w:val="000000"/>
          <w:sz w:val="18"/>
        </w:rPr>
        <w:softHyphen/>
        <w:t>responsive and rejected.</w:t>
      </w:r>
    </w:p>
    <w:p w14:paraId="06E8226D" w14:textId="77777777" w:rsidR="004C5F91" w:rsidRDefault="00AB52B4">
      <w:pPr>
        <w:spacing w:before="203" w:line="207" w:lineRule="exact"/>
        <w:jc w:val="both"/>
        <w:textAlignment w:val="baseline"/>
        <w:rPr>
          <w:rFonts w:ascii="Arial" w:eastAsia="Arial" w:hAnsi="Arial"/>
          <w:color w:val="000000"/>
          <w:spacing w:val="-2"/>
          <w:sz w:val="18"/>
        </w:rPr>
      </w:pPr>
      <w:r>
        <w:rPr>
          <w:rFonts w:ascii="Arial" w:eastAsia="Arial" w:hAnsi="Arial"/>
          <w:color w:val="000000"/>
          <w:spacing w:val="-2"/>
          <w:sz w:val="18"/>
        </w:rPr>
        <w:t>Any entity awarded a contract or submitting a solicitation response agrees not to sue, file a claim, or make a demand of any kind, and will indemnify and hold harmless the State and its employees, volunteers, agents, and its elected and appointed officials from and against any and all claims, liens, demands, damages, liability, actions, causes of action, losses, judgments, costs, and expenses of every nature, including investigation costs and expenses, settlement costs, and attorney fees and expenses, sustained or asserted against the State, arising out of, resulting from, or attributable to the posting of the contract or solicitation response, awards, and other documents.</w:t>
      </w:r>
    </w:p>
    <w:p w14:paraId="127D67F2" w14:textId="77777777" w:rsidR="004C5F91" w:rsidRDefault="00AB52B4">
      <w:pPr>
        <w:spacing w:before="283" w:line="207" w:lineRule="exact"/>
        <w:jc w:val="center"/>
        <w:textAlignment w:val="baseline"/>
        <w:rPr>
          <w:rFonts w:ascii="Arial" w:eastAsia="Arial" w:hAnsi="Arial"/>
          <w:color w:val="000000"/>
          <w:sz w:val="18"/>
        </w:rPr>
      </w:pPr>
      <w:r>
        <w:rPr>
          <w:rFonts w:ascii="Arial" w:eastAsia="Arial" w:hAnsi="Arial"/>
          <w:color w:val="000000"/>
          <w:sz w:val="18"/>
        </w:rPr>
        <w:t>i</w:t>
      </w:r>
    </w:p>
    <w:p w14:paraId="7009792A" w14:textId="77777777" w:rsidR="004C5F91" w:rsidRDefault="00AB52B4">
      <w:pPr>
        <w:spacing w:line="207" w:lineRule="exact"/>
        <w:jc w:val="right"/>
        <w:textAlignment w:val="baseline"/>
        <w:rPr>
          <w:rFonts w:ascii="Arial" w:eastAsia="Arial" w:hAnsi="Arial"/>
          <w:color w:val="000000"/>
          <w:sz w:val="18"/>
        </w:rPr>
      </w:pPr>
      <w:r>
        <w:rPr>
          <w:rFonts w:ascii="Arial" w:eastAsia="Arial" w:hAnsi="Arial"/>
          <w:color w:val="000000"/>
          <w:sz w:val="18"/>
        </w:rPr>
        <w:t>SPB Form 17 | ITB Template | Effective 07012025</w:t>
      </w:r>
    </w:p>
    <w:p w14:paraId="367A40B0" w14:textId="77777777" w:rsidR="004C5F91" w:rsidRDefault="004C5F91">
      <w:pPr>
        <w:sectPr w:rsidR="004C5F91">
          <w:pgSz w:w="12240" w:h="15840"/>
          <w:pgMar w:top="720" w:right="701" w:bottom="220" w:left="691" w:header="720" w:footer="720" w:gutter="0"/>
          <w:cols w:space="720"/>
        </w:sectPr>
      </w:pPr>
    </w:p>
    <w:p w14:paraId="0B10604E" w14:textId="77777777" w:rsidR="004C5F91" w:rsidRDefault="00AB52B4">
      <w:pPr>
        <w:spacing w:before="12" w:line="274" w:lineRule="exact"/>
        <w:jc w:val="center"/>
        <w:textAlignment w:val="baseline"/>
        <w:rPr>
          <w:rFonts w:ascii="Arial" w:eastAsia="Arial" w:hAnsi="Arial"/>
          <w:b/>
          <w:color w:val="000000"/>
          <w:spacing w:val="-1"/>
          <w:sz w:val="24"/>
        </w:rPr>
      </w:pPr>
      <w:r>
        <w:rPr>
          <w:rFonts w:ascii="Arial" w:eastAsia="Arial" w:hAnsi="Arial"/>
          <w:b/>
          <w:color w:val="000000"/>
          <w:spacing w:val="-1"/>
          <w:sz w:val="24"/>
        </w:rPr>
        <w:lastRenderedPageBreak/>
        <w:t>TABLE OF CONTENTS</w:t>
      </w:r>
    </w:p>
    <w:p w14:paraId="0E4B44F0" w14:textId="77777777" w:rsidR="004C5F91" w:rsidRDefault="00AB52B4">
      <w:pPr>
        <w:tabs>
          <w:tab w:val="right" w:leader="dot" w:pos="10872"/>
        </w:tabs>
        <w:spacing w:before="59" w:line="205" w:lineRule="exact"/>
        <w:textAlignment w:val="baseline"/>
        <w:rPr>
          <w:rFonts w:ascii="Arial" w:eastAsia="Arial" w:hAnsi="Arial"/>
          <w:b/>
          <w:color w:val="000000"/>
          <w:sz w:val="18"/>
        </w:rPr>
      </w:pPr>
      <w:r>
        <w:rPr>
          <w:rFonts w:ascii="Arial" w:eastAsia="Arial" w:hAnsi="Arial"/>
          <w:b/>
          <w:color w:val="000000"/>
          <w:sz w:val="18"/>
        </w:rPr>
        <w:t>INVITATION TO BID FOR COMMODITIES CONTRACT</w:t>
      </w:r>
      <w:r>
        <w:rPr>
          <w:rFonts w:ascii="Arial" w:eastAsia="Arial" w:hAnsi="Arial"/>
          <w:b/>
          <w:color w:val="000000"/>
          <w:sz w:val="18"/>
        </w:rPr>
        <w:tab/>
        <w:t>i</w:t>
      </w:r>
    </w:p>
    <w:p w14:paraId="78A0724B" w14:textId="77777777" w:rsidR="004C5F91" w:rsidRDefault="00AB52B4">
      <w:pPr>
        <w:tabs>
          <w:tab w:val="right" w:leader="dot" w:pos="10872"/>
        </w:tabs>
        <w:spacing w:before="30" w:line="205" w:lineRule="exact"/>
        <w:textAlignment w:val="baseline"/>
        <w:rPr>
          <w:rFonts w:ascii="Arial" w:eastAsia="Arial" w:hAnsi="Arial"/>
          <w:b/>
          <w:color w:val="000000"/>
          <w:sz w:val="18"/>
        </w:rPr>
      </w:pPr>
      <w:r>
        <w:rPr>
          <w:rFonts w:ascii="Arial" w:eastAsia="Arial" w:hAnsi="Arial"/>
          <w:b/>
          <w:color w:val="000000"/>
          <w:sz w:val="18"/>
        </w:rPr>
        <w:t>TABLE OF CONTENTS</w:t>
      </w:r>
      <w:r>
        <w:rPr>
          <w:rFonts w:ascii="Arial" w:eastAsia="Arial" w:hAnsi="Arial"/>
          <w:b/>
          <w:color w:val="000000"/>
          <w:sz w:val="18"/>
        </w:rPr>
        <w:tab/>
        <w:t>ii</w:t>
      </w:r>
    </w:p>
    <w:p w14:paraId="3E4D8F8C" w14:textId="77777777" w:rsidR="004C5F91" w:rsidRDefault="00AB52B4">
      <w:pPr>
        <w:tabs>
          <w:tab w:val="right" w:leader="dot" w:pos="10872"/>
        </w:tabs>
        <w:spacing w:before="25" w:line="205" w:lineRule="exact"/>
        <w:textAlignment w:val="baseline"/>
        <w:rPr>
          <w:rFonts w:ascii="Arial" w:eastAsia="Arial" w:hAnsi="Arial"/>
          <w:b/>
          <w:color w:val="000000"/>
          <w:sz w:val="18"/>
        </w:rPr>
      </w:pPr>
      <w:r>
        <w:rPr>
          <w:rFonts w:ascii="Arial" w:eastAsia="Arial" w:hAnsi="Arial"/>
          <w:b/>
          <w:color w:val="000000"/>
          <w:sz w:val="18"/>
        </w:rPr>
        <w:t>GLOSSARY OF TERMS</w:t>
      </w:r>
      <w:r>
        <w:rPr>
          <w:rFonts w:ascii="Arial" w:eastAsia="Arial" w:hAnsi="Arial"/>
          <w:b/>
          <w:color w:val="000000"/>
          <w:sz w:val="18"/>
        </w:rPr>
        <w:tab/>
        <w:t>iv</w:t>
      </w:r>
    </w:p>
    <w:p w14:paraId="4088C1B4" w14:textId="77777777" w:rsidR="004C5F91" w:rsidRDefault="00AB52B4">
      <w:pPr>
        <w:tabs>
          <w:tab w:val="right" w:leader="dot" w:pos="10872"/>
        </w:tabs>
        <w:spacing w:before="26" w:line="205" w:lineRule="exact"/>
        <w:textAlignment w:val="baseline"/>
        <w:rPr>
          <w:rFonts w:ascii="Arial" w:eastAsia="Arial" w:hAnsi="Arial"/>
          <w:b/>
          <w:color w:val="000000"/>
          <w:sz w:val="18"/>
        </w:rPr>
      </w:pPr>
      <w:r>
        <w:rPr>
          <w:rFonts w:ascii="Arial" w:eastAsia="Arial" w:hAnsi="Arial"/>
          <w:b/>
          <w:color w:val="000000"/>
          <w:sz w:val="18"/>
        </w:rPr>
        <w:t>ACRONYM LIST</w:t>
      </w:r>
      <w:r>
        <w:rPr>
          <w:rFonts w:ascii="Arial" w:eastAsia="Arial" w:hAnsi="Arial"/>
          <w:b/>
          <w:color w:val="000000"/>
          <w:sz w:val="18"/>
        </w:rPr>
        <w:tab/>
        <w:t>viii</w:t>
      </w:r>
    </w:p>
    <w:p w14:paraId="597BFA0B" w14:textId="77777777" w:rsidR="004C5F91" w:rsidRDefault="00AB52B4">
      <w:pPr>
        <w:tabs>
          <w:tab w:val="left" w:pos="720"/>
          <w:tab w:val="right" w:leader="dot" w:pos="10800"/>
        </w:tabs>
        <w:spacing w:before="83" w:line="205" w:lineRule="exact"/>
        <w:textAlignment w:val="baseline"/>
        <w:rPr>
          <w:rFonts w:ascii="Arial" w:eastAsia="Arial" w:hAnsi="Arial"/>
          <w:b/>
          <w:color w:val="000000"/>
          <w:sz w:val="18"/>
        </w:rPr>
      </w:pPr>
      <w:r>
        <w:rPr>
          <w:rFonts w:ascii="Arial" w:eastAsia="Arial" w:hAnsi="Arial"/>
          <w:b/>
          <w:color w:val="000000"/>
          <w:sz w:val="18"/>
        </w:rPr>
        <w:t>I.</w:t>
      </w:r>
      <w:r>
        <w:rPr>
          <w:rFonts w:ascii="Arial" w:eastAsia="Arial" w:hAnsi="Arial"/>
          <w:b/>
          <w:color w:val="000000"/>
          <w:sz w:val="18"/>
        </w:rPr>
        <w:tab/>
        <w:t>PROCUREMENT PROCEDURE</w:t>
      </w:r>
      <w:r>
        <w:rPr>
          <w:rFonts w:ascii="Arial" w:eastAsia="Arial" w:hAnsi="Arial"/>
          <w:b/>
          <w:color w:val="000000"/>
          <w:sz w:val="18"/>
        </w:rPr>
        <w:tab/>
        <w:t>1</w:t>
      </w:r>
    </w:p>
    <w:p w14:paraId="0434682B" w14:textId="77777777" w:rsidR="004C5F91" w:rsidRDefault="00AB52B4">
      <w:pPr>
        <w:numPr>
          <w:ilvl w:val="0"/>
          <w:numId w:val="1"/>
        </w:numPr>
        <w:tabs>
          <w:tab w:val="clear" w:pos="648"/>
          <w:tab w:val="left" w:pos="1440"/>
          <w:tab w:val="right" w:leader="dot" w:pos="10800"/>
        </w:tabs>
        <w:spacing w:before="126" w:line="205" w:lineRule="exact"/>
        <w:ind w:left="792"/>
        <w:textAlignment w:val="baseline"/>
        <w:rPr>
          <w:rFonts w:ascii="Arial" w:eastAsia="Arial" w:hAnsi="Arial"/>
          <w:color w:val="000000"/>
          <w:sz w:val="18"/>
        </w:rPr>
      </w:pPr>
      <w:r>
        <w:rPr>
          <w:rFonts w:ascii="Arial" w:eastAsia="Arial" w:hAnsi="Arial"/>
          <w:color w:val="000000"/>
          <w:sz w:val="18"/>
        </w:rPr>
        <w:t>GENERAL INFORMATION</w:t>
      </w:r>
      <w:r>
        <w:rPr>
          <w:rFonts w:ascii="Arial" w:eastAsia="Arial" w:hAnsi="Arial"/>
          <w:color w:val="000000"/>
          <w:sz w:val="18"/>
        </w:rPr>
        <w:tab/>
        <w:t>1</w:t>
      </w:r>
    </w:p>
    <w:p w14:paraId="698CE9DF" w14:textId="77777777" w:rsidR="004C5F91" w:rsidRDefault="00AB52B4">
      <w:pPr>
        <w:numPr>
          <w:ilvl w:val="0"/>
          <w:numId w:val="1"/>
        </w:numPr>
        <w:tabs>
          <w:tab w:val="clear" w:pos="648"/>
          <w:tab w:val="left" w:pos="1440"/>
          <w:tab w:val="right" w:leader="dot" w:pos="10872"/>
        </w:tabs>
        <w:spacing w:before="20" w:line="205" w:lineRule="exact"/>
        <w:ind w:left="792"/>
        <w:textAlignment w:val="baseline"/>
        <w:rPr>
          <w:rFonts w:ascii="Arial" w:eastAsia="Arial" w:hAnsi="Arial"/>
          <w:color w:val="000000"/>
          <w:sz w:val="18"/>
        </w:rPr>
      </w:pPr>
      <w:r>
        <w:rPr>
          <w:rFonts w:ascii="Arial" w:eastAsia="Arial" w:hAnsi="Arial"/>
          <w:color w:val="000000"/>
          <w:sz w:val="18"/>
        </w:rPr>
        <w:t>PROCURING OFFICE AND COMMUNICATION WITH STATE STAFF AND EVALUATORS</w:t>
      </w:r>
      <w:r>
        <w:rPr>
          <w:rFonts w:ascii="Arial" w:eastAsia="Arial" w:hAnsi="Arial"/>
          <w:color w:val="000000"/>
          <w:sz w:val="18"/>
        </w:rPr>
        <w:tab/>
        <w:t>1</w:t>
      </w:r>
    </w:p>
    <w:p w14:paraId="5DF50F50" w14:textId="77777777" w:rsidR="004C5F91" w:rsidRDefault="00AB52B4">
      <w:pPr>
        <w:numPr>
          <w:ilvl w:val="0"/>
          <w:numId w:val="1"/>
        </w:numPr>
        <w:tabs>
          <w:tab w:val="clear" w:pos="648"/>
          <w:tab w:val="left" w:pos="1440"/>
          <w:tab w:val="right" w:leader="dot" w:pos="10800"/>
        </w:tabs>
        <w:spacing w:before="26" w:line="205" w:lineRule="exact"/>
        <w:ind w:left="792"/>
        <w:textAlignment w:val="baseline"/>
        <w:rPr>
          <w:rFonts w:ascii="Arial" w:eastAsia="Arial" w:hAnsi="Arial"/>
          <w:color w:val="000000"/>
          <w:sz w:val="18"/>
        </w:rPr>
      </w:pPr>
      <w:r>
        <w:rPr>
          <w:rFonts w:ascii="Arial" w:eastAsia="Arial" w:hAnsi="Arial"/>
          <w:color w:val="000000"/>
          <w:sz w:val="18"/>
        </w:rPr>
        <w:t>SCHEDULE OF EVENTS</w:t>
      </w:r>
      <w:r>
        <w:rPr>
          <w:rFonts w:ascii="Arial" w:eastAsia="Arial" w:hAnsi="Arial"/>
          <w:color w:val="000000"/>
          <w:sz w:val="18"/>
        </w:rPr>
        <w:tab/>
        <w:t>1</w:t>
      </w:r>
    </w:p>
    <w:p w14:paraId="1D596135" w14:textId="77777777" w:rsidR="004C5F91" w:rsidRDefault="00AB52B4">
      <w:pPr>
        <w:numPr>
          <w:ilvl w:val="0"/>
          <w:numId w:val="1"/>
        </w:numPr>
        <w:tabs>
          <w:tab w:val="clear" w:pos="648"/>
          <w:tab w:val="left" w:pos="1440"/>
          <w:tab w:val="right" w:leader="dot" w:pos="10872"/>
        </w:tabs>
        <w:spacing w:before="20" w:line="205" w:lineRule="exact"/>
        <w:ind w:left="792"/>
        <w:textAlignment w:val="baseline"/>
        <w:rPr>
          <w:rFonts w:ascii="Arial" w:eastAsia="Arial" w:hAnsi="Arial"/>
          <w:color w:val="000000"/>
          <w:sz w:val="18"/>
        </w:rPr>
      </w:pPr>
      <w:r>
        <w:rPr>
          <w:rFonts w:ascii="Arial" w:eastAsia="Arial" w:hAnsi="Arial"/>
          <w:color w:val="000000"/>
          <w:sz w:val="18"/>
        </w:rPr>
        <w:t>WRITTEN QUESTIONS AND ANSWERS</w:t>
      </w:r>
      <w:r>
        <w:rPr>
          <w:rFonts w:ascii="Arial" w:eastAsia="Arial" w:hAnsi="Arial"/>
          <w:color w:val="000000"/>
          <w:sz w:val="18"/>
        </w:rPr>
        <w:tab/>
        <w:t>2</w:t>
      </w:r>
    </w:p>
    <w:p w14:paraId="08F2EC60" w14:textId="77777777" w:rsidR="004C5F91" w:rsidRDefault="00AB52B4">
      <w:pPr>
        <w:numPr>
          <w:ilvl w:val="0"/>
          <w:numId w:val="1"/>
        </w:numPr>
        <w:tabs>
          <w:tab w:val="clear" w:pos="648"/>
          <w:tab w:val="left" w:pos="1440"/>
          <w:tab w:val="right" w:leader="dot" w:pos="10872"/>
        </w:tabs>
        <w:spacing w:before="21" w:line="205" w:lineRule="exact"/>
        <w:ind w:left="792"/>
        <w:textAlignment w:val="baseline"/>
        <w:rPr>
          <w:rFonts w:ascii="Arial" w:eastAsia="Arial" w:hAnsi="Arial"/>
          <w:color w:val="000000"/>
          <w:sz w:val="18"/>
        </w:rPr>
      </w:pPr>
      <w:r>
        <w:rPr>
          <w:rFonts w:ascii="Arial" w:eastAsia="Arial" w:hAnsi="Arial"/>
          <w:color w:val="000000"/>
          <w:sz w:val="18"/>
        </w:rPr>
        <w:t>SECRETARY OF STATE/TAX COMMISSIONER REGISTRATION REQUIREMENTS (Nonnegotiable)</w:t>
      </w:r>
      <w:r>
        <w:rPr>
          <w:rFonts w:ascii="Arial" w:eastAsia="Arial" w:hAnsi="Arial"/>
          <w:color w:val="000000"/>
          <w:sz w:val="18"/>
        </w:rPr>
        <w:tab/>
        <w:t xml:space="preserve"> 2</w:t>
      </w:r>
    </w:p>
    <w:p w14:paraId="6A62C23D" w14:textId="77777777" w:rsidR="004C5F91" w:rsidRDefault="00AB52B4">
      <w:pPr>
        <w:numPr>
          <w:ilvl w:val="0"/>
          <w:numId w:val="1"/>
        </w:numPr>
        <w:tabs>
          <w:tab w:val="clear" w:pos="648"/>
          <w:tab w:val="left" w:pos="1440"/>
          <w:tab w:val="right" w:leader="dot" w:pos="10872"/>
        </w:tabs>
        <w:spacing w:before="21" w:line="205" w:lineRule="exact"/>
        <w:ind w:left="792"/>
        <w:textAlignment w:val="baseline"/>
        <w:rPr>
          <w:rFonts w:ascii="Arial" w:eastAsia="Arial" w:hAnsi="Arial"/>
          <w:color w:val="000000"/>
          <w:sz w:val="18"/>
        </w:rPr>
      </w:pPr>
      <w:r>
        <w:rPr>
          <w:rFonts w:ascii="Arial" w:eastAsia="Arial" w:hAnsi="Arial"/>
          <w:color w:val="000000"/>
          <w:sz w:val="18"/>
        </w:rPr>
        <w:t>ETHICS IN PUBLIC CONTRACTING</w:t>
      </w:r>
      <w:r>
        <w:rPr>
          <w:rFonts w:ascii="Arial" w:eastAsia="Arial" w:hAnsi="Arial"/>
          <w:color w:val="000000"/>
          <w:sz w:val="18"/>
        </w:rPr>
        <w:tab/>
        <w:t>3</w:t>
      </w:r>
    </w:p>
    <w:p w14:paraId="69C2942C" w14:textId="77777777" w:rsidR="004C5F91" w:rsidRDefault="00AB52B4">
      <w:pPr>
        <w:numPr>
          <w:ilvl w:val="0"/>
          <w:numId w:val="1"/>
        </w:numPr>
        <w:tabs>
          <w:tab w:val="clear" w:pos="648"/>
          <w:tab w:val="left" w:pos="1440"/>
          <w:tab w:val="right" w:leader="dot" w:pos="10872"/>
        </w:tabs>
        <w:spacing w:before="25" w:line="205" w:lineRule="exact"/>
        <w:ind w:left="792"/>
        <w:textAlignment w:val="baseline"/>
        <w:rPr>
          <w:rFonts w:ascii="Arial" w:eastAsia="Arial" w:hAnsi="Arial"/>
          <w:color w:val="000000"/>
          <w:sz w:val="18"/>
        </w:rPr>
      </w:pPr>
      <w:r>
        <w:rPr>
          <w:rFonts w:ascii="Arial" w:eastAsia="Arial" w:hAnsi="Arial"/>
          <w:color w:val="000000"/>
          <w:sz w:val="18"/>
        </w:rPr>
        <w:t>DEVIATIONS FROM THE SOLICITATION</w:t>
      </w:r>
      <w:r>
        <w:rPr>
          <w:rFonts w:ascii="Arial" w:eastAsia="Arial" w:hAnsi="Arial"/>
          <w:color w:val="000000"/>
          <w:sz w:val="18"/>
        </w:rPr>
        <w:tab/>
        <w:t>3</w:t>
      </w:r>
    </w:p>
    <w:p w14:paraId="68BB390B" w14:textId="77777777" w:rsidR="004C5F91" w:rsidRDefault="00AB52B4">
      <w:pPr>
        <w:numPr>
          <w:ilvl w:val="0"/>
          <w:numId w:val="1"/>
        </w:numPr>
        <w:tabs>
          <w:tab w:val="clear" w:pos="648"/>
          <w:tab w:val="left" w:pos="1440"/>
          <w:tab w:val="right" w:leader="dot" w:pos="10872"/>
        </w:tabs>
        <w:spacing w:before="21" w:line="205" w:lineRule="exact"/>
        <w:ind w:left="792"/>
        <w:textAlignment w:val="baseline"/>
        <w:rPr>
          <w:rFonts w:ascii="Arial" w:eastAsia="Arial" w:hAnsi="Arial"/>
          <w:color w:val="000000"/>
          <w:sz w:val="18"/>
        </w:rPr>
      </w:pPr>
      <w:r>
        <w:rPr>
          <w:rFonts w:ascii="Arial" w:eastAsia="Arial" w:hAnsi="Arial"/>
          <w:color w:val="000000"/>
          <w:sz w:val="18"/>
        </w:rPr>
        <w:t>SUBMISSION OF SOLICITATION RESPONSES</w:t>
      </w:r>
      <w:r>
        <w:rPr>
          <w:rFonts w:ascii="Arial" w:eastAsia="Arial" w:hAnsi="Arial"/>
          <w:color w:val="000000"/>
          <w:sz w:val="18"/>
        </w:rPr>
        <w:tab/>
        <w:t>3</w:t>
      </w:r>
    </w:p>
    <w:p w14:paraId="71884BC3" w14:textId="77777777" w:rsidR="004C5F91" w:rsidRDefault="00AB52B4">
      <w:pPr>
        <w:numPr>
          <w:ilvl w:val="0"/>
          <w:numId w:val="1"/>
        </w:numPr>
        <w:tabs>
          <w:tab w:val="clear" w:pos="648"/>
          <w:tab w:val="left" w:pos="1440"/>
          <w:tab w:val="right" w:leader="dot" w:pos="10872"/>
        </w:tabs>
        <w:spacing w:before="20" w:line="205" w:lineRule="exact"/>
        <w:ind w:left="792"/>
        <w:textAlignment w:val="baseline"/>
        <w:rPr>
          <w:rFonts w:ascii="Arial" w:eastAsia="Arial" w:hAnsi="Arial"/>
          <w:color w:val="000000"/>
          <w:sz w:val="18"/>
        </w:rPr>
      </w:pPr>
      <w:r>
        <w:rPr>
          <w:rFonts w:ascii="Arial" w:eastAsia="Arial" w:hAnsi="Arial"/>
          <w:color w:val="000000"/>
          <w:sz w:val="18"/>
        </w:rPr>
        <w:t>SOLICITATION PREPARATION COSTS</w:t>
      </w:r>
      <w:r>
        <w:rPr>
          <w:rFonts w:ascii="Arial" w:eastAsia="Arial" w:hAnsi="Arial"/>
          <w:color w:val="000000"/>
          <w:sz w:val="18"/>
        </w:rPr>
        <w:tab/>
        <w:t>4</w:t>
      </w:r>
    </w:p>
    <w:p w14:paraId="14CF5FD8" w14:textId="77777777" w:rsidR="004C5F91" w:rsidRDefault="00AB52B4">
      <w:pPr>
        <w:numPr>
          <w:ilvl w:val="0"/>
          <w:numId w:val="1"/>
        </w:numPr>
        <w:tabs>
          <w:tab w:val="clear" w:pos="648"/>
          <w:tab w:val="left" w:pos="1440"/>
          <w:tab w:val="right" w:leader="dot" w:pos="10872"/>
        </w:tabs>
        <w:spacing w:before="26" w:line="205" w:lineRule="exact"/>
        <w:ind w:left="792"/>
        <w:textAlignment w:val="baseline"/>
        <w:rPr>
          <w:rFonts w:ascii="Arial" w:eastAsia="Arial" w:hAnsi="Arial"/>
          <w:color w:val="000000"/>
          <w:sz w:val="18"/>
        </w:rPr>
      </w:pPr>
      <w:r>
        <w:rPr>
          <w:rFonts w:ascii="Arial" w:eastAsia="Arial" w:hAnsi="Arial"/>
          <w:color w:val="000000"/>
          <w:sz w:val="18"/>
        </w:rPr>
        <w:t>FAILURE TO COMPLY WITH SOLICITATION</w:t>
      </w:r>
      <w:r>
        <w:rPr>
          <w:rFonts w:ascii="Arial" w:eastAsia="Arial" w:hAnsi="Arial"/>
          <w:color w:val="000000"/>
          <w:sz w:val="18"/>
        </w:rPr>
        <w:tab/>
        <w:t>4</w:t>
      </w:r>
    </w:p>
    <w:p w14:paraId="729C9970" w14:textId="77777777" w:rsidR="004C5F91" w:rsidRDefault="00AB52B4">
      <w:pPr>
        <w:numPr>
          <w:ilvl w:val="0"/>
          <w:numId w:val="1"/>
        </w:numPr>
        <w:tabs>
          <w:tab w:val="clear" w:pos="648"/>
          <w:tab w:val="left" w:pos="1440"/>
          <w:tab w:val="right" w:leader="dot" w:pos="10872"/>
        </w:tabs>
        <w:spacing w:before="20" w:line="205" w:lineRule="exact"/>
        <w:ind w:left="792"/>
        <w:textAlignment w:val="baseline"/>
        <w:rPr>
          <w:rFonts w:ascii="Arial" w:eastAsia="Arial" w:hAnsi="Arial"/>
          <w:color w:val="000000"/>
          <w:sz w:val="18"/>
        </w:rPr>
      </w:pPr>
      <w:r>
        <w:rPr>
          <w:rFonts w:ascii="Arial" w:eastAsia="Arial" w:hAnsi="Arial"/>
          <w:color w:val="000000"/>
          <w:sz w:val="18"/>
        </w:rPr>
        <w:t>SOLICITATION RESPONSE CORRECTIONS</w:t>
      </w:r>
      <w:r>
        <w:rPr>
          <w:rFonts w:ascii="Arial" w:eastAsia="Arial" w:hAnsi="Arial"/>
          <w:color w:val="000000"/>
          <w:sz w:val="18"/>
        </w:rPr>
        <w:tab/>
        <w:t>4</w:t>
      </w:r>
    </w:p>
    <w:p w14:paraId="7CB751D3" w14:textId="77777777" w:rsidR="004C5F91" w:rsidRDefault="00AB52B4">
      <w:pPr>
        <w:numPr>
          <w:ilvl w:val="0"/>
          <w:numId w:val="1"/>
        </w:numPr>
        <w:tabs>
          <w:tab w:val="clear" w:pos="648"/>
          <w:tab w:val="left" w:pos="1440"/>
          <w:tab w:val="right" w:leader="dot" w:pos="10872"/>
        </w:tabs>
        <w:spacing w:before="21" w:line="205" w:lineRule="exact"/>
        <w:ind w:left="792"/>
        <w:textAlignment w:val="baseline"/>
        <w:rPr>
          <w:rFonts w:ascii="Arial" w:eastAsia="Arial" w:hAnsi="Arial"/>
          <w:color w:val="000000"/>
          <w:sz w:val="18"/>
        </w:rPr>
      </w:pPr>
      <w:r>
        <w:rPr>
          <w:rFonts w:ascii="Arial" w:eastAsia="Arial" w:hAnsi="Arial"/>
          <w:color w:val="000000"/>
          <w:sz w:val="18"/>
        </w:rPr>
        <w:t>LATE SOLICITATION RESPONSES</w:t>
      </w:r>
      <w:r>
        <w:rPr>
          <w:rFonts w:ascii="Arial" w:eastAsia="Arial" w:hAnsi="Arial"/>
          <w:color w:val="000000"/>
          <w:sz w:val="18"/>
        </w:rPr>
        <w:tab/>
        <w:t>4</w:t>
      </w:r>
    </w:p>
    <w:p w14:paraId="1FCAFA79" w14:textId="77777777" w:rsidR="004C5F91" w:rsidRDefault="00AB52B4">
      <w:pPr>
        <w:numPr>
          <w:ilvl w:val="0"/>
          <w:numId w:val="1"/>
        </w:numPr>
        <w:tabs>
          <w:tab w:val="clear" w:pos="648"/>
          <w:tab w:val="left" w:pos="1440"/>
          <w:tab w:val="right" w:leader="dot" w:pos="10872"/>
        </w:tabs>
        <w:spacing w:before="20" w:line="205" w:lineRule="exact"/>
        <w:ind w:left="792"/>
        <w:textAlignment w:val="baseline"/>
        <w:rPr>
          <w:rFonts w:ascii="Arial" w:eastAsia="Arial" w:hAnsi="Arial"/>
          <w:color w:val="000000"/>
          <w:sz w:val="18"/>
        </w:rPr>
      </w:pPr>
      <w:r>
        <w:rPr>
          <w:rFonts w:ascii="Arial" w:eastAsia="Arial" w:hAnsi="Arial"/>
          <w:color w:val="000000"/>
          <w:sz w:val="18"/>
        </w:rPr>
        <w:t>BID OPENING</w:t>
      </w:r>
      <w:r>
        <w:rPr>
          <w:rFonts w:ascii="Arial" w:eastAsia="Arial" w:hAnsi="Arial"/>
          <w:color w:val="000000"/>
          <w:sz w:val="18"/>
        </w:rPr>
        <w:tab/>
        <w:t>4</w:t>
      </w:r>
    </w:p>
    <w:p w14:paraId="48F7C04F" w14:textId="77777777" w:rsidR="004C5F91" w:rsidRDefault="00AB52B4">
      <w:pPr>
        <w:numPr>
          <w:ilvl w:val="0"/>
          <w:numId w:val="1"/>
        </w:numPr>
        <w:tabs>
          <w:tab w:val="clear" w:pos="648"/>
          <w:tab w:val="left" w:pos="1440"/>
          <w:tab w:val="right" w:leader="dot" w:pos="10872"/>
        </w:tabs>
        <w:spacing w:before="21" w:line="205" w:lineRule="exact"/>
        <w:ind w:left="792"/>
        <w:textAlignment w:val="baseline"/>
        <w:rPr>
          <w:rFonts w:ascii="Arial" w:eastAsia="Arial" w:hAnsi="Arial"/>
          <w:color w:val="000000"/>
          <w:sz w:val="18"/>
        </w:rPr>
      </w:pPr>
      <w:r>
        <w:rPr>
          <w:rFonts w:ascii="Arial" w:eastAsia="Arial" w:hAnsi="Arial"/>
          <w:color w:val="000000"/>
          <w:sz w:val="18"/>
        </w:rPr>
        <w:t>SOLICITATION REQUIREMENTS</w:t>
      </w:r>
      <w:r>
        <w:rPr>
          <w:rFonts w:ascii="Arial" w:eastAsia="Arial" w:hAnsi="Arial"/>
          <w:color w:val="000000"/>
          <w:sz w:val="18"/>
        </w:rPr>
        <w:tab/>
        <w:t>4</w:t>
      </w:r>
    </w:p>
    <w:p w14:paraId="6399740F" w14:textId="77777777" w:rsidR="004C5F91" w:rsidRDefault="00AB52B4">
      <w:pPr>
        <w:numPr>
          <w:ilvl w:val="0"/>
          <w:numId w:val="1"/>
        </w:numPr>
        <w:tabs>
          <w:tab w:val="clear" w:pos="648"/>
          <w:tab w:val="left" w:pos="1440"/>
          <w:tab w:val="right" w:leader="dot" w:pos="10872"/>
        </w:tabs>
        <w:spacing w:before="21" w:line="205" w:lineRule="exact"/>
        <w:ind w:left="792"/>
        <w:textAlignment w:val="baseline"/>
        <w:rPr>
          <w:rFonts w:ascii="Arial" w:eastAsia="Arial" w:hAnsi="Arial"/>
          <w:color w:val="000000"/>
          <w:sz w:val="18"/>
        </w:rPr>
      </w:pPr>
      <w:r>
        <w:rPr>
          <w:rFonts w:ascii="Arial" w:eastAsia="Arial" w:hAnsi="Arial"/>
          <w:color w:val="000000"/>
          <w:sz w:val="18"/>
        </w:rPr>
        <w:t>EVALUATION COMMITTEE</w:t>
      </w:r>
      <w:r>
        <w:rPr>
          <w:rFonts w:ascii="Arial" w:eastAsia="Arial" w:hAnsi="Arial"/>
          <w:color w:val="000000"/>
          <w:sz w:val="18"/>
        </w:rPr>
        <w:tab/>
        <w:t>4</w:t>
      </w:r>
    </w:p>
    <w:p w14:paraId="110649BB" w14:textId="77777777" w:rsidR="004C5F91" w:rsidRDefault="00AB52B4">
      <w:pPr>
        <w:numPr>
          <w:ilvl w:val="0"/>
          <w:numId w:val="1"/>
        </w:numPr>
        <w:tabs>
          <w:tab w:val="clear" w:pos="648"/>
          <w:tab w:val="left" w:pos="1440"/>
          <w:tab w:val="right" w:leader="dot" w:pos="10872"/>
        </w:tabs>
        <w:spacing w:before="25" w:line="205" w:lineRule="exact"/>
        <w:ind w:left="792"/>
        <w:textAlignment w:val="baseline"/>
        <w:rPr>
          <w:rFonts w:ascii="Arial" w:eastAsia="Arial" w:hAnsi="Arial"/>
          <w:color w:val="000000"/>
          <w:sz w:val="18"/>
        </w:rPr>
      </w:pPr>
      <w:r>
        <w:rPr>
          <w:rFonts w:ascii="Arial" w:eastAsia="Arial" w:hAnsi="Arial"/>
          <w:color w:val="000000"/>
          <w:sz w:val="18"/>
        </w:rPr>
        <w:t>EVALUATION OF SOLICITATION RESPONSES</w:t>
      </w:r>
      <w:r>
        <w:rPr>
          <w:rFonts w:ascii="Arial" w:eastAsia="Arial" w:hAnsi="Arial"/>
          <w:color w:val="000000"/>
          <w:sz w:val="18"/>
        </w:rPr>
        <w:tab/>
        <w:t>5</w:t>
      </w:r>
    </w:p>
    <w:p w14:paraId="39473C16" w14:textId="77777777" w:rsidR="004C5F91" w:rsidRDefault="00AB52B4">
      <w:pPr>
        <w:numPr>
          <w:ilvl w:val="0"/>
          <w:numId w:val="1"/>
        </w:numPr>
        <w:tabs>
          <w:tab w:val="clear" w:pos="648"/>
          <w:tab w:val="left" w:pos="1440"/>
          <w:tab w:val="right" w:leader="dot" w:pos="10872"/>
        </w:tabs>
        <w:spacing w:before="21" w:line="205" w:lineRule="exact"/>
        <w:ind w:left="792"/>
        <w:textAlignment w:val="baseline"/>
        <w:rPr>
          <w:rFonts w:ascii="Arial" w:eastAsia="Arial" w:hAnsi="Arial"/>
          <w:color w:val="000000"/>
          <w:sz w:val="18"/>
        </w:rPr>
      </w:pPr>
      <w:r>
        <w:rPr>
          <w:rFonts w:ascii="Arial" w:eastAsia="Arial" w:hAnsi="Arial"/>
          <w:color w:val="000000"/>
          <w:sz w:val="18"/>
        </w:rPr>
        <w:t>BEST AND FINAL OFFER</w:t>
      </w:r>
      <w:r>
        <w:rPr>
          <w:rFonts w:ascii="Arial" w:eastAsia="Arial" w:hAnsi="Arial"/>
          <w:color w:val="000000"/>
          <w:sz w:val="18"/>
        </w:rPr>
        <w:tab/>
        <w:t>5</w:t>
      </w:r>
    </w:p>
    <w:p w14:paraId="7CD8F7D2" w14:textId="77777777" w:rsidR="004C5F91" w:rsidRDefault="00AB52B4">
      <w:pPr>
        <w:numPr>
          <w:ilvl w:val="0"/>
          <w:numId w:val="1"/>
        </w:numPr>
        <w:tabs>
          <w:tab w:val="clear" w:pos="648"/>
          <w:tab w:val="left" w:pos="1440"/>
          <w:tab w:val="right" w:leader="dot" w:pos="10872"/>
        </w:tabs>
        <w:spacing w:before="20" w:line="205" w:lineRule="exact"/>
        <w:ind w:left="792"/>
        <w:textAlignment w:val="baseline"/>
        <w:rPr>
          <w:rFonts w:ascii="Arial" w:eastAsia="Arial" w:hAnsi="Arial"/>
          <w:color w:val="000000"/>
          <w:sz w:val="18"/>
        </w:rPr>
      </w:pPr>
      <w:r>
        <w:rPr>
          <w:rFonts w:ascii="Arial" w:eastAsia="Arial" w:hAnsi="Arial"/>
          <w:color w:val="000000"/>
          <w:sz w:val="18"/>
        </w:rPr>
        <w:t>REFERENCE AND CREDIT CHECKS</w:t>
      </w:r>
      <w:r>
        <w:rPr>
          <w:rFonts w:ascii="Arial" w:eastAsia="Arial" w:hAnsi="Arial"/>
          <w:color w:val="000000"/>
          <w:sz w:val="18"/>
        </w:rPr>
        <w:tab/>
        <w:t>5</w:t>
      </w:r>
    </w:p>
    <w:p w14:paraId="2AA83FB5" w14:textId="77777777" w:rsidR="004C5F91" w:rsidRDefault="00AB52B4">
      <w:pPr>
        <w:numPr>
          <w:ilvl w:val="0"/>
          <w:numId w:val="1"/>
        </w:numPr>
        <w:tabs>
          <w:tab w:val="clear" w:pos="648"/>
          <w:tab w:val="left" w:pos="1440"/>
          <w:tab w:val="right" w:leader="dot" w:pos="10872"/>
        </w:tabs>
        <w:spacing w:before="26" w:line="205" w:lineRule="exact"/>
        <w:ind w:left="792"/>
        <w:textAlignment w:val="baseline"/>
        <w:rPr>
          <w:rFonts w:ascii="Arial" w:eastAsia="Arial" w:hAnsi="Arial"/>
          <w:color w:val="000000"/>
          <w:sz w:val="18"/>
        </w:rPr>
      </w:pPr>
      <w:r>
        <w:rPr>
          <w:rFonts w:ascii="Arial" w:eastAsia="Arial" w:hAnsi="Arial"/>
          <w:color w:val="000000"/>
          <w:sz w:val="18"/>
        </w:rPr>
        <w:t>AWARD</w:t>
      </w:r>
      <w:r>
        <w:rPr>
          <w:rFonts w:ascii="Arial" w:eastAsia="Arial" w:hAnsi="Arial"/>
          <w:color w:val="000000"/>
          <w:sz w:val="18"/>
        </w:rPr>
        <w:tab/>
        <w:t>6</w:t>
      </w:r>
    </w:p>
    <w:p w14:paraId="13A0C585" w14:textId="77777777" w:rsidR="004C5F91" w:rsidRDefault="00AB52B4">
      <w:pPr>
        <w:numPr>
          <w:ilvl w:val="0"/>
          <w:numId w:val="1"/>
        </w:numPr>
        <w:tabs>
          <w:tab w:val="clear" w:pos="648"/>
          <w:tab w:val="left" w:pos="1440"/>
          <w:tab w:val="right" w:leader="dot" w:pos="10872"/>
        </w:tabs>
        <w:spacing w:before="20" w:line="205" w:lineRule="exact"/>
        <w:ind w:left="792"/>
        <w:textAlignment w:val="baseline"/>
        <w:rPr>
          <w:rFonts w:ascii="Arial" w:eastAsia="Arial" w:hAnsi="Arial"/>
          <w:color w:val="000000"/>
          <w:sz w:val="18"/>
        </w:rPr>
      </w:pPr>
      <w:r>
        <w:rPr>
          <w:rFonts w:ascii="Arial" w:eastAsia="Arial" w:hAnsi="Arial"/>
          <w:color w:val="000000"/>
          <w:sz w:val="18"/>
        </w:rPr>
        <w:t>LUMP SUM OR “ALL OR NONE” SOLICITATION RESPONSES</w:t>
      </w:r>
      <w:r>
        <w:rPr>
          <w:rFonts w:ascii="Arial" w:eastAsia="Arial" w:hAnsi="Arial"/>
          <w:color w:val="000000"/>
          <w:sz w:val="18"/>
        </w:rPr>
        <w:tab/>
        <w:t>6</w:t>
      </w:r>
    </w:p>
    <w:p w14:paraId="19C62CBA" w14:textId="77777777" w:rsidR="004C5F91" w:rsidRDefault="00AB52B4">
      <w:pPr>
        <w:numPr>
          <w:ilvl w:val="0"/>
          <w:numId w:val="1"/>
        </w:numPr>
        <w:tabs>
          <w:tab w:val="clear" w:pos="648"/>
          <w:tab w:val="left" w:pos="1440"/>
          <w:tab w:val="right" w:leader="dot" w:pos="10872"/>
        </w:tabs>
        <w:spacing w:before="21" w:line="205" w:lineRule="exact"/>
        <w:ind w:left="792"/>
        <w:textAlignment w:val="baseline"/>
        <w:rPr>
          <w:rFonts w:ascii="Arial" w:eastAsia="Arial" w:hAnsi="Arial"/>
          <w:color w:val="000000"/>
          <w:sz w:val="18"/>
        </w:rPr>
      </w:pPr>
      <w:r>
        <w:rPr>
          <w:rFonts w:ascii="Arial" w:eastAsia="Arial" w:hAnsi="Arial"/>
          <w:color w:val="000000"/>
          <w:sz w:val="18"/>
        </w:rPr>
        <w:t>REJECTION OF SOLICITATION RESPONSES</w:t>
      </w:r>
      <w:r>
        <w:rPr>
          <w:rFonts w:ascii="Arial" w:eastAsia="Arial" w:hAnsi="Arial"/>
          <w:color w:val="000000"/>
          <w:sz w:val="18"/>
        </w:rPr>
        <w:tab/>
        <w:t>6</w:t>
      </w:r>
    </w:p>
    <w:p w14:paraId="62AE91E4" w14:textId="77777777" w:rsidR="004C5F91" w:rsidRDefault="00AB52B4">
      <w:pPr>
        <w:numPr>
          <w:ilvl w:val="0"/>
          <w:numId w:val="1"/>
        </w:numPr>
        <w:tabs>
          <w:tab w:val="clear" w:pos="648"/>
          <w:tab w:val="left" w:pos="1440"/>
          <w:tab w:val="right" w:leader="dot" w:pos="10872"/>
        </w:tabs>
        <w:spacing w:before="20" w:line="205" w:lineRule="exact"/>
        <w:ind w:left="792"/>
        <w:textAlignment w:val="baseline"/>
        <w:rPr>
          <w:rFonts w:ascii="Arial" w:eastAsia="Arial" w:hAnsi="Arial"/>
          <w:color w:val="000000"/>
          <w:sz w:val="18"/>
        </w:rPr>
      </w:pPr>
      <w:r>
        <w:rPr>
          <w:rFonts w:ascii="Arial" w:eastAsia="Arial" w:hAnsi="Arial"/>
          <w:color w:val="000000"/>
          <w:sz w:val="18"/>
        </w:rPr>
        <w:t>PRICES &amp; COST CLARIFICATION</w:t>
      </w:r>
      <w:r>
        <w:rPr>
          <w:rFonts w:ascii="Arial" w:eastAsia="Arial" w:hAnsi="Arial"/>
          <w:color w:val="000000"/>
          <w:sz w:val="18"/>
        </w:rPr>
        <w:tab/>
        <w:t>6</w:t>
      </w:r>
    </w:p>
    <w:p w14:paraId="5E1FCC1E" w14:textId="77777777" w:rsidR="004C5F91" w:rsidRDefault="00AB52B4">
      <w:pPr>
        <w:numPr>
          <w:ilvl w:val="0"/>
          <w:numId w:val="1"/>
        </w:numPr>
        <w:tabs>
          <w:tab w:val="clear" w:pos="648"/>
          <w:tab w:val="left" w:pos="1440"/>
          <w:tab w:val="right" w:leader="dot" w:pos="10872"/>
        </w:tabs>
        <w:spacing w:before="26" w:line="205" w:lineRule="exact"/>
        <w:ind w:left="792"/>
        <w:textAlignment w:val="baseline"/>
        <w:rPr>
          <w:rFonts w:ascii="Arial" w:eastAsia="Arial" w:hAnsi="Arial"/>
          <w:color w:val="000000"/>
          <w:sz w:val="18"/>
        </w:rPr>
      </w:pPr>
      <w:r>
        <w:rPr>
          <w:rFonts w:ascii="Arial" w:eastAsia="Arial" w:hAnsi="Arial"/>
          <w:color w:val="000000"/>
          <w:sz w:val="18"/>
        </w:rPr>
        <w:t>SPECIFICATIONS</w:t>
      </w:r>
      <w:r>
        <w:rPr>
          <w:rFonts w:ascii="Arial" w:eastAsia="Arial" w:hAnsi="Arial"/>
          <w:color w:val="000000"/>
          <w:sz w:val="18"/>
        </w:rPr>
        <w:tab/>
        <w:t>6</w:t>
      </w:r>
    </w:p>
    <w:p w14:paraId="04E67125" w14:textId="77777777" w:rsidR="004C5F91" w:rsidRDefault="00AB52B4">
      <w:pPr>
        <w:numPr>
          <w:ilvl w:val="0"/>
          <w:numId w:val="1"/>
        </w:numPr>
        <w:tabs>
          <w:tab w:val="clear" w:pos="648"/>
          <w:tab w:val="left" w:pos="1440"/>
          <w:tab w:val="right" w:leader="dot" w:pos="10872"/>
        </w:tabs>
        <w:spacing w:before="20" w:line="205" w:lineRule="exact"/>
        <w:ind w:left="792"/>
        <w:textAlignment w:val="baseline"/>
        <w:rPr>
          <w:rFonts w:ascii="Arial" w:eastAsia="Arial" w:hAnsi="Arial"/>
          <w:color w:val="000000"/>
          <w:sz w:val="18"/>
        </w:rPr>
      </w:pPr>
      <w:r>
        <w:rPr>
          <w:rFonts w:ascii="Arial" w:eastAsia="Arial" w:hAnsi="Arial"/>
          <w:color w:val="000000"/>
          <w:sz w:val="18"/>
        </w:rPr>
        <w:t>ALTERNATE/EQUIVALENT SOLICITATION RESPONSES</w:t>
      </w:r>
      <w:r>
        <w:rPr>
          <w:rFonts w:ascii="Arial" w:eastAsia="Arial" w:hAnsi="Arial"/>
          <w:color w:val="000000"/>
          <w:sz w:val="18"/>
        </w:rPr>
        <w:tab/>
        <w:t>7</w:t>
      </w:r>
    </w:p>
    <w:p w14:paraId="178F4E8B" w14:textId="77777777" w:rsidR="004C5F91" w:rsidRDefault="00AB52B4">
      <w:pPr>
        <w:numPr>
          <w:ilvl w:val="0"/>
          <w:numId w:val="1"/>
        </w:numPr>
        <w:tabs>
          <w:tab w:val="clear" w:pos="648"/>
          <w:tab w:val="left" w:pos="1440"/>
          <w:tab w:val="right" w:leader="dot" w:pos="10872"/>
        </w:tabs>
        <w:spacing w:before="21" w:line="205" w:lineRule="exact"/>
        <w:ind w:left="792"/>
        <w:textAlignment w:val="baseline"/>
        <w:rPr>
          <w:rFonts w:ascii="Arial" w:eastAsia="Arial" w:hAnsi="Arial"/>
          <w:color w:val="000000"/>
          <w:sz w:val="18"/>
        </w:rPr>
      </w:pPr>
      <w:r>
        <w:rPr>
          <w:rFonts w:ascii="Arial" w:eastAsia="Arial" w:hAnsi="Arial"/>
          <w:color w:val="000000"/>
          <w:sz w:val="18"/>
        </w:rPr>
        <w:t>SOLICITATION TABULATIONS</w:t>
      </w:r>
      <w:r>
        <w:rPr>
          <w:rFonts w:ascii="Arial" w:eastAsia="Arial" w:hAnsi="Arial"/>
          <w:color w:val="000000"/>
          <w:sz w:val="18"/>
        </w:rPr>
        <w:tab/>
        <w:t>7</w:t>
      </w:r>
    </w:p>
    <w:p w14:paraId="6FC4E384" w14:textId="77777777" w:rsidR="004C5F91" w:rsidRDefault="00AB52B4">
      <w:pPr>
        <w:tabs>
          <w:tab w:val="left" w:pos="720"/>
          <w:tab w:val="right" w:leader="dot" w:pos="10872"/>
        </w:tabs>
        <w:spacing w:before="121" w:line="205" w:lineRule="exact"/>
        <w:textAlignment w:val="baseline"/>
        <w:rPr>
          <w:rFonts w:ascii="Arial" w:eastAsia="Arial" w:hAnsi="Arial"/>
          <w:b/>
          <w:color w:val="000000"/>
          <w:sz w:val="18"/>
        </w:rPr>
      </w:pPr>
      <w:r>
        <w:rPr>
          <w:rFonts w:ascii="Arial" w:eastAsia="Arial" w:hAnsi="Arial"/>
          <w:b/>
          <w:color w:val="000000"/>
          <w:sz w:val="18"/>
        </w:rPr>
        <w:t>II.</w:t>
      </w:r>
      <w:r>
        <w:rPr>
          <w:rFonts w:ascii="Arial" w:eastAsia="Arial" w:hAnsi="Arial"/>
          <w:b/>
          <w:color w:val="000000"/>
          <w:sz w:val="18"/>
        </w:rPr>
        <w:tab/>
        <w:t>TERMS AND CONDITIONS</w:t>
      </w:r>
      <w:r>
        <w:rPr>
          <w:rFonts w:ascii="Arial" w:eastAsia="Arial" w:hAnsi="Arial"/>
          <w:b/>
          <w:color w:val="000000"/>
          <w:sz w:val="18"/>
        </w:rPr>
        <w:tab/>
        <w:t>8</w:t>
      </w:r>
    </w:p>
    <w:p w14:paraId="6F59218E" w14:textId="77777777" w:rsidR="004C5F91" w:rsidRDefault="00AB52B4">
      <w:pPr>
        <w:numPr>
          <w:ilvl w:val="0"/>
          <w:numId w:val="2"/>
        </w:numPr>
        <w:tabs>
          <w:tab w:val="clear" w:pos="648"/>
          <w:tab w:val="left" w:pos="1440"/>
          <w:tab w:val="right" w:leader="dot" w:pos="10872"/>
        </w:tabs>
        <w:spacing w:before="127" w:line="205" w:lineRule="exact"/>
        <w:ind w:left="792"/>
        <w:textAlignment w:val="baseline"/>
        <w:rPr>
          <w:rFonts w:ascii="Arial" w:eastAsia="Arial" w:hAnsi="Arial"/>
          <w:color w:val="000000"/>
          <w:sz w:val="18"/>
        </w:rPr>
      </w:pPr>
      <w:r>
        <w:rPr>
          <w:rFonts w:ascii="Arial" w:eastAsia="Arial" w:hAnsi="Arial"/>
          <w:color w:val="000000"/>
          <w:sz w:val="18"/>
        </w:rPr>
        <w:t>GENERAL</w:t>
      </w:r>
      <w:r>
        <w:rPr>
          <w:rFonts w:ascii="Arial" w:eastAsia="Arial" w:hAnsi="Arial"/>
          <w:color w:val="000000"/>
          <w:sz w:val="18"/>
        </w:rPr>
        <w:tab/>
        <w:t>8</w:t>
      </w:r>
    </w:p>
    <w:p w14:paraId="49694649" w14:textId="77777777" w:rsidR="004C5F91" w:rsidRDefault="00AB52B4">
      <w:pPr>
        <w:numPr>
          <w:ilvl w:val="0"/>
          <w:numId w:val="2"/>
        </w:numPr>
        <w:tabs>
          <w:tab w:val="clear" w:pos="648"/>
          <w:tab w:val="left" w:pos="1440"/>
          <w:tab w:val="right" w:leader="dot" w:pos="10872"/>
        </w:tabs>
        <w:spacing w:before="20" w:line="205" w:lineRule="exact"/>
        <w:ind w:left="792"/>
        <w:textAlignment w:val="baseline"/>
        <w:rPr>
          <w:rFonts w:ascii="Arial" w:eastAsia="Arial" w:hAnsi="Arial"/>
          <w:color w:val="000000"/>
          <w:sz w:val="18"/>
        </w:rPr>
      </w:pPr>
      <w:r>
        <w:rPr>
          <w:rFonts w:ascii="Arial" w:eastAsia="Arial" w:hAnsi="Arial"/>
          <w:color w:val="000000"/>
          <w:sz w:val="18"/>
        </w:rPr>
        <w:t>NOTIFICATION</w:t>
      </w:r>
      <w:r>
        <w:rPr>
          <w:rFonts w:ascii="Arial" w:eastAsia="Arial" w:hAnsi="Arial"/>
          <w:color w:val="000000"/>
          <w:sz w:val="18"/>
        </w:rPr>
        <w:tab/>
        <w:t>9</w:t>
      </w:r>
    </w:p>
    <w:p w14:paraId="66BA488B" w14:textId="77777777" w:rsidR="004C5F91" w:rsidRDefault="00AB52B4">
      <w:pPr>
        <w:numPr>
          <w:ilvl w:val="0"/>
          <w:numId w:val="2"/>
        </w:numPr>
        <w:tabs>
          <w:tab w:val="clear" w:pos="648"/>
          <w:tab w:val="left" w:pos="1440"/>
          <w:tab w:val="right" w:leader="dot" w:pos="10872"/>
        </w:tabs>
        <w:spacing w:before="21" w:line="205" w:lineRule="exact"/>
        <w:ind w:left="792"/>
        <w:textAlignment w:val="baseline"/>
        <w:rPr>
          <w:rFonts w:ascii="Arial" w:eastAsia="Arial" w:hAnsi="Arial"/>
          <w:color w:val="000000"/>
          <w:sz w:val="18"/>
        </w:rPr>
      </w:pPr>
      <w:r>
        <w:rPr>
          <w:rFonts w:ascii="Arial" w:eastAsia="Arial" w:hAnsi="Arial"/>
          <w:color w:val="000000"/>
          <w:sz w:val="18"/>
        </w:rPr>
        <w:t>BUYER’S REPRESENTATIVE</w:t>
      </w:r>
      <w:r>
        <w:rPr>
          <w:rFonts w:ascii="Arial" w:eastAsia="Arial" w:hAnsi="Arial"/>
          <w:color w:val="000000"/>
          <w:sz w:val="18"/>
        </w:rPr>
        <w:tab/>
        <w:t>9</w:t>
      </w:r>
    </w:p>
    <w:p w14:paraId="137DD72A" w14:textId="77777777" w:rsidR="004C5F91" w:rsidRDefault="00AB52B4">
      <w:pPr>
        <w:numPr>
          <w:ilvl w:val="0"/>
          <w:numId w:val="2"/>
        </w:numPr>
        <w:tabs>
          <w:tab w:val="clear" w:pos="648"/>
          <w:tab w:val="left" w:pos="1440"/>
          <w:tab w:val="right" w:leader="dot" w:pos="10872"/>
        </w:tabs>
        <w:spacing w:before="20" w:line="205" w:lineRule="exact"/>
        <w:ind w:left="792"/>
        <w:textAlignment w:val="baseline"/>
        <w:rPr>
          <w:rFonts w:ascii="Arial" w:eastAsia="Arial" w:hAnsi="Arial"/>
          <w:color w:val="000000"/>
          <w:sz w:val="18"/>
        </w:rPr>
      </w:pPr>
      <w:r>
        <w:rPr>
          <w:rFonts w:ascii="Arial" w:eastAsia="Arial" w:hAnsi="Arial"/>
          <w:color w:val="000000"/>
          <w:sz w:val="18"/>
        </w:rPr>
        <w:t>GOVERNING LAW (Nonnegotiable)</w:t>
      </w:r>
      <w:r>
        <w:rPr>
          <w:rFonts w:ascii="Arial" w:eastAsia="Arial" w:hAnsi="Arial"/>
          <w:color w:val="000000"/>
          <w:sz w:val="18"/>
        </w:rPr>
        <w:tab/>
        <w:t xml:space="preserve"> 9</w:t>
      </w:r>
    </w:p>
    <w:p w14:paraId="5DB4117D" w14:textId="77777777" w:rsidR="004C5F91" w:rsidRDefault="00AB52B4">
      <w:pPr>
        <w:numPr>
          <w:ilvl w:val="0"/>
          <w:numId w:val="2"/>
        </w:numPr>
        <w:tabs>
          <w:tab w:val="clear" w:pos="648"/>
          <w:tab w:val="left" w:pos="1440"/>
          <w:tab w:val="right" w:leader="dot" w:pos="10872"/>
        </w:tabs>
        <w:spacing w:before="21" w:line="205" w:lineRule="exact"/>
        <w:ind w:left="792"/>
        <w:textAlignment w:val="baseline"/>
        <w:rPr>
          <w:rFonts w:ascii="Arial" w:eastAsia="Arial" w:hAnsi="Arial"/>
          <w:color w:val="000000"/>
          <w:sz w:val="18"/>
        </w:rPr>
      </w:pPr>
      <w:r>
        <w:rPr>
          <w:rFonts w:ascii="Arial" w:eastAsia="Arial" w:hAnsi="Arial"/>
          <w:color w:val="000000"/>
          <w:sz w:val="18"/>
        </w:rPr>
        <w:t>AMENDMENT</w:t>
      </w:r>
      <w:r>
        <w:rPr>
          <w:rFonts w:ascii="Arial" w:eastAsia="Arial" w:hAnsi="Arial"/>
          <w:color w:val="000000"/>
          <w:sz w:val="18"/>
        </w:rPr>
        <w:tab/>
        <w:t>9</w:t>
      </w:r>
    </w:p>
    <w:p w14:paraId="600FE131" w14:textId="77777777" w:rsidR="004C5F91" w:rsidRDefault="00AB52B4">
      <w:pPr>
        <w:numPr>
          <w:ilvl w:val="0"/>
          <w:numId w:val="2"/>
        </w:numPr>
        <w:tabs>
          <w:tab w:val="clear" w:pos="648"/>
          <w:tab w:val="left" w:pos="1440"/>
          <w:tab w:val="right" w:leader="dot" w:pos="10872"/>
        </w:tabs>
        <w:spacing w:before="25" w:line="205" w:lineRule="exact"/>
        <w:ind w:left="792"/>
        <w:textAlignment w:val="baseline"/>
        <w:rPr>
          <w:rFonts w:ascii="Arial" w:eastAsia="Arial" w:hAnsi="Arial"/>
          <w:color w:val="000000"/>
          <w:sz w:val="18"/>
        </w:rPr>
      </w:pPr>
      <w:r>
        <w:rPr>
          <w:rFonts w:ascii="Arial" w:eastAsia="Arial" w:hAnsi="Arial"/>
          <w:color w:val="000000"/>
          <w:sz w:val="18"/>
        </w:rPr>
        <w:t>CHANGE ORDERS OR SUBSTITUTIONS</w:t>
      </w:r>
      <w:r>
        <w:rPr>
          <w:rFonts w:ascii="Arial" w:eastAsia="Arial" w:hAnsi="Arial"/>
          <w:color w:val="000000"/>
          <w:sz w:val="18"/>
        </w:rPr>
        <w:tab/>
        <w:t>9</w:t>
      </w:r>
    </w:p>
    <w:p w14:paraId="5C3F0D82" w14:textId="77777777" w:rsidR="004C5F91" w:rsidRDefault="00AB52B4">
      <w:pPr>
        <w:numPr>
          <w:ilvl w:val="0"/>
          <w:numId w:val="2"/>
        </w:numPr>
        <w:tabs>
          <w:tab w:val="clear" w:pos="648"/>
          <w:tab w:val="left" w:pos="1440"/>
          <w:tab w:val="right" w:leader="dot" w:pos="10872"/>
        </w:tabs>
        <w:spacing w:before="21" w:line="205" w:lineRule="exact"/>
        <w:ind w:left="792"/>
        <w:textAlignment w:val="baseline"/>
        <w:rPr>
          <w:rFonts w:ascii="Arial" w:eastAsia="Arial" w:hAnsi="Arial"/>
          <w:color w:val="000000"/>
          <w:sz w:val="18"/>
        </w:rPr>
      </w:pPr>
      <w:r>
        <w:rPr>
          <w:rFonts w:ascii="Arial" w:eastAsia="Arial" w:hAnsi="Arial"/>
          <w:color w:val="000000"/>
          <w:sz w:val="18"/>
        </w:rPr>
        <w:t>RECORD OF VENDOR PERFORMANCE</w:t>
      </w:r>
      <w:r>
        <w:rPr>
          <w:rFonts w:ascii="Arial" w:eastAsia="Arial" w:hAnsi="Arial"/>
          <w:color w:val="000000"/>
          <w:sz w:val="18"/>
        </w:rPr>
        <w:tab/>
        <w:t>10</w:t>
      </w:r>
    </w:p>
    <w:p w14:paraId="79F625F7" w14:textId="77777777" w:rsidR="004C5F91" w:rsidRDefault="00AB52B4">
      <w:pPr>
        <w:numPr>
          <w:ilvl w:val="0"/>
          <w:numId w:val="2"/>
        </w:numPr>
        <w:tabs>
          <w:tab w:val="clear" w:pos="648"/>
          <w:tab w:val="left" w:pos="1440"/>
          <w:tab w:val="right" w:leader="dot" w:pos="10872"/>
        </w:tabs>
        <w:spacing w:before="21" w:line="205" w:lineRule="exact"/>
        <w:ind w:left="792"/>
        <w:textAlignment w:val="baseline"/>
        <w:rPr>
          <w:rFonts w:ascii="Arial" w:eastAsia="Arial" w:hAnsi="Arial"/>
          <w:color w:val="000000"/>
          <w:sz w:val="18"/>
        </w:rPr>
      </w:pPr>
      <w:r>
        <w:rPr>
          <w:rFonts w:ascii="Arial" w:eastAsia="Arial" w:hAnsi="Arial"/>
          <w:color w:val="000000"/>
          <w:sz w:val="18"/>
        </w:rPr>
        <w:t>NOTICE OF POTENTIAL VENDOR BREACH</w:t>
      </w:r>
      <w:r>
        <w:rPr>
          <w:rFonts w:ascii="Arial" w:eastAsia="Arial" w:hAnsi="Arial"/>
          <w:color w:val="000000"/>
          <w:sz w:val="18"/>
        </w:rPr>
        <w:tab/>
        <w:t>10</w:t>
      </w:r>
    </w:p>
    <w:p w14:paraId="731B6A97" w14:textId="77777777" w:rsidR="004C5F91" w:rsidRDefault="00AB52B4">
      <w:pPr>
        <w:numPr>
          <w:ilvl w:val="0"/>
          <w:numId w:val="2"/>
        </w:numPr>
        <w:tabs>
          <w:tab w:val="clear" w:pos="648"/>
          <w:tab w:val="left" w:pos="1440"/>
          <w:tab w:val="right" w:leader="dot" w:pos="10872"/>
        </w:tabs>
        <w:spacing w:before="20" w:line="205" w:lineRule="exact"/>
        <w:ind w:left="792"/>
        <w:textAlignment w:val="baseline"/>
        <w:rPr>
          <w:rFonts w:ascii="Arial" w:eastAsia="Arial" w:hAnsi="Arial"/>
          <w:color w:val="000000"/>
          <w:sz w:val="18"/>
        </w:rPr>
      </w:pPr>
      <w:r>
        <w:rPr>
          <w:rFonts w:ascii="Arial" w:eastAsia="Arial" w:hAnsi="Arial"/>
          <w:color w:val="000000"/>
          <w:sz w:val="18"/>
        </w:rPr>
        <w:t>BREACH</w:t>
      </w:r>
      <w:r>
        <w:rPr>
          <w:rFonts w:ascii="Arial" w:eastAsia="Arial" w:hAnsi="Arial"/>
          <w:color w:val="000000"/>
          <w:sz w:val="18"/>
        </w:rPr>
        <w:tab/>
        <w:t>10</w:t>
      </w:r>
    </w:p>
    <w:p w14:paraId="7DD5186A" w14:textId="77777777" w:rsidR="004C5F91" w:rsidRDefault="00AB52B4">
      <w:pPr>
        <w:numPr>
          <w:ilvl w:val="0"/>
          <w:numId w:val="2"/>
        </w:numPr>
        <w:tabs>
          <w:tab w:val="clear" w:pos="648"/>
          <w:tab w:val="left" w:pos="1440"/>
          <w:tab w:val="right" w:leader="dot" w:pos="10872"/>
        </w:tabs>
        <w:spacing w:before="26" w:line="205" w:lineRule="exact"/>
        <w:ind w:left="792"/>
        <w:textAlignment w:val="baseline"/>
        <w:rPr>
          <w:rFonts w:ascii="Arial" w:eastAsia="Arial" w:hAnsi="Arial"/>
          <w:color w:val="000000"/>
          <w:sz w:val="18"/>
        </w:rPr>
      </w:pPr>
      <w:r>
        <w:rPr>
          <w:rFonts w:ascii="Arial" w:eastAsia="Arial" w:hAnsi="Arial"/>
          <w:color w:val="000000"/>
          <w:sz w:val="18"/>
        </w:rPr>
        <w:t>NON-WAIVER OF BREACH</w:t>
      </w:r>
      <w:r>
        <w:rPr>
          <w:rFonts w:ascii="Arial" w:eastAsia="Arial" w:hAnsi="Arial"/>
          <w:color w:val="000000"/>
          <w:sz w:val="18"/>
        </w:rPr>
        <w:tab/>
        <w:t>10</w:t>
      </w:r>
    </w:p>
    <w:p w14:paraId="73169A8F" w14:textId="77777777" w:rsidR="004C5F91" w:rsidRDefault="00AB52B4">
      <w:pPr>
        <w:numPr>
          <w:ilvl w:val="0"/>
          <w:numId w:val="2"/>
        </w:numPr>
        <w:tabs>
          <w:tab w:val="clear" w:pos="648"/>
          <w:tab w:val="left" w:pos="1440"/>
          <w:tab w:val="right" w:leader="dot" w:pos="10872"/>
        </w:tabs>
        <w:spacing w:before="20" w:line="205" w:lineRule="exact"/>
        <w:ind w:left="792"/>
        <w:textAlignment w:val="baseline"/>
        <w:rPr>
          <w:rFonts w:ascii="Arial" w:eastAsia="Arial" w:hAnsi="Arial"/>
          <w:color w:val="000000"/>
          <w:sz w:val="18"/>
        </w:rPr>
      </w:pPr>
      <w:r>
        <w:rPr>
          <w:rFonts w:ascii="Arial" w:eastAsia="Arial" w:hAnsi="Arial"/>
          <w:color w:val="000000"/>
          <w:sz w:val="18"/>
        </w:rPr>
        <w:t>SEVERABILITY</w:t>
      </w:r>
      <w:r>
        <w:rPr>
          <w:rFonts w:ascii="Arial" w:eastAsia="Arial" w:hAnsi="Arial"/>
          <w:color w:val="000000"/>
          <w:sz w:val="18"/>
        </w:rPr>
        <w:tab/>
        <w:t>10</w:t>
      </w:r>
    </w:p>
    <w:p w14:paraId="45344A1F" w14:textId="77777777" w:rsidR="004C5F91" w:rsidRDefault="00AB52B4">
      <w:pPr>
        <w:numPr>
          <w:ilvl w:val="0"/>
          <w:numId w:val="2"/>
        </w:numPr>
        <w:tabs>
          <w:tab w:val="clear" w:pos="648"/>
          <w:tab w:val="left" w:pos="1440"/>
          <w:tab w:val="right" w:leader="dot" w:pos="10872"/>
        </w:tabs>
        <w:spacing w:before="21" w:line="205" w:lineRule="exact"/>
        <w:ind w:left="792"/>
        <w:textAlignment w:val="baseline"/>
        <w:rPr>
          <w:rFonts w:ascii="Arial" w:eastAsia="Arial" w:hAnsi="Arial"/>
          <w:color w:val="000000"/>
          <w:sz w:val="18"/>
        </w:rPr>
      </w:pPr>
      <w:r>
        <w:rPr>
          <w:rFonts w:ascii="Arial" w:eastAsia="Arial" w:hAnsi="Arial"/>
          <w:color w:val="000000"/>
          <w:sz w:val="18"/>
        </w:rPr>
        <w:t>INDEMNIFICATION</w:t>
      </w:r>
      <w:r>
        <w:rPr>
          <w:rFonts w:ascii="Arial" w:eastAsia="Arial" w:hAnsi="Arial"/>
          <w:color w:val="000000"/>
          <w:sz w:val="18"/>
        </w:rPr>
        <w:tab/>
        <w:t>10</w:t>
      </w:r>
    </w:p>
    <w:p w14:paraId="020C6FF1" w14:textId="77777777" w:rsidR="004C5F91" w:rsidRDefault="00AB52B4">
      <w:pPr>
        <w:numPr>
          <w:ilvl w:val="0"/>
          <w:numId w:val="2"/>
        </w:numPr>
        <w:tabs>
          <w:tab w:val="clear" w:pos="648"/>
          <w:tab w:val="left" w:pos="1440"/>
          <w:tab w:val="right" w:leader="dot" w:pos="10800"/>
        </w:tabs>
        <w:spacing w:before="25" w:line="205" w:lineRule="exact"/>
        <w:ind w:left="792"/>
        <w:textAlignment w:val="baseline"/>
        <w:rPr>
          <w:rFonts w:ascii="Arial" w:eastAsia="Arial" w:hAnsi="Arial"/>
          <w:color w:val="000000"/>
          <w:sz w:val="18"/>
        </w:rPr>
      </w:pPr>
      <w:r>
        <w:rPr>
          <w:rFonts w:ascii="Arial" w:eastAsia="Arial" w:hAnsi="Arial"/>
          <w:color w:val="000000"/>
          <w:sz w:val="18"/>
        </w:rPr>
        <w:t>ATTORNEY'S FEES</w:t>
      </w:r>
      <w:r>
        <w:rPr>
          <w:rFonts w:ascii="Arial" w:eastAsia="Arial" w:hAnsi="Arial"/>
          <w:color w:val="000000"/>
          <w:sz w:val="18"/>
        </w:rPr>
        <w:tab/>
        <w:t>11</w:t>
      </w:r>
    </w:p>
    <w:p w14:paraId="322F1A83" w14:textId="77777777" w:rsidR="004C5F91" w:rsidRDefault="00AB52B4">
      <w:pPr>
        <w:numPr>
          <w:ilvl w:val="0"/>
          <w:numId w:val="2"/>
        </w:numPr>
        <w:tabs>
          <w:tab w:val="clear" w:pos="648"/>
          <w:tab w:val="left" w:pos="1440"/>
          <w:tab w:val="right" w:leader="dot" w:pos="10872"/>
        </w:tabs>
        <w:spacing w:before="21" w:line="205" w:lineRule="exact"/>
        <w:ind w:left="792"/>
        <w:textAlignment w:val="baseline"/>
        <w:rPr>
          <w:rFonts w:ascii="Arial" w:eastAsia="Arial" w:hAnsi="Arial"/>
          <w:color w:val="000000"/>
          <w:sz w:val="18"/>
        </w:rPr>
      </w:pPr>
      <w:r>
        <w:rPr>
          <w:rFonts w:ascii="Arial" w:eastAsia="Arial" w:hAnsi="Arial"/>
          <w:color w:val="000000"/>
          <w:sz w:val="18"/>
        </w:rPr>
        <w:t>ASSIGNMENT, SALE, OR MERGER</w:t>
      </w:r>
      <w:r>
        <w:rPr>
          <w:rFonts w:ascii="Arial" w:eastAsia="Arial" w:hAnsi="Arial"/>
          <w:color w:val="000000"/>
          <w:sz w:val="18"/>
        </w:rPr>
        <w:tab/>
        <w:t>11</w:t>
      </w:r>
    </w:p>
    <w:p w14:paraId="5418E2A4" w14:textId="77777777" w:rsidR="004C5F91" w:rsidRDefault="00AB52B4">
      <w:pPr>
        <w:numPr>
          <w:ilvl w:val="0"/>
          <w:numId w:val="2"/>
        </w:numPr>
        <w:tabs>
          <w:tab w:val="clear" w:pos="648"/>
          <w:tab w:val="left" w:pos="1440"/>
          <w:tab w:val="right" w:leader="dot" w:pos="10872"/>
        </w:tabs>
        <w:spacing w:before="20" w:line="205" w:lineRule="exact"/>
        <w:ind w:left="792"/>
        <w:textAlignment w:val="baseline"/>
        <w:rPr>
          <w:rFonts w:ascii="Arial" w:eastAsia="Arial" w:hAnsi="Arial"/>
          <w:color w:val="000000"/>
          <w:sz w:val="18"/>
        </w:rPr>
      </w:pPr>
      <w:r>
        <w:rPr>
          <w:rFonts w:ascii="Arial" w:eastAsia="Arial" w:hAnsi="Arial"/>
          <w:color w:val="000000"/>
          <w:sz w:val="18"/>
        </w:rPr>
        <w:t>CONTRACTING WITH OTHER POLITICAL SUBDIVISIONS OF THE STATE OR ANOTHER STATE</w:t>
      </w:r>
      <w:r>
        <w:rPr>
          <w:rFonts w:ascii="Arial" w:eastAsia="Arial" w:hAnsi="Arial"/>
          <w:color w:val="000000"/>
          <w:sz w:val="18"/>
        </w:rPr>
        <w:tab/>
        <w:t>12</w:t>
      </w:r>
    </w:p>
    <w:p w14:paraId="59BB9042" w14:textId="77777777" w:rsidR="004C5F91" w:rsidRDefault="00AB52B4">
      <w:pPr>
        <w:numPr>
          <w:ilvl w:val="0"/>
          <w:numId w:val="2"/>
        </w:numPr>
        <w:tabs>
          <w:tab w:val="clear" w:pos="648"/>
          <w:tab w:val="left" w:pos="1440"/>
          <w:tab w:val="right" w:leader="dot" w:pos="10872"/>
        </w:tabs>
        <w:spacing w:before="21" w:line="205" w:lineRule="exact"/>
        <w:ind w:left="792"/>
        <w:textAlignment w:val="baseline"/>
        <w:rPr>
          <w:rFonts w:ascii="Arial" w:eastAsia="Arial" w:hAnsi="Arial"/>
          <w:color w:val="000000"/>
          <w:sz w:val="18"/>
        </w:rPr>
      </w:pPr>
      <w:r>
        <w:rPr>
          <w:rFonts w:ascii="Arial" w:eastAsia="Arial" w:hAnsi="Arial"/>
          <w:color w:val="000000"/>
          <w:sz w:val="18"/>
        </w:rPr>
        <w:t>FORCE MAJEURE</w:t>
      </w:r>
      <w:r>
        <w:rPr>
          <w:rFonts w:ascii="Arial" w:eastAsia="Arial" w:hAnsi="Arial"/>
          <w:color w:val="000000"/>
          <w:sz w:val="18"/>
        </w:rPr>
        <w:tab/>
        <w:t>12</w:t>
      </w:r>
    </w:p>
    <w:p w14:paraId="0B9A1649" w14:textId="77777777" w:rsidR="004C5F91" w:rsidRDefault="00AB52B4">
      <w:pPr>
        <w:numPr>
          <w:ilvl w:val="0"/>
          <w:numId w:val="2"/>
        </w:numPr>
        <w:tabs>
          <w:tab w:val="clear" w:pos="648"/>
          <w:tab w:val="left" w:pos="1440"/>
          <w:tab w:val="right" w:leader="dot" w:pos="10872"/>
        </w:tabs>
        <w:spacing w:before="25" w:line="205" w:lineRule="exact"/>
        <w:ind w:left="792"/>
        <w:textAlignment w:val="baseline"/>
        <w:rPr>
          <w:rFonts w:ascii="Arial" w:eastAsia="Arial" w:hAnsi="Arial"/>
          <w:color w:val="000000"/>
          <w:sz w:val="18"/>
        </w:rPr>
      </w:pPr>
      <w:r>
        <w:rPr>
          <w:rFonts w:ascii="Arial" w:eastAsia="Arial" w:hAnsi="Arial"/>
          <w:color w:val="000000"/>
          <w:sz w:val="18"/>
        </w:rPr>
        <w:t>CONFIDENTIALITY</w:t>
      </w:r>
      <w:r>
        <w:rPr>
          <w:rFonts w:ascii="Arial" w:eastAsia="Arial" w:hAnsi="Arial"/>
          <w:color w:val="000000"/>
          <w:sz w:val="18"/>
        </w:rPr>
        <w:tab/>
        <w:t>12</w:t>
      </w:r>
    </w:p>
    <w:p w14:paraId="3155ADFC" w14:textId="77777777" w:rsidR="004C5F91" w:rsidRDefault="00AB52B4">
      <w:pPr>
        <w:numPr>
          <w:ilvl w:val="0"/>
          <w:numId w:val="2"/>
        </w:numPr>
        <w:tabs>
          <w:tab w:val="clear" w:pos="648"/>
          <w:tab w:val="left" w:pos="1440"/>
          <w:tab w:val="right" w:leader="dot" w:pos="10872"/>
        </w:tabs>
        <w:spacing w:before="21" w:line="205" w:lineRule="exact"/>
        <w:ind w:left="792"/>
        <w:textAlignment w:val="baseline"/>
        <w:rPr>
          <w:rFonts w:ascii="Arial" w:eastAsia="Arial" w:hAnsi="Arial"/>
          <w:color w:val="000000"/>
          <w:sz w:val="18"/>
        </w:rPr>
      </w:pPr>
      <w:r>
        <w:rPr>
          <w:rFonts w:ascii="Arial" w:eastAsia="Arial" w:hAnsi="Arial"/>
          <w:color w:val="000000"/>
          <w:sz w:val="18"/>
        </w:rPr>
        <w:t>EARLY TERMINATION</w:t>
      </w:r>
      <w:r>
        <w:rPr>
          <w:rFonts w:ascii="Arial" w:eastAsia="Arial" w:hAnsi="Arial"/>
          <w:color w:val="000000"/>
          <w:sz w:val="18"/>
        </w:rPr>
        <w:tab/>
        <w:t>12</w:t>
      </w:r>
    </w:p>
    <w:p w14:paraId="3F00709E" w14:textId="77777777" w:rsidR="004C5F91" w:rsidRDefault="00AB52B4">
      <w:pPr>
        <w:numPr>
          <w:ilvl w:val="0"/>
          <w:numId w:val="2"/>
        </w:numPr>
        <w:tabs>
          <w:tab w:val="clear" w:pos="648"/>
          <w:tab w:val="left" w:pos="1440"/>
          <w:tab w:val="right" w:leader="dot" w:pos="10872"/>
        </w:tabs>
        <w:spacing w:before="21" w:line="205" w:lineRule="exact"/>
        <w:ind w:left="792"/>
        <w:textAlignment w:val="baseline"/>
        <w:rPr>
          <w:rFonts w:ascii="Arial" w:eastAsia="Arial" w:hAnsi="Arial"/>
          <w:color w:val="000000"/>
          <w:sz w:val="18"/>
        </w:rPr>
      </w:pPr>
      <w:r>
        <w:rPr>
          <w:rFonts w:ascii="Arial" w:eastAsia="Arial" w:hAnsi="Arial"/>
          <w:color w:val="000000"/>
          <w:sz w:val="18"/>
        </w:rPr>
        <w:t>CONTRACT CLOSEOUT</w:t>
      </w:r>
      <w:r>
        <w:rPr>
          <w:rFonts w:ascii="Arial" w:eastAsia="Arial" w:hAnsi="Arial"/>
          <w:color w:val="000000"/>
          <w:sz w:val="18"/>
        </w:rPr>
        <w:tab/>
        <w:t>13</w:t>
      </w:r>
    </w:p>
    <w:p w14:paraId="0EED2F99" w14:textId="77777777" w:rsidR="004C5F91" w:rsidRDefault="00AB52B4">
      <w:pPr>
        <w:numPr>
          <w:ilvl w:val="0"/>
          <w:numId w:val="2"/>
        </w:numPr>
        <w:tabs>
          <w:tab w:val="clear" w:pos="648"/>
          <w:tab w:val="left" w:pos="1440"/>
          <w:tab w:val="right" w:leader="dot" w:pos="10872"/>
        </w:tabs>
        <w:spacing w:before="25" w:line="205" w:lineRule="exact"/>
        <w:ind w:left="792"/>
        <w:textAlignment w:val="baseline"/>
        <w:rPr>
          <w:rFonts w:ascii="Arial" w:eastAsia="Arial" w:hAnsi="Arial"/>
          <w:color w:val="000000"/>
          <w:sz w:val="18"/>
        </w:rPr>
      </w:pPr>
      <w:r>
        <w:rPr>
          <w:rFonts w:ascii="Arial" w:eastAsia="Arial" w:hAnsi="Arial"/>
          <w:color w:val="000000"/>
          <w:sz w:val="18"/>
        </w:rPr>
        <w:t>PROHIBITED PRODUCTS</w:t>
      </w:r>
      <w:r>
        <w:rPr>
          <w:rFonts w:ascii="Arial" w:eastAsia="Arial" w:hAnsi="Arial"/>
          <w:color w:val="000000"/>
          <w:sz w:val="18"/>
        </w:rPr>
        <w:tab/>
        <w:t>13</w:t>
      </w:r>
    </w:p>
    <w:p w14:paraId="3C47BE06" w14:textId="77777777" w:rsidR="004C5F91" w:rsidRDefault="00AB52B4">
      <w:pPr>
        <w:numPr>
          <w:ilvl w:val="0"/>
          <w:numId w:val="2"/>
        </w:numPr>
        <w:tabs>
          <w:tab w:val="clear" w:pos="648"/>
          <w:tab w:val="left" w:pos="1440"/>
          <w:tab w:val="right" w:leader="dot" w:pos="10872"/>
        </w:tabs>
        <w:spacing w:before="16" w:line="205" w:lineRule="exact"/>
        <w:ind w:left="792"/>
        <w:textAlignment w:val="baseline"/>
        <w:rPr>
          <w:rFonts w:ascii="Arial" w:eastAsia="Arial" w:hAnsi="Arial"/>
          <w:color w:val="000000"/>
          <w:sz w:val="18"/>
        </w:rPr>
      </w:pPr>
      <w:r>
        <w:rPr>
          <w:rFonts w:ascii="Arial" w:eastAsia="Arial" w:hAnsi="Arial"/>
          <w:color w:val="000000"/>
          <w:sz w:val="18"/>
        </w:rPr>
        <w:t>AMERICANS WITH DISABILITIES ACT</w:t>
      </w:r>
      <w:r>
        <w:rPr>
          <w:rFonts w:ascii="Arial" w:eastAsia="Arial" w:hAnsi="Arial"/>
          <w:color w:val="000000"/>
          <w:sz w:val="18"/>
        </w:rPr>
        <w:tab/>
        <w:t>13</w:t>
      </w:r>
    </w:p>
    <w:p w14:paraId="2751C3EC" w14:textId="77777777" w:rsidR="004C5F91" w:rsidRDefault="00AB52B4">
      <w:pPr>
        <w:numPr>
          <w:ilvl w:val="0"/>
          <w:numId w:val="2"/>
        </w:numPr>
        <w:tabs>
          <w:tab w:val="clear" w:pos="648"/>
          <w:tab w:val="left" w:pos="1440"/>
          <w:tab w:val="right" w:leader="dot" w:pos="10872"/>
        </w:tabs>
        <w:spacing w:before="25" w:line="205" w:lineRule="exact"/>
        <w:ind w:left="792"/>
        <w:textAlignment w:val="baseline"/>
        <w:rPr>
          <w:rFonts w:ascii="Arial" w:eastAsia="Arial" w:hAnsi="Arial"/>
          <w:color w:val="000000"/>
          <w:sz w:val="18"/>
        </w:rPr>
      </w:pPr>
      <w:r>
        <w:rPr>
          <w:rFonts w:ascii="Arial" w:eastAsia="Arial" w:hAnsi="Arial"/>
          <w:color w:val="000000"/>
          <w:sz w:val="18"/>
        </w:rPr>
        <w:t>ACCEPTABLE GOODS</w:t>
      </w:r>
      <w:r>
        <w:rPr>
          <w:rFonts w:ascii="Arial" w:eastAsia="Arial" w:hAnsi="Arial"/>
          <w:color w:val="000000"/>
          <w:sz w:val="18"/>
        </w:rPr>
        <w:tab/>
        <w:t>13</w:t>
      </w:r>
    </w:p>
    <w:p w14:paraId="06D6031D" w14:textId="77777777" w:rsidR="004C5F91" w:rsidRDefault="00AB52B4">
      <w:pPr>
        <w:numPr>
          <w:ilvl w:val="0"/>
          <w:numId w:val="2"/>
        </w:numPr>
        <w:tabs>
          <w:tab w:val="clear" w:pos="648"/>
          <w:tab w:val="left" w:pos="1440"/>
          <w:tab w:val="right" w:leader="dot" w:pos="10872"/>
        </w:tabs>
        <w:spacing w:before="21" w:line="205" w:lineRule="exact"/>
        <w:ind w:left="792"/>
        <w:textAlignment w:val="baseline"/>
        <w:rPr>
          <w:rFonts w:ascii="Arial" w:eastAsia="Arial" w:hAnsi="Arial"/>
          <w:color w:val="000000"/>
          <w:sz w:val="18"/>
        </w:rPr>
      </w:pPr>
      <w:r>
        <w:rPr>
          <w:rFonts w:ascii="Arial" w:eastAsia="Arial" w:hAnsi="Arial"/>
          <w:color w:val="000000"/>
          <w:sz w:val="18"/>
        </w:rPr>
        <w:t>DELIVERY ARO</w:t>
      </w:r>
      <w:r>
        <w:rPr>
          <w:rFonts w:ascii="Arial" w:eastAsia="Arial" w:hAnsi="Arial"/>
          <w:color w:val="000000"/>
          <w:sz w:val="18"/>
        </w:rPr>
        <w:tab/>
        <w:t>13</w:t>
      </w:r>
    </w:p>
    <w:p w14:paraId="5B4222DC" w14:textId="77777777" w:rsidR="004C5F91" w:rsidRDefault="00AB52B4">
      <w:pPr>
        <w:numPr>
          <w:ilvl w:val="0"/>
          <w:numId w:val="2"/>
        </w:numPr>
        <w:tabs>
          <w:tab w:val="clear" w:pos="648"/>
          <w:tab w:val="left" w:pos="1440"/>
          <w:tab w:val="right" w:leader="dot" w:pos="10872"/>
        </w:tabs>
        <w:spacing w:before="20" w:line="205" w:lineRule="exact"/>
        <w:ind w:left="792"/>
        <w:textAlignment w:val="baseline"/>
        <w:rPr>
          <w:rFonts w:ascii="Arial" w:eastAsia="Arial" w:hAnsi="Arial"/>
          <w:color w:val="000000"/>
          <w:sz w:val="18"/>
        </w:rPr>
      </w:pPr>
      <w:r>
        <w:rPr>
          <w:rFonts w:ascii="Arial" w:eastAsia="Arial" w:hAnsi="Arial"/>
          <w:color w:val="000000"/>
          <w:sz w:val="18"/>
        </w:rPr>
        <w:t>ORDERS</w:t>
      </w:r>
      <w:r>
        <w:rPr>
          <w:rFonts w:ascii="Arial" w:eastAsia="Arial" w:hAnsi="Arial"/>
          <w:color w:val="000000"/>
          <w:sz w:val="18"/>
        </w:rPr>
        <w:tab/>
        <w:t>13</w:t>
      </w:r>
    </w:p>
    <w:p w14:paraId="13403C06" w14:textId="77777777" w:rsidR="004C5F91" w:rsidRDefault="00AB52B4">
      <w:pPr>
        <w:numPr>
          <w:ilvl w:val="0"/>
          <w:numId w:val="2"/>
        </w:numPr>
        <w:tabs>
          <w:tab w:val="clear" w:pos="648"/>
          <w:tab w:val="left" w:pos="1440"/>
          <w:tab w:val="right" w:leader="dot" w:pos="10872"/>
        </w:tabs>
        <w:spacing w:before="21" w:line="205" w:lineRule="exact"/>
        <w:ind w:left="792"/>
        <w:textAlignment w:val="baseline"/>
        <w:rPr>
          <w:rFonts w:ascii="Arial" w:eastAsia="Arial" w:hAnsi="Arial"/>
          <w:color w:val="000000"/>
          <w:sz w:val="18"/>
        </w:rPr>
      </w:pPr>
      <w:r>
        <w:rPr>
          <w:rFonts w:ascii="Arial" w:eastAsia="Arial" w:hAnsi="Arial"/>
          <w:color w:val="000000"/>
          <w:sz w:val="18"/>
        </w:rPr>
        <w:t>QUALITY</w:t>
      </w:r>
      <w:r>
        <w:rPr>
          <w:rFonts w:ascii="Arial" w:eastAsia="Arial" w:hAnsi="Arial"/>
          <w:color w:val="000000"/>
          <w:sz w:val="18"/>
        </w:rPr>
        <w:tab/>
        <w:t>14</w:t>
      </w:r>
    </w:p>
    <w:p w14:paraId="224B6D73" w14:textId="77777777" w:rsidR="004C5F91" w:rsidRDefault="00AB52B4">
      <w:pPr>
        <w:spacing w:before="110" w:line="182" w:lineRule="exact"/>
        <w:jc w:val="center"/>
        <w:textAlignment w:val="baseline"/>
        <w:rPr>
          <w:rFonts w:ascii="Arial" w:eastAsia="Arial" w:hAnsi="Arial"/>
          <w:color w:val="000000"/>
          <w:sz w:val="16"/>
        </w:rPr>
      </w:pPr>
      <w:r>
        <w:rPr>
          <w:rFonts w:ascii="Arial" w:eastAsia="Arial" w:hAnsi="Arial"/>
          <w:color w:val="000000"/>
          <w:sz w:val="16"/>
        </w:rPr>
        <w:t>Page ii</w:t>
      </w:r>
    </w:p>
    <w:p w14:paraId="42B2A241" w14:textId="77777777" w:rsidR="004C5F91" w:rsidRDefault="00AB52B4">
      <w:pPr>
        <w:spacing w:before="2" w:line="205" w:lineRule="exact"/>
        <w:jc w:val="right"/>
        <w:textAlignment w:val="baseline"/>
        <w:rPr>
          <w:rFonts w:ascii="Arial" w:eastAsia="Arial" w:hAnsi="Arial"/>
          <w:color w:val="000000"/>
          <w:sz w:val="18"/>
        </w:rPr>
      </w:pPr>
      <w:r>
        <w:rPr>
          <w:rFonts w:ascii="Arial" w:eastAsia="Arial" w:hAnsi="Arial"/>
          <w:color w:val="000000"/>
          <w:sz w:val="18"/>
        </w:rPr>
        <w:t>SPB Form 17 | ITB Template | Effective 07012025</w:t>
      </w:r>
    </w:p>
    <w:p w14:paraId="5A076A68" w14:textId="77777777" w:rsidR="004C5F91" w:rsidRDefault="004C5F91">
      <w:pPr>
        <w:sectPr w:rsidR="004C5F91">
          <w:pgSz w:w="12240" w:h="15840"/>
          <w:pgMar w:top="1040" w:right="693" w:bottom="484" w:left="699" w:header="720" w:footer="720" w:gutter="0"/>
          <w:cols w:space="720"/>
        </w:sectPr>
      </w:pPr>
    </w:p>
    <w:tbl>
      <w:tblPr>
        <w:tblW w:w="0" w:type="auto"/>
        <w:tblLayout w:type="fixed"/>
        <w:tblCellMar>
          <w:left w:w="0" w:type="dxa"/>
          <w:right w:w="0" w:type="dxa"/>
        </w:tblCellMar>
        <w:tblLook w:val="0000" w:firstRow="0" w:lastRow="0" w:firstColumn="0" w:lastColumn="0" w:noHBand="0" w:noVBand="0"/>
      </w:tblPr>
      <w:tblGrid>
        <w:gridCol w:w="643"/>
        <w:gridCol w:w="706"/>
        <w:gridCol w:w="9379"/>
        <w:gridCol w:w="252"/>
      </w:tblGrid>
      <w:tr w:rsidR="004C5F91" w14:paraId="28E25BEF" w14:textId="77777777">
        <w:trPr>
          <w:trHeight w:hRule="exact" w:val="424"/>
        </w:trPr>
        <w:tc>
          <w:tcPr>
            <w:tcW w:w="643" w:type="dxa"/>
          </w:tcPr>
          <w:p w14:paraId="698A0CF8" w14:textId="77777777" w:rsidR="004C5F91" w:rsidRDefault="00AB52B4">
            <w:pPr>
              <w:textAlignment w:val="baseline"/>
              <w:rPr>
                <w:rFonts w:ascii="Arial" w:eastAsia="Arial" w:hAnsi="Arial"/>
                <w:color w:val="000000"/>
                <w:sz w:val="24"/>
              </w:rPr>
            </w:pPr>
            <w:r>
              <w:rPr>
                <w:rFonts w:ascii="Arial" w:eastAsia="Arial" w:hAnsi="Arial"/>
                <w:color w:val="000000"/>
                <w:sz w:val="24"/>
              </w:rPr>
              <w:lastRenderedPageBreak/>
              <w:t xml:space="preserve"> </w:t>
            </w:r>
          </w:p>
        </w:tc>
        <w:tc>
          <w:tcPr>
            <w:tcW w:w="706" w:type="dxa"/>
            <w:vAlign w:val="center"/>
          </w:tcPr>
          <w:p w14:paraId="7020633A" w14:textId="77777777" w:rsidR="004C5F91" w:rsidRDefault="00AB52B4">
            <w:pPr>
              <w:spacing w:before="172" w:after="43" w:line="204" w:lineRule="exact"/>
              <w:ind w:left="259"/>
              <w:textAlignment w:val="baseline"/>
              <w:rPr>
                <w:rFonts w:ascii="Arial" w:eastAsia="Arial" w:hAnsi="Arial"/>
                <w:color w:val="000000"/>
                <w:sz w:val="18"/>
              </w:rPr>
            </w:pPr>
            <w:r>
              <w:rPr>
                <w:rFonts w:ascii="Arial" w:eastAsia="Arial" w:hAnsi="Arial"/>
                <w:color w:val="000000"/>
                <w:sz w:val="18"/>
              </w:rPr>
              <w:t>Z.</w:t>
            </w:r>
          </w:p>
        </w:tc>
        <w:tc>
          <w:tcPr>
            <w:tcW w:w="9379" w:type="dxa"/>
            <w:vAlign w:val="center"/>
          </w:tcPr>
          <w:p w14:paraId="258B9FCF" w14:textId="77777777" w:rsidR="004C5F91" w:rsidRDefault="00AB52B4">
            <w:pPr>
              <w:tabs>
                <w:tab w:val="right" w:leader="dot" w:pos="9360"/>
              </w:tabs>
              <w:spacing w:before="172" w:after="43" w:line="204" w:lineRule="exact"/>
              <w:ind w:left="273"/>
              <w:textAlignment w:val="baseline"/>
              <w:rPr>
                <w:rFonts w:ascii="Arial" w:eastAsia="Arial" w:hAnsi="Arial"/>
                <w:color w:val="000000"/>
                <w:sz w:val="18"/>
              </w:rPr>
            </w:pPr>
            <w:r>
              <w:rPr>
                <w:rFonts w:ascii="Arial" w:eastAsia="Arial" w:hAnsi="Arial"/>
                <w:color w:val="000000"/>
                <w:sz w:val="18"/>
              </w:rPr>
              <w:t>PACKAGING</w:t>
            </w:r>
            <w:r>
              <w:rPr>
                <w:rFonts w:ascii="Arial" w:eastAsia="Arial" w:hAnsi="Arial"/>
                <w:color w:val="000000"/>
                <w:sz w:val="18"/>
              </w:rPr>
              <w:tab/>
              <w:t xml:space="preserve"> </w:t>
            </w:r>
          </w:p>
        </w:tc>
        <w:tc>
          <w:tcPr>
            <w:tcW w:w="252" w:type="dxa"/>
            <w:vAlign w:val="center"/>
          </w:tcPr>
          <w:p w14:paraId="787E85DD" w14:textId="77777777" w:rsidR="004C5F91" w:rsidRDefault="00AB52B4">
            <w:pPr>
              <w:spacing w:before="172" w:after="43" w:line="204" w:lineRule="exact"/>
              <w:jc w:val="right"/>
              <w:textAlignment w:val="baseline"/>
              <w:rPr>
                <w:rFonts w:ascii="Arial" w:eastAsia="Arial" w:hAnsi="Arial"/>
                <w:color w:val="000000"/>
                <w:sz w:val="18"/>
              </w:rPr>
            </w:pPr>
            <w:r>
              <w:rPr>
                <w:rFonts w:ascii="Arial" w:eastAsia="Arial" w:hAnsi="Arial"/>
                <w:color w:val="000000"/>
                <w:sz w:val="18"/>
              </w:rPr>
              <w:t>14</w:t>
            </w:r>
          </w:p>
        </w:tc>
      </w:tr>
      <w:tr w:rsidR="004C5F91" w14:paraId="46C9ABD9" w14:textId="77777777">
        <w:trPr>
          <w:trHeight w:hRule="exact" w:val="326"/>
        </w:trPr>
        <w:tc>
          <w:tcPr>
            <w:tcW w:w="643" w:type="dxa"/>
            <w:vAlign w:val="center"/>
          </w:tcPr>
          <w:p w14:paraId="0EEDA1FD" w14:textId="77777777" w:rsidR="004C5F91" w:rsidRDefault="00AB52B4">
            <w:pPr>
              <w:spacing w:before="69" w:after="38" w:line="205" w:lineRule="exact"/>
              <w:ind w:left="182"/>
              <w:textAlignment w:val="baseline"/>
              <w:rPr>
                <w:rFonts w:ascii="Arial" w:eastAsia="Arial" w:hAnsi="Arial"/>
                <w:b/>
                <w:color w:val="000000"/>
                <w:sz w:val="18"/>
              </w:rPr>
            </w:pPr>
            <w:r>
              <w:rPr>
                <w:rFonts w:ascii="Arial" w:eastAsia="Arial" w:hAnsi="Arial"/>
                <w:b/>
                <w:color w:val="000000"/>
                <w:sz w:val="18"/>
              </w:rPr>
              <w:t>III.</w:t>
            </w:r>
          </w:p>
        </w:tc>
        <w:tc>
          <w:tcPr>
            <w:tcW w:w="10085" w:type="dxa"/>
            <w:gridSpan w:val="2"/>
            <w:vAlign w:val="center"/>
          </w:tcPr>
          <w:p w14:paraId="4D6C294C" w14:textId="77777777" w:rsidR="004C5F91" w:rsidRDefault="00AB52B4">
            <w:pPr>
              <w:tabs>
                <w:tab w:val="right" w:leader="dot" w:pos="10080"/>
              </w:tabs>
              <w:spacing w:before="69" w:after="38" w:line="205" w:lineRule="exact"/>
              <w:ind w:left="259"/>
              <w:textAlignment w:val="baseline"/>
              <w:rPr>
                <w:rFonts w:ascii="Arial" w:eastAsia="Arial" w:hAnsi="Arial"/>
                <w:b/>
                <w:color w:val="000000"/>
                <w:sz w:val="18"/>
              </w:rPr>
            </w:pPr>
            <w:r>
              <w:rPr>
                <w:rFonts w:ascii="Arial" w:eastAsia="Arial" w:hAnsi="Arial"/>
                <w:b/>
                <w:color w:val="000000"/>
                <w:sz w:val="18"/>
              </w:rPr>
              <w:t>VENDOR DUTIES</w:t>
            </w:r>
            <w:r>
              <w:rPr>
                <w:rFonts w:ascii="Arial" w:eastAsia="Arial" w:hAnsi="Arial"/>
                <w:b/>
                <w:color w:val="000000"/>
                <w:sz w:val="18"/>
              </w:rPr>
              <w:tab/>
              <w:t xml:space="preserve"> </w:t>
            </w:r>
          </w:p>
        </w:tc>
        <w:tc>
          <w:tcPr>
            <w:tcW w:w="252" w:type="dxa"/>
            <w:vAlign w:val="center"/>
          </w:tcPr>
          <w:p w14:paraId="49791FE7" w14:textId="77777777" w:rsidR="004C5F91" w:rsidRDefault="00AB52B4">
            <w:pPr>
              <w:spacing w:before="69" w:after="38" w:line="205" w:lineRule="exact"/>
              <w:jc w:val="right"/>
              <w:textAlignment w:val="baseline"/>
              <w:rPr>
                <w:rFonts w:ascii="Arial" w:eastAsia="Arial" w:hAnsi="Arial"/>
                <w:b/>
                <w:color w:val="000000"/>
                <w:sz w:val="18"/>
              </w:rPr>
            </w:pPr>
            <w:r>
              <w:rPr>
                <w:rFonts w:ascii="Arial" w:eastAsia="Arial" w:hAnsi="Arial"/>
                <w:b/>
                <w:color w:val="000000"/>
                <w:sz w:val="18"/>
              </w:rPr>
              <w:t>15</w:t>
            </w:r>
          </w:p>
        </w:tc>
      </w:tr>
      <w:tr w:rsidR="004C5F91" w14:paraId="75A25039" w14:textId="77777777">
        <w:trPr>
          <w:trHeight w:hRule="exact" w:val="279"/>
        </w:trPr>
        <w:tc>
          <w:tcPr>
            <w:tcW w:w="643" w:type="dxa"/>
          </w:tcPr>
          <w:p w14:paraId="41D26FE2"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706" w:type="dxa"/>
            <w:vAlign w:val="center"/>
          </w:tcPr>
          <w:p w14:paraId="411B18F4" w14:textId="77777777" w:rsidR="004C5F91" w:rsidRDefault="00AB52B4">
            <w:pPr>
              <w:spacing w:before="70" w:line="204" w:lineRule="exact"/>
              <w:ind w:left="259"/>
              <w:textAlignment w:val="baseline"/>
              <w:rPr>
                <w:rFonts w:ascii="Arial" w:eastAsia="Arial" w:hAnsi="Arial"/>
                <w:color w:val="000000"/>
                <w:sz w:val="18"/>
              </w:rPr>
            </w:pPr>
            <w:r>
              <w:rPr>
                <w:rFonts w:ascii="Arial" w:eastAsia="Arial" w:hAnsi="Arial"/>
                <w:color w:val="000000"/>
                <w:sz w:val="18"/>
              </w:rPr>
              <w:t>A.</w:t>
            </w:r>
          </w:p>
        </w:tc>
        <w:tc>
          <w:tcPr>
            <w:tcW w:w="9379" w:type="dxa"/>
            <w:vAlign w:val="center"/>
          </w:tcPr>
          <w:p w14:paraId="4799190A" w14:textId="77777777" w:rsidR="004C5F91" w:rsidRDefault="00AB52B4">
            <w:pPr>
              <w:tabs>
                <w:tab w:val="right" w:leader="dot" w:pos="9360"/>
              </w:tabs>
              <w:spacing w:before="70" w:line="204" w:lineRule="exact"/>
              <w:ind w:left="273"/>
              <w:textAlignment w:val="baseline"/>
              <w:rPr>
                <w:rFonts w:ascii="Arial" w:eastAsia="Arial" w:hAnsi="Arial"/>
                <w:color w:val="000000"/>
                <w:sz w:val="18"/>
              </w:rPr>
            </w:pPr>
            <w:r>
              <w:rPr>
                <w:rFonts w:ascii="Arial" w:eastAsia="Arial" w:hAnsi="Arial"/>
                <w:color w:val="000000"/>
                <w:sz w:val="18"/>
              </w:rPr>
              <w:t>INDEPENDENT VENDOR / OBLIGATIONS</w:t>
            </w:r>
            <w:r>
              <w:rPr>
                <w:rFonts w:ascii="Arial" w:eastAsia="Arial" w:hAnsi="Arial"/>
                <w:color w:val="000000"/>
                <w:sz w:val="18"/>
              </w:rPr>
              <w:tab/>
              <w:t xml:space="preserve"> </w:t>
            </w:r>
          </w:p>
        </w:tc>
        <w:tc>
          <w:tcPr>
            <w:tcW w:w="252" w:type="dxa"/>
            <w:vAlign w:val="center"/>
          </w:tcPr>
          <w:p w14:paraId="57626AA6" w14:textId="77777777" w:rsidR="004C5F91" w:rsidRDefault="00AB52B4">
            <w:pPr>
              <w:spacing w:before="70" w:line="204" w:lineRule="exact"/>
              <w:jc w:val="right"/>
              <w:textAlignment w:val="baseline"/>
              <w:rPr>
                <w:rFonts w:ascii="Arial" w:eastAsia="Arial" w:hAnsi="Arial"/>
                <w:color w:val="000000"/>
                <w:sz w:val="18"/>
              </w:rPr>
            </w:pPr>
            <w:r>
              <w:rPr>
                <w:rFonts w:ascii="Arial" w:eastAsia="Arial" w:hAnsi="Arial"/>
                <w:color w:val="000000"/>
                <w:sz w:val="18"/>
              </w:rPr>
              <w:t>15</w:t>
            </w:r>
          </w:p>
        </w:tc>
      </w:tr>
      <w:tr w:rsidR="004C5F91" w14:paraId="6ECBFB7B" w14:textId="77777777">
        <w:trPr>
          <w:trHeight w:hRule="exact" w:val="230"/>
        </w:trPr>
        <w:tc>
          <w:tcPr>
            <w:tcW w:w="643" w:type="dxa"/>
          </w:tcPr>
          <w:p w14:paraId="6EEC8674"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706" w:type="dxa"/>
            <w:vAlign w:val="center"/>
          </w:tcPr>
          <w:p w14:paraId="02EEF1C7" w14:textId="77777777" w:rsidR="004C5F91" w:rsidRDefault="00AB52B4">
            <w:pPr>
              <w:spacing w:line="204" w:lineRule="exact"/>
              <w:ind w:left="259"/>
              <w:textAlignment w:val="baseline"/>
              <w:rPr>
                <w:rFonts w:ascii="Arial" w:eastAsia="Arial" w:hAnsi="Arial"/>
                <w:color w:val="000000"/>
                <w:sz w:val="18"/>
              </w:rPr>
            </w:pPr>
            <w:r>
              <w:rPr>
                <w:rFonts w:ascii="Arial" w:eastAsia="Arial" w:hAnsi="Arial"/>
                <w:color w:val="000000"/>
                <w:sz w:val="18"/>
              </w:rPr>
              <w:t>B.</w:t>
            </w:r>
          </w:p>
        </w:tc>
        <w:tc>
          <w:tcPr>
            <w:tcW w:w="9379" w:type="dxa"/>
            <w:vAlign w:val="center"/>
          </w:tcPr>
          <w:p w14:paraId="23BE067C" w14:textId="77777777" w:rsidR="004C5F91" w:rsidRDefault="00AB52B4">
            <w:pPr>
              <w:tabs>
                <w:tab w:val="right" w:leader="dot" w:pos="9432"/>
              </w:tabs>
              <w:spacing w:line="204" w:lineRule="exact"/>
              <w:ind w:left="273"/>
              <w:textAlignment w:val="baseline"/>
              <w:rPr>
                <w:rFonts w:ascii="Arial" w:eastAsia="Arial" w:hAnsi="Arial"/>
                <w:color w:val="000000"/>
                <w:sz w:val="18"/>
              </w:rPr>
            </w:pPr>
            <w:r>
              <w:rPr>
                <w:rFonts w:ascii="Arial" w:eastAsia="Arial" w:hAnsi="Arial"/>
                <w:color w:val="000000"/>
                <w:sz w:val="18"/>
              </w:rPr>
              <w:t>FOREIGN ADVERSARY CONTRACTING PROHIBITION ACT CERTIFICATION (Nonnegotiable)</w:t>
            </w:r>
            <w:r>
              <w:rPr>
                <w:rFonts w:ascii="Arial" w:eastAsia="Arial" w:hAnsi="Arial"/>
                <w:color w:val="000000"/>
                <w:sz w:val="18"/>
              </w:rPr>
              <w:tab/>
              <w:t xml:space="preserve"> </w:t>
            </w:r>
          </w:p>
        </w:tc>
        <w:tc>
          <w:tcPr>
            <w:tcW w:w="252" w:type="dxa"/>
            <w:vAlign w:val="center"/>
          </w:tcPr>
          <w:p w14:paraId="4C0B7673" w14:textId="77777777" w:rsidR="004C5F91" w:rsidRDefault="00AB52B4">
            <w:pPr>
              <w:spacing w:line="204" w:lineRule="exact"/>
              <w:jc w:val="right"/>
              <w:textAlignment w:val="baseline"/>
              <w:rPr>
                <w:rFonts w:ascii="Arial" w:eastAsia="Arial" w:hAnsi="Arial"/>
                <w:color w:val="000000"/>
                <w:sz w:val="18"/>
              </w:rPr>
            </w:pPr>
            <w:r>
              <w:rPr>
                <w:rFonts w:ascii="Arial" w:eastAsia="Arial" w:hAnsi="Arial"/>
                <w:color w:val="000000"/>
                <w:sz w:val="18"/>
              </w:rPr>
              <w:t>16</w:t>
            </w:r>
          </w:p>
        </w:tc>
      </w:tr>
      <w:tr w:rsidR="004C5F91" w14:paraId="1FBC0767" w14:textId="77777777">
        <w:trPr>
          <w:trHeight w:hRule="exact" w:val="226"/>
        </w:trPr>
        <w:tc>
          <w:tcPr>
            <w:tcW w:w="643" w:type="dxa"/>
          </w:tcPr>
          <w:p w14:paraId="227B987E"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706" w:type="dxa"/>
            <w:vAlign w:val="center"/>
          </w:tcPr>
          <w:p w14:paraId="7A95E885" w14:textId="77777777" w:rsidR="004C5F91" w:rsidRDefault="00AB52B4">
            <w:pPr>
              <w:spacing w:line="203" w:lineRule="exact"/>
              <w:ind w:left="259"/>
              <w:textAlignment w:val="baseline"/>
              <w:rPr>
                <w:rFonts w:ascii="Arial" w:eastAsia="Arial" w:hAnsi="Arial"/>
                <w:color w:val="000000"/>
                <w:sz w:val="18"/>
              </w:rPr>
            </w:pPr>
            <w:r>
              <w:rPr>
                <w:rFonts w:ascii="Arial" w:eastAsia="Arial" w:hAnsi="Arial"/>
                <w:color w:val="000000"/>
                <w:sz w:val="18"/>
              </w:rPr>
              <w:t>C.</w:t>
            </w:r>
          </w:p>
        </w:tc>
        <w:tc>
          <w:tcPr>
            <w:tcW w:w="9379" w:type="dxa"/>
            <w:vAlign w:val="center"/>
          </w:tcPr>
          <w:p w14:paraId="640632D8" w14:textId="77777777" w:rsidR="004C5F91" w:rsidRDefault="00AB52B4">
            <w:pPr>
              <w:tabs>
                <w:tab w:val="right" w:leader="dot" w:pos="9360"/>
              </w:tabs>
              <w:spacing w:line="203" w:lineRule="exact"/>
              <w:ind w:left="273"/>
              <w:textAlignment w:val="baseline"/>
              <w:rPr>
                <w:rFonts w:ascii="Arial" w:eastAsia="Arial" w:hAnsi="Arial"/>
                <w:color w:val="000000"/>
                <w:sz w:val="18"/>
              </w:rPr>
            </w:pPr>
            <w:r>
              <w:rPr>
                <w:rFonts w:ascii="Arial" w:eastAsia="Arial" w:hAnsi="Arial"/>
                <w:color w:val="000000"/>
                <w:sz w:val="18"/>
              </w:rPr>
              <w:t>EMPLOYEE WORK ELIGIBILITY STATUS</w:t>
            </w:r>
            <w:r>
              <w:rPr>
                <w:rFonts w:ascii="Arial" w:eastAsia="Arial" w:hAnsi="Arial"/>
                <w:color w:val="000000"/>
                <w:sz w:val="18"/>
              </w:rPr>
              <w:tab/>
              <w:t xml:space="preserve"> </w:t>
            </w:r>
          </w:p>
        </w:tc>
        <w:tc>
          <w:tcPr>
            <w:tcW w:w="252" w:type="dxa"/>
            <w:vAlign w:val="center"/>
          </w:tcPr>
          <w:p w14:paraId="5CD98479" w14:textId="77777777" w:rsidR="004C5F91" w:rsidRDefault="00AB52B4">
            <w:pPr>
              <w:spacing w:line="203" w:lineRule="exact"/>
              <w:jc w:val="right"/>
              <w:textAlignment w:val="baseline"/>
              <w:rPr>
                <w:rFonts w:ascii="Arial" w:eastAsia="Arial" w:hAnsi="Arial"/>
                <w:color w:val="000000"/>
                <w:sz w:val="18"/>
              </w:rPr>
            </w:pPr>
            <w:r>
              <w:rPr>
                <w:rFonts w:ascii="Arial" w:eastAsia="Arial" w:hAnsi="Arial"/>
                <w:color w:val="000000"/>
                <w:sz w:val="18"/>
              </w:rPr>
              <w:t>16</w:t>
            </w:r>
          </w:p>
        </w:tc>
      </w:tr>
      <w:tr w:rsidR="004C5F91" w14:paraId="20EF1865" w14:textId="77777777">
        <w:trPr>
          <w:trHeight w:hRule="exact" w:val="379"/>
        </w:trPr>
        <w:tc>
          <w:tcPr>
            <w:tcW w:w="643" w:type="dxa"/>
          </w:tcPr>
          <w:p w14:paraId="0B74AE0C"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706" w:type="dxa"/>
          </w:tcPr>
          <w:p w14:paraId="1645BB9C" w14:textId="77777777" w:rsidR="004C5F91" w:rsidRDefault="00AB52B4">
            <w:pPr>
              <w:spacing w:after="154" w:line="204" w:lineRule="exact"/>
              <w:ind w:left="259"/>
              <w:textAlignment w:val="baseline"/>
              <w:rPr>
                <w:rFonts w:ascii="Arial" w:eastAsia="Arial" w:hAnsi="Arial"/>
                <w:color w:val="000000"/>
                <w:sz w:val="18"/>
              </w:rPr>
            </w:pPr>
            <w:r>
              <w:rPr>
                <w:rFonts w:ascii="Arial" w:eastAsia="Arial" w:hAnsi="Arial"/>
                <w:color w:val="000000"/>
                <w:sz w:val="18"/>
              </w:rPr>
              <w:t>D.</w:t>
            </w:r>
          </w:p>
        </w:tc>
        <w:tc>
          <w:tcPr>
            <w:tcW w:w="9631" w:type="dxa"/>
            <w:gridSpan w:val="2"/>
          </w:tcPr>
          <w:p w14:paraId="0C3AFA76" w14:textId="77777777" w:rsidR="004C5F91" w:rsidRDefault="00AB52B4">
            <w:pPr>
              <w:spacing w:line="186" w:lineRule="exact"/>
              <w:ind w:left="288"/>
              <w:textAlignment w:val="baseline"/>
              <w:rPr>
                <w:rFonts w:ascii="Arial" w:eastAsia="Arial" w:hAnsi="Arial"/>
                <w:color w:val="000000"/>
                <w:sz w:val="18"/>
              </w:rPr>
            </w:pPr>
            <w:r>
              <w:rPr>
                <w:rFonts w:ascii="Arial" w:eastAsia="Arial" w:hAnsi="Arial"/>
                <w:color w:val="000000"/>
                <w:sz w:val="18"/>
              </w:rPr>
              <w:t>COMPLIANCE WITH CIVIL RIGHTS LAWS AND EQUAL OPPORTUNITY EMPLOYMENT / NONDISCRIMINATION</w:t>
            </w:r>
          </w:p>
          <w:p w14:paraId="4DA7297A" w14:textId="77777777" w:rsidR="004C5F91" w:rsidRDefault="00AB52B4">
            <w:pPr>
              <w:tabs>
                <w:tab w:val="right" w:leader="dot" w:pos="9576"/>
              </w:tabs>
              <w:spacing w:line="172" w:lineRule="exact"/>
              <w:ind w:left="288"/>
              <w:textAlignment w:val="baseline"/>
              <w:rPr>
                <w:rFonts w:ascii="Arial" w:eastAsia="Arial" w:hAnsi="Arial"/>
                <w:color w:val="000000"/>
                <w:sz w:val="18"/>
              </w:rPr>
            </w:pPr>
            <w:r>
              <w:rPr>
                <w:rFonts w:ascii="Arial" w:eastAsia="Arial" w:hAnsi="Arial"/>
                <w:color w:val="000000"/>
                <w:sz w:val="18"/>
              </w:rPr>
              <w:t>(Nonnegotiable)</w:t>
            </w:r>
            <w:r>
              <w:rPr>
                <w:rFonts w:ascii="Arial" w:eastAsia="Arial" w:hAnsi="Arial"/>
                <w:color w:val="000000"/>
                <w:sz w:val="18"/>
              </w:rPr>
              <w:tab/>
              <w:t xml:space="preserve"> 16</w:t>
            </w:r>
          </w:p>
        </w:tc>
      </w:tr>
      <w:tr w:rsidR="004C5F91" w14:paraId="36A5CE72" w14:textId="77777777">
        <w:trPr>
          <w:trHeight w:hRule="exact" w:val="221"/>
        </w:trPr>
        <w:tc>
          <w:tcPr>
            <w:tcW w:w="643" w:type="dxa"/>
          </w:tcPr>
          <w:p w14:paraId="0F87A3D3"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706" w:type="dxa"/>
            <w:vAlign w:val="center"/>
          </w:tcPr>
          <w:p w14:paraId="61A493EB" w14:textId="77777777" w:rsidR="004C5F91" w:rsidRDefault="00AB52B4">
            <w:pPr>
              <w:spacing w:line="199" w:lineRule="exact"/>
              <w:ind w:left="259"/>
              <w:textAlignment w:val="baseline"/>
              <w:rPr>
                <w:rFonts w:ascii="Arial" w:eastAsia="Arial" w:hAnsi="Arial"/>
                <w:color w:val="000000"/>
                <w:sz w:val="18"/>
              </w:rPr>
            </w:pPr>
            <w:r>
              <w:rPr>
                <w:rFonts w:ascii="Arial" w:eastAsia="Arial" w:hAnsi="Arial"/>
                <w:color w:val="000000"/>
                <w:sz w:val="18"/>
              </w:rPr>
              <w:t>E.</w:t>
            </w:r>
          </w:p>
        </w:tc>
        <w:tc>
          <w:tcPr>
            <w:tcW w:w="9379" w:type="dxa"/>
            <w:vAlign w:val="center"/>
          </w:tcPr>
          <w:p w14:paraId="01CB760B" w14:textId="77777777" w:rsidR="004C5F91" w:rsidRDefault="00AB52B4">
            <w:pPr>
              <w:tabs>
                <w:tab w:val="right" w:leader="dot" w:pos="9360"/>
              </w:tabs>
              <w:spacing w:line="199" w:lineRule="exact"/>
              <w:ind w:left="273"/>
              <w:textAlignment w:val="baseline"/>
              <w:rPr>
                <w:rFonts w:ascii="Arial" w:eastAsia="Arial" w:hAnsi="Arial"/>
                <w:color w:val="000000"/>
                <w:sz w:val="18"/>
              </w:rPr>
            </w:pPr>
            <w:r>
              <w:rPr>
                <w:rFonts w:ascii="Arial" w:eastAsia="Arial" w:hAnsi="Arial"/>
                <w:color w:val="000000"/>
                <w:sz w:val="18"/>
              </w:rPr>
              <w:t>COOPERATION WITH OTHER VENDORS</w:t>
            </w:r>
            <w:r>
              <w:rPr>
                <w:rFonts w:ascii="Arial" w:eastAsia="Arial" w:hAnsi="Arial"/>
                <w:color w:val="000000"/>
                <w:sz w:val="18"/>
              </w:rPr>
              <w:tab/>
              <w:t xml:space="preserve"> </w:t>
            </w:r>
          </w:p>
        </w:tc>
        <w:tc>
          <w:tcPr>
            <w:tcW w:w="252" w:type="dxa"/>
            <w:vAlign w:val="center"/>
          </w:tcPr>
          <w:p w14:paraId="757C2509" w14:textId="77777777" w:rsidR="004C5F91" w:rsidRDefault="00AB52B4">
            <w:pPr>
              <w:spacing w:line="199" w:lineRule="exact"/>
              <w:jc w:val="right"/>
              <w:textAlignment w:val="baseline"/>
              <w:rPr>
                <w:rFonts w:ascii="Arial" w:eastAsia="Arial" w:hAnsi="Arial"/>
                <w:color w:val="000000"/>
                <w:sz w:val="18"/>
              </w:rPr>
            </w:pPr>
            <w:r>
              <w:rPr>
                <w:rFonts w:ascii="Arial" w:eastAsia="Arial" w:hAnsi="Arial"/>
                <w:color w:val="000000"/>
                <w:sz w:val="18"/>
              </w:rPr>
              <w:t>16</w:t>
            </w:r>
          </w:p>
        </w:tc>
      </w:tr>
      <w:tr w:rsidR="004C5F91" w14:paraId="03763AB8" w14:textId="77777777">
        <w:trPr>
          <w:trHeight w:hRule="exact" w:val="225"/>
        </w:trPr>
        <w:tc>
          <w:tcPr>
            <w:tcW w:w="643" w:type="dxa"/>
          </w:tcPr>
          <w:p w14:paraId="11EDC5DB"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706" w:type="dxa"/>
            <w:vAlign w:val="center"/>
          </w:tcPr>
          <w:p w14:paraId="69CC1F40" w14:textId="77777777" w:rsidR="004C5F91" w:rsidRDefault="00AB52B4">
            <w:pPr>
              <w:spacing w:line="199" w:lineRule="exact"/>
              <w:ind w:left="259"/>
              <w:textAlignment w:val="baseline"/>
              <w:rPr>
                <w:rFonts w:ascii="Arial" w:eastAsia="Arial" w:hAnsi="Arial"/>
                <w:color w:val="000000"/>
                <w:sz w:val="18"/>
              </w:rPr>
            </w:pPr>
            <w:r>
              <w:rPr>
                <w:rFonts w:ascii="Arial" w:eastAsia="Arial" w:hAnsi="Arial"/>
                <w:color w:val="000000"/>
                <w:sz w:val="18"/>
              </w:rPr>
              <w:t>F.</w:t>
            </w:r>
          </w:p>
        </w:tc>
        <w:tc>
          <w:tcPr>
            <w:tcW w:w="9379" w:type="dxa"/>
            <w:vAlign w:val="center"/>
          </w:tcPr>
          <w:p w14:paraId="56D7B909" w14:textId="77777777" w:rsidR="004C5F91" w:rsidRDefault="00AB52B4">
            <w:pPr>
              <w:tabs>
                <w:tab w:val="right" w:leader="dot" w:pos="9360"/>
              </w:tabs>
              <w:spacing w:line="199" w:lineRule="exact"/>
              <w:ind w:left="273"/>
              <w:textAlignment w:val="baseline"/>
              <w:rPr>
                <w:rFonts w:ascii="Arial" w:eastAsia="Arial" w:hAnsi="Arial"/>
                <w:color w:val="000000"/>
                <w:sz w:val="18"/>
              </w:rPr>
            </w:pPr>
            <w:r>
              <w:rPr>
                <w:rFonts w:ascii="Arial" w:eastAsia="Arial" w:hAnsi="Arial"/>
                <w:color w:val="000000"/>
                <w:sz w:val="18"/>
              </w:rPr>
              <w:t>DISCOUNTS</w:t>
            </w:r>
            <w:r>
              <w:rPr>
                <w:rFonts w:ascii="Arial" w:eastAsia="Arial" w:hAnsi="Arial"/>
                <w:color w:val="000000"/>
                <w:sz w:val="18"/>
              </w:rPr>
              <w:tab/>
              <w:t xml:space="preserve"> </w:t>
            </w:r>
          </w:p>
        </w:tc>
        <w:tc>
          <w:tcPr>
            <w:tcW w:w="252" w:type="dxa"/>
            <w:vAlign w:val="center"/>
          </w:tcPr>
          <w:p w14:paraId="2CE25F7E" w14:textId="77777777" w:rsidR="004C5F91" w:rsidRDefault="00AB52B4">
            <w:pPr>
              <w:spacing w:line="199" w:lineRule="exact"/>
              <w:jc w:val="right"/>
              <w:textAlignment w:val="baseline"/>
              <w:rPr>
                <w:rFonts w:ascii="Arial" w:eastAsia="Arial" w:hAnsi="Arial"/>
                <w:color w:val="000000"/>
                <w:sz w:val="18"/>
              </w:rPr>
            </w:pPr>
            <w:r>
              <w:rPr>
                <w:rFonts w:ascii="Arial" w:eastAsia="Arial" w:hAnsi="Arial"/>
                <w:color w:val="000000"/>
                <w:sz w:val="18"/>
              </w:rPr>
              <w:t>17</w:t>
            </w:r>
          </w:p>
        </w:tc>
      </w:tr>
      <w:tr w:rsidR="004C5F91" w14:paraId="1EBFA138" w14:textId="77777777">
        <w:trPr>
          <w:trHeight w:hRule="exact" w:val="226"/>
        </w:trPr>
        <w:tc>
          <w:tcPr>
            <w:tcW w:w="643" w:type="dxa"/>
          </w:tcPr>
          <w:p w14:paraId="69B7656E"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706" w:type="dxa"/>
            <w:vAlign w:val="center"/>
          </w:tcPr>
          <w:p w14:paraId="3BBB1CD4" w14:textId="77777777" w:rsidR="004C5F91" w:rsidRDefault="00AB52B4">
            <w:pPr>
              <w:spacing w:line="204" w:lineRule="exact"/>
              <w:ind w:left="259"/>
              <w:textAlignment w:val="baseline"/>
              <w:rPr>
                <w:rFonts w:ascii="Arial" w:eastAsia="Arial" w:hAnsi="Arial"/>
                <w:color w:val="000000"/>
                <w:sz w:val="18"/>
              </w:rPr>
            </w:pPr>
            <w:r>
              <w:rPr>
                <w:rFonts w:ascii="Arial" w:eastAsia="Arial" w:hAnsi="Arial"/>
                <w:color w:val="000000"/>
                <w:sz w:val="18"/>
              </w:rPr>
              <w:t>G.</w:t>
            </w:r>
          </w:p>
        </w:tc>
        <w:tc>
          <w:tcPr>
            <w:tcW w:w="9379" w:type="dxa"/>
            <w:vAlign w:val="center"/>
          </w:tcPr>
          <w:p w14:paraId="144DD220" w14:textId="77777777" w:rsidR="004C5F91" w:rsidRDefault="00AB52B4">
            <w:pPr>
              <w:tabs>
                <w:tab w:val="right" w:leader="dot" w:pos="9360"/>
              </w:tabs>
              <w:spacing w:line="204" w:lineRule="exact"/>
              <w:ind w:left="273"/>
              <w:textAlignment w:val="baseline"/>
              <w:rPr>
                <w:rFonts w:ascii="Arial" w:eastAsia="Arial" w:hAnsi="Arial"/>
                <w:color w:val="000000"/>
                <w:sz w:val="18"/>
              </w:rPr>
            </w:pPr>
            <w:r>
              <w:rPr>
                <w:rFonts w:ascii="Arial" w:eastAsia="Arial" w:hAnsi="Arial"/>
                <w:color w:val="000000"/>
                <w:sz w:val="18"/>
              </w:rPr>
              <w:t>PRICES</w:t>
            </w:r>
            <w:r>
              <w:rPr>
                <w:rFonts w:ascii="Arial" w:eastAsia="Arial" w:hAnsi="Arial"/>
                <w:color w:val="000000"/>
                <w:sz w:val="18"/>
              </w:rPr>
              <w:tab/>
              <w:t xml:space="preserve"> </w:t>
            </w:r>
          </w:p>
        </w:tc>
        <w:tc>
          <w:tcPr>
            <w:tcW w:w="252" w:type="dxa"/>
            <w:vAlign w:val="center"/>
          </w:tcPr>
          <w:p w14:paraId="0882D8B1" w14:textId="77777777" w:rsidR="004C5F91" w:rsidRDefault="00AB52B4">
            <w:pPr>
              <w:spacing w:line="204" w:lineRule="exact"/>
              <w:jc w:val="right"/>
              <w:textAlignment w:val="baseline"/>
              <w:rPr>
                <w:rFonts w:ascii="Arial" w:eastAsia="Arial" w:hAnsi="Arial"/>
                <w:color w:val="000000"/>
                <w:sz w:val="18"/>
              </w:rPr>
            </w:pPr>
            <w:r>
              <w:rPr>
                <w:rFonts w:ascii="Arial" w:eastAsia="Arial" w:hAnsi="Arial"/>
                <w:color w:val="000000"/>
                <w:sz w:val="18"/>
              </w:rPr>
              <w:t>17</w:t>
            </w:r>
          </w:p>
        </w:tc>
      </w:tr>
      <w:tr w:rsidR="004C5F91" w14:paraId="775BEBE9" w14:textId="77777777">
        <w:trPr>
          <w:trHeight w:hRule="exact" w:val="225"/>
        </w:trPr>
        <w:tc>
          <w:tcPr>
            <w:tcW w:w="643" w:type="dxa"/>
          </w:tcPr>
          <w:p w14:paraId="3898AD8C"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706" w:type="dxa"/>
            <w:vAlign w:val="center"/>
          </w:tcPr>
          <w:p w14:paraId="5446A348" w14:textId="77777777" w:rsidR="004C5F91" w:rsidRDefault="00AB52B4">
            <w:pPr>
              <w:spacing w:line="195" w:lineRule="exact"/>
              <w:ind w:left="259"/>
              <w:textAlignment w:val="baseline"/>
              <w:rPr>
                <w:rFonts w:ascii="Arial" w:eastAsia="Arial" w:hAnsi="Arial"/>
                <w:color w:val="000000"/>
                <w:sz w:val="18"/>
              </w:rPr>
            </w:pPr>
            <w:r>
              <w:rPr>
                <w:rFonts w:ascii="Arial" w:eastAsia="Arial" w:hAnsi="Arial"/>
                <w:color w:val="000000"/>
                <w:sz w:val="18"/>
              </w:rPr>
              <w:t>H.</w:t>
            </w:r>
          </w:p>
        </w:tc>
        <w:tc>
          <w:tcPr>
            <w:tcW w:w="9379" w:type="dxa"/>
            <w:vAlign w:val="center"/>
          </w:tcPr>
          <w:p w14:paraId="34F2EFAD" w14:textId="77777777" w:rsidR="004C5F91" w:rsidRDefault="00AB52B4">
            <w:pPr>
              <w:tabs>
                <w:tab w:val="right" w:leader="dot" w:pos="9360"/>
              </w:tabs>
              <w:spacing w:line="195" w:lineRule="exact"/>
              <w:ind w:left="273"/>
              <w:textAlignment w:val="baseline"/>
              <w:rPr>
                <w:rFonts w:ascii="Arial" w:eastAsia="Arial" w:hAnsi="Arial"/>
                <w:color w:val="000000"/>
                <w:sz w:val="18"/>
              </w:rPr>
            </w:pPr>
            <w:r>
              <w:rPr>
                <w:rFonts w:ascii="Arial" w:eastAsia="Arial" w:hAnsi="Arial"/>
                <w:color w:val="000000"/>
                <w:sz w:val="18"/>
              </w:rPr>
              <w:t>PERMITS, REGULATIONS, LAWS</w:t>
            </w:r>
            <w:r>
              <w:rPr>
                <w:rFonts w:ascii="Arial" w:eastAsia="Arial" w:hAnsi="Arial"/>
                <w:color w:val="000000"/>
                <w:sz w:val="18"/>
              </w:rPr>
              <w:tab/>
              <w:t xml:space="preserve"> </w:t>
            </w:r>
          </w:p>
        </w:tc>
        <w:tc>
          <w:tcPr>
            <w:tcW w:w="252" w:type="dxa"/>
            <w:vAlign w:val="center"/>
          </w:tcPr>
          <w:p w14:paraId="66E1969D" w14:textId="77777777" w:rsidR="004C5F91" w:rsidRDefault="00AB52B4">
            <w:pPr>
              <w:spacing w:line="195" w:lineRule="exact"/>
              <w:jc w:val="right"/>
              <w:textAlignment w:val="baseline"/>
              <w:rPr>
                <w:rFonts w:ascii="Arial" w:eastAsia="Arial" w:hAnsi="Arial"/>
                <w:color w:val="000000"/>
                <w:sz w:val="18"/>
              </w:rPr>
            </w:pPr>
            <w:r>
              <w:rPr>
                <w:rFonts w:ascii="Arial" w:eastAsia="Arial" w:hAnsi="Arial"/>
                <w:color w:val="000000"/>
                <w:sz w:val="18"/>
              </w:rPr>
              <w:t>17</w:t>
            </w:r>
          </w:p>
        </w:tc>
      </w:tr>
      <w:tr w:rsidR="004C5F91" w14:paraId="66DD03D7" w14:textId="77777777">
        <w:trPr>
          <w:trHeight w:hRule="exact" w:val="231"/>
        </w:trPr>
        <w:tc>
          <w:tcPr>
            <w:tcW w:w="643" w:type="dxa"/>
          </w:tcPr>
          <w:p w14:paraId="1C76328C"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706" w:type="dxa"/>
            <w:vAlign w:val="center"/>
          </w:tcPr>
          <w:p w14:paraId="7D7DE3B9" w14:textId="77777777" w:rsidR="004C5F91" w:rsidRDefault="00AB52B4">
            <w:pPr>
              <w:spacing w:line="199" w:lineRule="exact"/>
              <w:ind w:left="259"/>
              <w:textAlignment w:val="baseline"/>
              <w:rPr>
                <w:rFonts w:ascii="Arial" w:eastAsia="Arial" w:hAnsi="Arial"/>
                <w:color w:val="000000"/>
                <w:sz w:val="18"/>
              </w:rPr>
            </w:pPr>
            <w:r>
              <w:rPr>
                <w:rFonts w:ascii="Arial" w:eastAsia="Arial" w:hAnsi="Arial"/>
                <w:color w:val="000000"/>
                <w:sz w:val="18"/>
              </w:rPr>
              <w:t>I.</w:t>
            </w:r>
          </w:p>
        </w:tc>
        <w:tc>
          <w:tcPr>
            <w:tcW w:w="9379" w:type="dxa"/>
            <w:vAlign w:val="center"/>
          </w:tcPr>
          <w:p w14:paraId="61961941" w14:textId="77777777" w:rsidR="004C5F91" w:rsidRDefault="00AB52B4">
            <w:pPr>
              <w:tabs>
                <w:tab w:val="right" w:leader="dot" w:pos="9360"/>
              </w:tabs>
              <w:spacing w:line="199" w:lineRule="exact"/>
              <w:ind w:left="273"/>
              <w:textAlignment w:val="baseline"/>
              <w:rPr>
                <w:rFonts w:ascii="Arial" w:eastAsia="Arial" w:hAnsi="Arial"/>
                <w:color w:val="000000"/>
                <w:sz w:val="18"/>
              </w:rPr>
            </w:pPr>
            <w:r>
              <w:rPr>
                <w:rFonts w:ascii="Arial" w:eastAsia="Arial" w:hAnsi="Arial"/>
                <w:color w:val="000000"/>
                <w:sz w:val="18"/>
              </w:rPr>
              <w:t>ANTITRUST</w:t>
            </w:r>
            <w:r>
              <w:rPr>
                <w:rFonts w:ascii="Arial" w:eastAsia="Arial" w:hAnsi="Arial"/>
                <w:color w:val="000000"/>
                <w:sz w:val="18"/>
              </w:rPr>
              <w:tab/>
              <w:t xml:space="preserve"> </w:t>
            </w:r>
          </w:p>
        </w:tc>
        <w:tc>
          <w:tcPr>
            <w:tcW w:w="252" w:type="dxa"/>
            <w:vAlign w:val="center"/>
          </w:tcPr>
          <w:p w14:paraId="5653C5ED" w14:textId="77777777" w:rsidR="004C5F91" w:rsidRDefault="00AB52B4">
            <w:pPr>
              <w:spacing w:line="199" w:lineRule="exact"/>
              <w:jc w:val="right"/>
              <w:textAlignment w:val="baseline"/>
              <w:rPr>
                <w:rFonts w:ascii="Arial" w:eastAsia="Arial" w:hAnsi="Arial"/>
                <w:color w:val="000000"/>
                <w:sz w:val="18"/>
              </w:rPr>
            </w:pPr>
            <w:r>
              <w:rPr>
                <w:rFonts w:ascii="Arial" w:eastAsia="Arial" w:hAnsi="Arial"/>
                <w:color w:val="000000"/>
                <w:sz w:val="18"/>
              </w:rPr>
              <w:t>17</w:t>
            </w:r>
          </w:p>
        </w:tc>
      </w:tr>
      <w:tr w:rsidR="004C5F91" w14:paraId="15F05418" w14:textId="77777777">
        <w:trPr>
          <w:trHeight w:hRule="exact" w:val="225"/>
        </w:trPr>
        <w:tc>
          <w:tcPr>
            <w:tcW w:w="643" w:type="dxa"/>
          </w:tcPr>
          <w:p w14:paraId="47E93AC7"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706" w:type="dxa"/>
            <w:vAlign w:val="center"/>
          </w:tcPr>
          <w:p w14:paraId="5980BECE" w14:textId="77777777" w:rsidR="004C5F91" w:rsidRDefault="00AB52B4">
            <w:pPr>
              <w:spacing w:line="199" w:lineRule="exact"/>
              <w:ind w:left="259"/>
              <w:textAlignment w:val="baseline"/>
              <w:rPr>
                <w:rFonts w:ascii="Arial" w:eastAsia="Arial" w:hAnsi="Arial"/>
                <w:color w:val="000000"/>
                <w:sz w:val="18"/>
              </w:rPr>
            </w:pPr>
            <w:r>
              <w:rPr>
                <w:rFonts w:ascii="Arial" w:eastAsia="Arial" w:hAnsi="Arial"/>
                <w:color w:val="000000"/>
                <w:sz w:val="18"/>
              </w:rPr>
              <w:t>J.</w:t>
            </w:r>
          </w:p>
        </w:tc>
        <w:tc>
          <w:tcPr>
            <w:tcW w:w="9379" w:type="dxa"/>
            <w:vAlign w:val="center"/>
          </w:tcPr>
          <w:p w14:paraId="3B24CEDC" w14:textId="77777777" w:rsidR="004C5F91" w:rsidRDefault="00AB52B4">
            <w:pPr>
              <w:tabs>
                <w:tab w:val="right" w:leader="dot" w:pos="9360"/>
              </w:tabs>
              <w:spacing w:line="199" w:lineRule="exact"/>
              <w:ind w:left="273"/>
              <w:textAlignment w:val="baseline"/>
              <w:rPr>
                <w:rFonts w:ascii="Arial" w:eastAsia="Arial" w:hAnsi="Arial"/>
                <w:color w:val="000000"/>
                <w:sz w:val="18"/>
              </w:rPr>
            </w:pPr>
            <w:r>
              <w:rPr>
                <w:rFonts w:ascii="Arial" w:eastAsia="Arial" w:hAnsi="Arial"/>
                <w:color w:val="000000"/>
                <w:sz w:val="18"/>
              </w:rPr>
              <w:t>CONFLICT OF INTEREST</w:t>
            </w:r>
            <w:r>
              <w:rPr>
                <w:rFonts w:ascii="Arial" w:eastAsia="Arial" w:hAnsi="Arial"/>
                <w:color w:val="000000"/>
                <w:sz w:val="18"/>
              </w:rPr>
              <w:tab/>
              <w:t xml:space="preserve"> </w:t>
            </w:r>
          </w:p>
        </w:tc>
        <w:tc>
          <w:tcPr>
            <w:tcW w:w="252" w:type="dxa"/>
            <w:vAlign w:val="center"/>
          </w:tcPr>
          <w:p w14:paraId="0E20A897" w14:textId="77777777" w:rsidR="004C5F91" w:rsidRDefault="00AB52B4">
            <w:pPr>
              <w:spacing w:line="199" w:lineRule="exact"/>
              <w:jc w:val="right"/>
              <w:textAlignment w:val="baseline"/>
              <w:rPr>
                <w:rFonts w:ascii="Arial" w:eastAsia="Arial" w:hAnsi="Arial"/>
                <w:color w:val="000000"/>
                <w:sz w:val="18"/>
              </w:rPr>
            </w:pPr>
            <w:r>
              <w:rPr>
                <w:rFonts w:ascii="Arial" w:eastAsia="Arial" w:hAnsi="Arial"/>
                <w:color w:val="000000"/>
                <w:sz w:val="18"/>
              </w:rPr>
              <w:t>17</w:t>
            </w:r>
          </w:p>
        </w:tc>
      </w:tr>
      <w:tr w:rsidR="004C5F91" w14:paraId="6B851BFC" w14:textId="77777777">
        <w:trPr>
          <w:trHeight w:hRule="exact" w:val="226"/>
        </w:trPr>
        <w:tc>
          <w:tcPr>
            <w:tcW w:w="643" w:type="dxa"/>
          </w:tcPr>
          <w:p w14:paraId="3FD6C8C7"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706" w:type="dxa"/>
            <w:vAlign w:val="center"/>
          </w:tcPr>
          <w:p w14:paraId="2DE14CA4" w14:textId="77777777" w:rsidR="004C5F91" w:rsidRDefault="00AB52B4">
            <w:pPr>
              <w:spacing w:line="189" w:lineRule="exact"/>
              <w:ind w:left="259"/>
              <w:textAlignment w:val="baseline"/>
              <w:rPr>
                <w:rFonts w:ascii="Arial" w:eastAsia="Arial" w:hAnsi="Arial"/>
                <w:color w:val="000000"/>
                <w:sz w:val="18"/>
              </w:rPr>
            </w:pPr>
            <w:r>
              <w:rPr>
                <w:rFonts w:ascii="Arial" w:eastAsia="Arial" w:hAnsi="Arial"/>
                <w:color w:val="000000"/>
                <w:sz w:val="18"/>
              </w:rPr>
              <w:t>K.</w:t>
            </w:r>
          </w:p>
        </w:tc>
        <w:tc>
          <w:tcPr>
            <w:tcW w:w="9379" w:type="dxa"/>
            <w:vAlign w:val="center"/>
          </w:tcPr>
          <w:p w14:paraId="3745FAF5" w14:textId="77777777" w:rsidR="004C5F91" w:rsidRDefault="00AB52B4">
            <w:pPr>
              <w:tabs>
                <w:tab w:val="right" w:leader="dot" w:pos="9360"/>
              </w:tabs>
              <w:spacing w:line="189" w:lineRule="exact"/>
              <w:ind w:left="273"/>
              <w:textAlignment w:val="baseline"/>
              <w:rPr>
                <w:rFonts w:ascii="Arial" w:eastAsia="Arial" w:hAnsi="Arial"/>
                <w:color w:val="000000"/>
                <w:sz w:val="18"/>
              </w:rPr>
            </w:pPr>
            <w:r>
              <w:rPr>
                <w:rFonts w:ascii="Arial" w:eastAsia="Arial" w:hAnsi="Arial"/>
                <w:color w:val="000000"/>
                <w:sz w:val="18"/>
              </w:rPr>
              <w:t>SITE RULES AND REGULATIONS</w:t>
            </w:r>
            <w:r>
              <w:rPr>
                <w:rFonts w:ascii="Arial" w:eastAsia="Arial" w:hAnsi="Arial"/>
                <w:color w:val="000000"/>
                <w:sz w:val="18"/>
              </w:rPr>
              <w:tab/>
              <w:t xml:space="preserve"> </w:t>
            </w:r>
          </w:p>
        </w:tc>
        <w:tc>
          <w:tcPr>
            <w:tcW w:w="252" w:type="dxa"/>
            <w:vAlign w:val="center"/>
          </w:tcPr>
          <w:p w14:paraId="12B95882" w14:textId="77777777" w:rsidR="004C5F91" w:rsidRDefault="00AB52B4">
            <w:pPr>
              <w:spacing w:line="189" w:lineRule="exact"/>
              <w:jc w:val="right"/>
              <w:textAlignment w:val="baseline"/>
              <w:rPr>
                <w:rFonts w:ascii="Arial" w:eastAsia="Arial" w:hAnsi="Arial"/>
                <w:color w:val="000000"/>
                <w:sz w:val="18"/>
              </w:rPr>
            </w:pPr>
            <w:r>
              <w:rPr>
                <w:rFonts w:ascii="Arial" w:eastAsia="Arial" w:hAnsi="Arial"/>
                <w:color w:val="000000"/>
                <w:sz w:val="18"/>
              </w:rPr>
              <w:t>17</w:t>
            </w:r>
          </w:p>
        </w:tc>
      </w:tr>
      <w:tr w:rsidR="004C5F91" w14:paraId="32D85445" w14:textId="77777777">
        <w:trPr>
          <w:trHeight w:hRule="exact" w:val="226"/>
        </w:trPr>
        <w:tc>
          <w:tcPr>
            <w:tcW w:w="643" w:type="dxa"/>
          </w:tcPr>
          <w:p w14:paraId="6C8F8B8E"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706" w:type="dxa"/>
            <w:vAlign w:val="center"/>
          </w:tcPr>
          <w:p w14:paraId="59E9ADE9" w14:textId="77777777" w:rsidR="004C5F91" w:rsidRDefault="00AB52B4">
            <w:pPr>
              <w:spacing w:line="194" w:lineRule="exact"/>
              <w:ind w:left="259"/>
              <w:textAlignment w:val="baseline"/>
              <w:rPr>
                <w:rFonts w:ascii="Arial" w:eastAsia="Arial" w:hAnsi="Arial"/>
                <w:color w:val="000000"/>
                <w:sz w:val="18"/>
              </w:rPr>
            </w:pPr>
            <w:r>
              <w:rPr>
                <w:rFonts w:ascii="Arial" w:eastAsia="Arial" w:hAnsi="Arial"/>
                <w:color w:val="000000"/>
                <w:sz w:val="18"/>
              </w:rPr>
              <w:t>L.</w:t>
            </w:r>
          </w:p>
        </w:tc>
        <w:tc>
          <w:tcPr>
            <w:tcW w:w="9379" w:type="dxa"/>
            <w:vAlign w:val="center"/>
          </w:tcPr>
          <w:p w14:paraId="74C1B010" w14:textId="77777777" w:rsidR="004C5F91" w:rsidRDefault="00AB52B4">
            <w:pPr>
              <w:tabs>
                <w:tab w:val="right" w:leader="dot" w:pos="9360"/>
              </w:tabs>
              <w:spacing w:line="194" w:lineRule="exact"/>
              <w:ind w:left="273"/>
              <w:textAlignment w:val="baseline"/>
              <w:rPr>
                <w:rFonts w:ascii="Arial" w:eastAsia="Arial" w:hAnsi="Arial"/>
                <w:color w:val="000000"/>
                <w:sz w:val="18"/>
              </w:rPr>
            </w:pPr>
            <w:r>
              <w:rPr>
                <w:rFonts w:ascii="Arial" w:eastAsia="Arial" w:hAnsi="Arial"/>
                <w:color w:val="000000"/>
                <w:sz w:val="18"/>
              </w:rPr>
              <w:t>ADVERTISING</w:t>
            </w:r>
            <w:r>
              <w:rPr>
                <w:rFonts w:ascii="Arial" w:eastAsia="Arial" w:hAnsi="Arial"/>
                <w:color w:val="000000"/>
                <w:sz w:val="18"/>
              </w:rPr>
              <w:tab/>
              <w:t xml:space="preserve"> </w:t>
            </w:r>
          </w:p>
        </w:tc>
        <w:tc>
          <w:tcPr>
            <w:tcW w:w="252" w:type="dxa"/>
            <w:vAlign w:val="center"/>
          </w:tcPr>
          <w:p w14:paraId="458C4FA5" w14:textId="77777777" w:rsidR="004C5F91" w:rsidRDefault="00AB52B4">
            <w:pPr>
              <w:spacing w:line="194" w:lineRule="exact"/>
              <w:jc w:val="right"/>
              <w:textAlignment w:val="baseline"/>
              <w:rPr>
                <w:rFonts w:ascii="Arial" w:eastAsia="Arial" w:hAnsi="Arial"/>
                <w:color w:val="000000"/>
                <w:sz w:val="18"/>
              </w:rPr>
            </w:pPr>
            <w:r>
              <w:rPr>
                <w:rFonts w:ascii="Arial" w:eastAsia="Arial" w:hAnsi="Arial"/>
                <w:color w:val="000000"/>
                <w:sz w:val="18"/>
              </w:rPr>
              <w:t>17</w:t>
            </w:r>
          </w:p>
        </w:tc>
      </w:tr>
      <w:tr w:rsidR="004C5F91" w14:paraId="0F676753" w14:textId="77777777">
        <w:trPr>
          <w:trHeight w:hRule="exact" w:val="225"/>
        </w:trPr>
        <w:tc>
          <w:tcPr>
            <w:tcW w:w="643" w:type="dxa"/>
          </w:tcPr>
          <w:p w14:paraId="3025A10D"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706" w:type="dxa"/>
            <w:vAlign w:val="center"/>
          </w:tcPr>
          <w:p w14:paraId="2EA03C3A" w14:textId="77777777" w:rsidR="004C5F91" w:rsidRDefault="00AB52B4">
            <w:pPr>
              <w:spacing w:line="199" w:lineRule="exact"/>
              <w:ind w:left="259"/>
              <w:textAlignment w:val="baseline"/>
              <w:rPr>
                <w:rFonts w:ascii="Arial" w:eastAsia="Arial" w:hAnsi="Arial"/>
                <w:color w:val="000000"/>
                <w:sz w:val="18"/>
              </w:rPr>
            </w:pPr>
            <w:r>
              <w:rPr>
                <w:rFonts w:ascii="Arial" w:eastAsia="Arial" w:hAnsi="Arial"/>
                <w:color w:val="000000"/>
                <w:sz w:val="18"/>
              </w:rPr>
              <w:t>M.</w:t>
            </w:r>
          </w:p>
        </w:tc>
        <w:tc>
          <w:tcPr>
            <w:tcW w:w="9379" w:type="dxa"/>
            <w:vAlign w:val="center"/>
          </w:tcPr>
          <w:p w14:paraId="54334201" w14:textId="77777777" w:rsidR="004C5F91" w:rsidRDefault="00AB52B4">
            <w:pPr>
              <w:tabs>
                <w:tab w:val="right" w:leader="dot" w:pos="9360"/>
              </w:tabs>
              <w:spacing w:line="199" w:lineRule="exact"/>
              <w:ind w:left="273"/>
              <w:textAlignment w:val="baseline"/>
              <w:rPr>
                <w:rFonts w:ascii="Arial" w:eastAsia="Arial" w:hAnsi="Arial"/>
                <w:color w:val="000000"/>
                <w:sz w:val="18"/>
              </w:rPr>
            </w:pPr>
            <w:r>
              <w:rPr>
                <w:rFonts w:ascii="Arial" w:eastAsia="Arial" w:hAnsi="Arial"/>
                <w:color w:val="000000"/>
                <w:sz w:val="18"/>
              </w:rPr>
              <w:t>DISASTER RECOVERY/BACK UP PLAN</w:t>
            </w:r>
            <w:r>
              <w:rPr>
                <w:rFonts w:ascii="Arial" w:eastAsia="Arial" w:hAnsi="Arial"/>
                <w:color w:val="000000"/>
                <w:sz w:val="18"/>
              </w:rPr>
              <w:tab/>
              <w:t xml:space="preserve"> </w:t>
            </w:r>
          </w:p>
        </w:tc>
        <w:tc>
          <w:tcPr>
            <w:tcW w:w="252" w:type="dxa"/>
            <w:vAlign w:val="center"/>
          </w:tcPr>
          <w:p w14:paraId="4D77FE66" w14:textId="77777777" w:rsidR="004C5F91" w:rsidRDefault="00AB52B4">
            <w:pPr>
              <w:spacing w:line="199" w:lineRule="exact"/>
              <w:jc w:val="right"/>
              <w:textAlignment w:val="baseline"/>
              <w:rPr>
                <w:rFonts w:ascii="Arial" w:eastAsia="Arial" w:hAnsi="Arial"/>
                <w:color w:val="000000"/>
                <w:sz w:val="18"/>
              </w:rPr>
            </w:pPr>
            <w:r>
              <w:rPr>
                <w:rFonts w:ascii="Arial" w:eastAsia="Arial" w:hAnsi="Arial"/>
                <w:color w:val="000000"/>
                <w:sz w:val="18"/>
              </w:rPr>
              <w:t>17</w:t>
            </w:r>
          </w:p>
        </w:tc>
      </w:tr>
      <w:tr w:rsidR="004C5F91" w14:paraId="11659FD9" w14:textId="77777777">
        <w:trPr>
          <w:trHeight w:hRule="exact" w:val="231"/>
        </w:trPr>
        <w:tc>
          <w:tcPr>
            <w:tcW w:w="643" w:type="dxa"/>
          </w:tcPr>
          <w:p w14:paraId="0CF38D95"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706" w:type="dxa"/>
            <w:vAlign w:val="center"/>
          </w:tcPr>
          <w:p w14:paraId="768B49F8" w14:textId="77777777" w:rsidR="004C5F91" w:rsidRDefault="00AB52B4">
            <w:pPr>
              <w:spacing w:line="204" w:lineRule="exact"/>
              <w:ind w:left="259"/>
              <w:textAlignment w:val="baseline"/>
              <w:rPr>
                <w:rFonts w:ascii="Arial" w:eastAsia="Arial" w:hAnsi="Arial"/>
                <w:color w:val="000000"/>
                <w:sz w:val="18"/>
              </w:rPr>
            </w:pPr>
            <w:r>
              <w:rPr>
                <w:rFonts w:ascii="Arial" w:eastAsia="Arial" w:hAnsi="Arial"/>
                <w:color w:val="000000"/>
                <w:sz w:val="18"/>
              </w:rPr>
              <w:t>N.</w:t>
            </w:r>
          </w:p>
        </w:tc>
        <w:tc>
          <w:tcPr>
            <w:tcW w:w="9379" w:type="dxa"/>
            <w:vAlign w:val="center"/>
          </w:tcPr>
          <w:p w14:paraId="58A19BD0" w14:textId="77777777" w:rsidR="004C5F91" w:rsidRDefault="00AB52B4">
            <w:pPr>
              <w:tabs>
                <w:tab w:val="right" w:leader="dot" w:pos="9360"/>
              </w:tabs>
              <w:spacing w:line="204" w:lineRule="exact"/>
              <w:ind w:left="273"/>
              <w:textAlignment w:val="baseline"/>
              <w:rPr>
                <w:rFonts w:ascii="Arial" w:eastAsia="Arial" w:hAnsi="Arial"/>
                <w:color w:val="000000"/>
                <w:sz w:val="18"/>
              </w:rPr>
            </w:pPr>
            <w:r>
              <w:rPr>
                <w:rFonts w:ascii="Arial" w:eastAsia="Arial" w:hAnsi="Arial"/>
                <w:color w:val="000000"/>
                <w:sz w:val="18"/>
              </w:rPr>
              <w:t>DRUG POLICY</w:t>
            </w:r>
            <w:r>
              <w:rPr>
                <w:rFonts w:ascii="Arial" w:eastAsia="Arial" w:hAnsi="Arial"/>
                <w:color w:val="000000"/>
                <w:sz w:val="18"/>
              </w:rPr>
              <w:tab/>
              <w:t xml:space="preserve"> </w:t>
            </w:r>
          </w:p>
        </w:tc>
        <w:tc>
          <w:tcPr>
            <w:tcW w:w="252" w:type="dxa"/>
            <w:vAlign w:val="center"/>
          </w:tcPr>
          <w:p w14:paraId="4AE369FB" w14:textId="77777777" w:rsidR="004C5F91" w:rsidRDefault="00AB52B4">
            <w:pPr>
              <w:spacing w:line="204" w:lineRule="exact"/>
              <w:jc w:val="right"/>
              <w:textAlignment w:val="baseline"/>
              <w:rPr>
                <w:rFonts w:ascii="Arial" w:eastAsia="Arial" w:hAnsi="Arial"/>
                <w:color w:val="000000"/>
                <w:sz w:val="18"/>
              </w:rPr>
            </w:pPr>
            <w:r>
              <w:rPr>
                <w:rFonts w:ascii="Arial" w:eastAsia="Arial" w:hAnsi="Arial"/>
                <w:color w:val="000000"/>
                <w:sz w:val="18"/>
              </w:rPr>
              <w:t>18</w:t>
            </w:r>
          </w:p>
        </w:tc>
      </w:tr>
      <w:tr w:rsidR="004C5F91" w14:paraId="18E76199" w14:textId="77777777">
        <w:trPr>
          <w:trHeight w:hRule="exact" w:val="225"/>
        </w:trPr>
        <w:tc>
          <w:tcPr>
            <w:tcW w:w="643" w:type="dxa"/>
          </w:tcPr>
          <w:p w14:paraId="02B1FD43"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706" w:type="dxa"/>
            <w:vAlign w:val="center"/>
          </w:tcPr>
          <w:p w14:paraId="014D9403" w14:textId="77777777" w:rsidR="004C5F91" w:rsidRDefault="00AB52B4">
            <w:pPr>
              <w:spacing w:line="190" w:lineRule="exact"/>
              <w:ind w:left="259"/>
              <w:textAlignment w:val="baseline"/>
              <w:rPr>
                <w:rFonts w:ascii="Arial" w:eastAsia="Arial" w:hAnsi="Arial"/>
                <w:color w:val="000000"/>
                <w:sz w:val="18"/>
              </w:rPr>
            </w:pPr>
            <w:r>
              <w:rPr>
                <w:rFonts w:ascii="Arial" w:eastAsia="Arial" w:hAnsi="Arial"/>
                <w:color w:val="000000"/>
                <w:sz w:val="18"/>
              </w:rPr>
              <w:t>O.</w:t>
            </w:r>
          </w:p>
        </w:tc>
        <w:tc>
          <w:tcPr>
            <w:tcW w:w="9379" w:type="dxa"/>
            <w:vAlign w:val="center"/>
          </w:tcPr>
          <w:p w14:paraId="1833F210" w14:textId="77777777" w:rsidR="004C5F91" w:rsidRDefault="00AB52B4">
            <w:pPr>
              <w:tabs>
                <w:tab w:val="right" w:leader="dot" w:pos="9360"/>
              </w:tabs>
              <w:spacing w:line="190" w:lineRule="exact"/>
              <w:ind w:left="273"/>
              <w:textAlignment w:val="baseline"/>
              <w:rPr>
                <w:rFonts w:ascii="Arial" w:eastAsia="Arial" w:hAnsi="Arial"/>
                <w:color w:val="000000"/>
                <w:sz w:val="18"/>
              </w:rPr>
            </w:pPr>
            <w:r>
              <w:rPr>
                <w:rFonts w:ascii="Arial" w:eastAsia="Arial" w:hAnsi="Arial"/>
                <w:color w:val="000000"/>
                <w:sz w:val="18"/>
              </w:rPr>
              <w:t>WARRANTY</w:t>
            </w:r>
            <w:r>
              <w:rPr>
                <w:rFonts w:ascii="Arial" w:eastAsia="Arial" w:hAnsi="Arial"/>
                <w:color w:val="000000"/>
                <w:sz w:val="18"/>
              </w:rPr>
              <w:tab/>
              <w:t xml:space="preserve"> </w:t>
            </w:r>
          </w:p>
        </w:tc>
        <w:tc>
          <w:tcPr>
            <w:tcW w:w="252" w:type="dxa"/>
            <w:vAlign w:val="center"/>
          </w:tcPr>
          <w:p w14:paraId="1BDA186A" w14:textId="77777777" w:rsidR="004C5F91" w:rsidRDefault="00AB52B4">
            <w:pPr>
              <w:spacing w:line="190" w:lineRule="exact"/>
              <w:jc w:val="right"/>
              <w:textAlignment w:val="baseline"/>
              <w:rPr>
                <w:rFonts w:ascii="Arial" w:eastAsia="Arial" w:hAnsi="Arial"/>
                <w:color w:val="000000"/>
                <w:sz w:val="18"/>
              </w:rPr>
            </w:pPr>
            <w:r>
              <w:rPr>
                <w:rFonts w:ascii="Arial" w:eastAsia="Arial" w:hAnsi="Arial"/>
                <w:color w:val="000000"/>
                <w:sz w:val="18"/>
              </w:rPr>
              <w:t>18</w:t>
            </w:r>
          </w:p>
        </w:tc>
      </w:tr>
      <w:tr w:rsidR="004C5F91" w14:paraId="4E43560E" w14:textId="77777777">
        <w:trPr>
          <w:trHeight w:hRule="exact" w:val="226"/>
        </w:trPr>
        <w:tc>
          <w:tcPr>
            <w:tcW w:w="643" w:type="dxa"/>
          </w:tcPr>
          <w:p w14:paraId="7F97F462"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706" w:type="dxa"/>
            <w:vAlign w:val="center"/>
          </w:tcPr>
          <w:p w14:paraId="03875096" w14:textId="77777777" w:rsidR="004C5F91" w:rsidRDefault="00AB52B4">
            <w:pPr>
              <w:spacing w:line="194" w:lineRule="exact"/>
              <w:ind w:left="259"/>
              <w:textAlignment w:val="baseline"/>
              <w:rPr>
                <w:rFonts w:ascii="Arial" w:eastAsia="Arial" w:hAnsi="Arial"/>
                <w:color w:val="000000"/>
                <w:sz w:val="18"/>
              </w:rPr>
            </w:pPr>
            <w:r>
              <w:rPr>
                <w:rFonts w:ascii="Arial" w:eastAsia="Arial" w:hAnsi="Arial"/>
                <w:color w:val="000000"/>
                <w:sz w:val="18"/>
              </w:rPr>
              <w:t>P.</w:t>
            </w:r>
          </w:p>
        </w:tc>
        <w:tc>
          <w:tcPr>
            <w:tcW w:w="9379" w:type="dxa"/>
            <w:vAlign w:val="center"/>
          </w:tcPr>
          <w:p w14:paraId="792B3D11" w14:textId="77777777" w:rsidR="004C5F91" w:rsidRDefault="00AB52B4">
            <w:pPr>
              <w:tabs>
                <w:tab w:val="right" w:leader="dot" w:pos="9360"/>
              </w:tabs>
              <w:spacing w:line="194" w:lineRule="exact"/>
              <w:ind w:left="273"/>
              <w:textAlignment w:val="baseline"/>
              <w:rPr>
                <w:rFonts w:ascii="Arial" w:eastAsia="Arial" w:hAnsi="Arial"/>
                <w:color w:val="000000"/>
                <w:sz w:val="18"/>
              </w:rPr>
            </w:pPr>
            <w:r>
              <w:rPr>
                <w:rFonts w:ascii="Arial" w:eastAsia="Arial" w:hAnsi="Arial"/>
                <w:color w:val="000000"/>
                <w:sz w:val="18"/>
              </w:rPr>
              <w:t>TIME IS OF THE ESSENCE</w:t>
            </w:r>
            <w:r>
              <w:rPr>
                <w:rFonts w:ascii="Arial" w:eastAsia="Arial" w:hAnsi="Arial"/>
                <w:color w:val="000000"/>
                <w:sz w:val="18"/>
              </w:rPr>
              <w:tab/>
              <w:t xml:space="preserve"> </w:t>
            </w:r>
          </w:p>
        </w:tc>
        <w:tc>
          <w:tcPr>
            <w:tcW w:w="252" w:type="dxa"/>
            <w:vAlign w:val="center"/>
          </w:tcPr>
          <w:p w14:paraId="0AD2A652" w14:textId="77777777" w:rsidR="004C5F91" w:rsidRDefault="00AB52B4">
            <w:pPr>
              <w:spacing w:line="194" w:lineRule="exact"/>
              <w:jc w:val="right"/>
              <w:textAlignment w:val="baseline"/>
              <w:rPr>
                <w:rFonts w:ascii="Arial" w:eastAsia="Arial" w:hAnsi="Arial"/>
                <w:color w:val="000000"/>
                <w:sz w:val="18"/>
              </w:rPr>
            </w:pPr>
            <w:r>
              <w:rPr>
                <w:rFonts w:ascii="Arial" w:eastAsia="Arial" w:hAnsi="Arial"/>
                <w:color w:val="000000"/>
                <w:sz w:val="18"/>
              </w:rPr>
              <w:t>18</w:t>
            </w:r>
          </w:p>
        </w:tc>
      </w:tr>
      <w:tr w:rsidR="004C5F91" w14:paraId="62AC357C" w14:textId="77777777">
        <w:trPr>
          <w:trHeight w:hRule="exact" w:val="230"/>
        </w:trPr>
        <w:tc>
          <w:tcPr>
            <w:tcW w:w="643" w:type="dxa"/>
          </w:tcPr>
          <w:p w14:paraId="08492EC1"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706" w:type="dxa"/>
            <w:vAlign w:val="center"/>
          </w:tcPr>
          <w:p w14:paraId="7A936984" w14:textId="77777777" w:rsidR="004C5F91" w:rsidRDefault="00AB52B4">
            <w:pPr>
              <w:spacing w:line="199" w:lineRule="exact"/>
              <w:ind w:left="259"/>
              <w:textAlignment w:val="baseline"/>
              <w:rPr>
                <w:rFonts w:ascii="Arial" w:eastAsia="Arial" w:hAnsi="Arial"/>
                <w:color w:val="000000"/>
                <w:sz w:val="18"/>
              </w:rPr>
            </w:pPr>
            <w:r>
              <w:rPr>
                <w:rFonts w:ascii="Arial" w:eastAsia="Arial" w:hAnsi="Arial"/>
                <w:color w:val="000000"/>
                <w:sz w:val="18"/>
              </w:rPr>
              <w:t>Q.</w:t>
            </w:r>
          </w:p>
        </w:tc>
        <w:tc>
          <w:tcPr>
            <w:tcW w:w="9379" w:type="dxa"/>
            <w:vAlign w:val="center"/>
          </w:tcPr>
          <w:p w14:paraId="0443F121" w14:textId="77777777" w:rsidR="004C5F91" w:rsidRDefault="00AB52B4">
            <w:pPr>
              <w:tabs>
                <w:tab w:val="right" w:leader="dot" w:pos="9360"/>
              </w:tabs>
              <w:spacing w:line="199" w:lineRule="exact"/>
              <w:ind w:left="273"/>
              <w:textAlignment w:val="baseline"/>
              <w:rPr>
                <w:rFonts w:ascii="Arial" w:eastAsia="Arial" w:hAnsi="Arial"/>
                <w:color w:val="000000"/>
                <w:sz w:val="18"/>
              </w:rPr>
            </w:pPr>
            <w:r>
              <w:rPr>
                <w:rFonts w:ascii="Arial" w:eastAsia="Arial" w:hAnsi="Arial"/>
                <w:color w:val="000000"/>
                <w:sz w:val="18"/>
              </w:rPr>
              <w:t>AUTHORIZED DEALER &amp; WARRANTY</w:t>
            </w:r>
            <w:r>
              <w:rPr>
                <w:rFonts w:ascii="Arial" w:eastAsia="Arial" w:hAnsi="Arial"/>
                <w:color w:val="000000"/>
                <w:sz w:val="18"/>
              </w:rPr>
              <w:tab/>
              <w:t xml:space="preserve"> </w:t>
            </w:r>
          </w:p>
        </w:tc>
        <w:tc>
          <w:tcPr>
            <w:tcW w:w="252" w:type="dxa"/>
            <w:vAlign w:val="center"/>
          </w:tcPr>
          <w:p w14:paraId="3D864259" w14:textId="77777777" w:rsidR="004C5F91" w:rsidRDefault="00AB52B4">
            <w:pPr>
              <w:spacing w:line="199" w:lineRule="exact"/>
              <w:jc w:val="right"/>
              <w:textAlignment w:val="baseline"/>
              <w:rPr>
                <w:rFonts w:ascii="Arial" w:eastAsia="Arial" w:hAnsi="Arial"/>
                <w:color w:val="000000"/>
                <w:sz w:val="18"/>
              </w:rPr>
            </w:pPr>
            <w:r>
              <w:rPr>
                <w:rFonts w:ascii="Arial" w:eastAsia="Arial" w:hAnsi="Arial"/>
                <w:color w:val="000000"/>
                <w:sz w:val="18"/>
              </w:rPr>
              <w:t>18</w:t>
            </w:r>
          </w:p>
        </w:tc>
      </w:tr>
      <w:tr w:rsidR="004C5F91" w14:paraId="2FF0C69D" w14:textId="77777777">
        <w:trPr>
          <w:trHeight w:hRule="exact" w:val="274"/>
        </w:trPr>
        <w:tc>
          <w:tcPr>
            <w:tcW w:w="643" w:type="dxa"/>
          </w:tcPr>
          <w:p w14:paraId="038CB822"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706" w:type="dxa"/>
            <w:vAlign w:val="center"/>
          </w:tcPr>
          <w:p w14:paraId="48809AE9" w14:textId="77777777" w:rsidR="004C5F91" w:rsidRDefault="00AB52B4">
            <w:pPr>
              <w:spacing w:after="38" w:line="204" w:lineRule="exact"/>
              <w:ind w:left="259"/>
              <w:textAlignment w:val="baseline"/>
              <w:rPr>
                <w:rFonts w:ascii="Arial" w:eastAsia="Arial" w:hAnsi="Arial"/>
                <w:color w:val="000000"/>
                <w:sz w:val="18"/>
              </w:rPr>
            </w:pPr>
            <w:r>
              <w:rPr>
                <w:rFonts w:ascii="Arial" w:eastAsia="Arial" w:hAnsi="Arial"/>
                <w:color w:val="000000"/>
                <w:sz w:val="18"/>
              </w:rPr>
              <w:t>R.</w:t>
            </w:r>
          </w:p>
        </w:tc>
        <w:tc>
          <w:tcPr>
            <w:tcW w:w="9379" w:type="dxa"/>
            <w:vAlign w:val="center"/>
          </w:tcPr>
          <w:p w14:paraId="08C3BD15" w14:textId="77777777" w:rsidR="004C5F91" w:rsidRDefault="00AB52B4">
            <w:pPr>
              <w:tabs>
                <w:tab w:val="right" w:leader="dot" w:pos="9360"/>
              </w:tabs>
              <w:spacing w:after="38" w:line="204" w:lineRule="exact"/>
              <w:ind w:left="273"/>
              <w:textAlignment w:val="baseline"/>
              <w:rPr>
                <w:rFonts w:ascii="Arial" w:eastAsia="Arial" w:hAnsi="Arial"/>
                <w:color w:val="000000"/>
                <w:sz w:val="18"/>
              </w:rPr>
            </w:pPr>
            <w:r>
              <w:rPr>
                <w:rFonts w:ascii="Arial" w:eastAsia="Arial" w:hAnsi="Arial"/>
                <w:color w:val="000000"/>
                <w:sz w:val="18"/>
              </w:rPr>
              <w:t>DELIVERY LOCATIONS / INSTRUCTIONS</w:t>
            </w:r>
            <w:r>
              <w:rPr>
                <w:rFonts w:ascii="Arial" w:eastAsia="Arial" w:hAnsi="Arial"/>
                <w:color w:val="000000"/>
                <w:sz w:val="18"/>
              </w:rPr>
              <w:tab/>
              <w:t xml:space="preserve"> </w:t>
            </w:r>
          </w:p>
        </w:tc>
        <w:tc>
          <w:tcPr>
            <w:tcW w:w="252" w:type="dxa"/>
            <w:vAlign w:val="center"/>
          </w:tcPr>
          <w:p w14:paraId="58397956" w14:textId="77777777" w:rsidR="004C5F91" w:rsidRDefault="00AB52B4">
            <w:pPr>
              <w:spacing w:after="38" w:line="204" w:lineRule="exact"/>
              <w:jc w:val="right"/>
              <w:textAlignment w:val="baseline"/>
              <w:rPr>
                <w:rFonts w:ascii="Arial" w:eastAsia="Arial" w:hAnsi="Arial"/>
                <w:color w:val="000000"/>
                <w:sz w:val="18"/>
              </w:rPr>
            </w:pPr>
            <w:r>
              <w:rPr>
                <w:rFonts w:ascii="Arial" w:eastAsia="Arial" w:hAnsi="Arial"/>
                <w:color w:val="000000"/>
                <w:sz w:val="18"/>
              </w:rPr>
              <w:t>18</w:t>
            </w:r>
          </w:p>
        </w:tc>
      </w:tr>
      <w:tr w:rsidR="004C5F91" w14:paraId="78C2A818" w14:textId="77777777">
        <w:trPr>
          <w:trHeight w:hRule="exact" w:val="326"/>
        </w:trPr>
        <w:tc>
          <w:tcPr>
            <w:tcW w:w="643" w:type="dxa"/>
            <w:vAlign w:val="center"/>
          </w:tcPr>
          <w:p w14:paraId="43003DDE" w14:textId="77777777" w:rsidR="004C5F91" w:rsidRDefault="00AB52B4">
            <w:pPr>
              <w:spacing w:before="69" w:after="47" w:line="205" w:lineRule="exact"/>
              <w:ind w:left="182"/>
              <w:textAlignment w:val="baseline"/>
              <w:rPr>
                <w:rFonts w:ascii="Arial" w:eastAsia="Arial" w:hAnsi="Arial"/>
                <w:b/>
                <w:color w:val="000000"/>
                <w:sz w:val="18"/>
              </w:rPr>
            </w:pPr>
            <w:r>
              <w:rPr>
                <w:rFonts w:ascii="Arial" w:eastAsia="Arial" w:hAnsi="Arial"/>
                <w:b/>
                <w:color w:val="000000"/>
                <w:sz w:val="18"/>
              </w:rPr>
              <w:t>IV.</w:t>
            </w:r>
          </w:p>
        </w:tc>
        <w:tc>
          <w:tcPr>
            <w:tcW w:w="10085" w:type="dxa"/>
            <w:gridSpan w:val="2"/>
            <w:vAlign w:val="center"/>
          </w:tcPr>
          <w:p w14:paraId="7B523667" w14:textId="77777777" w:rsidR="004C5F91" w:rsidRDefault="00AB52B4">
            <w:pPr>
              <w:tabs>
                <w:tab w:val="right" w:leader="dot" w:pos="10080"/>
              </w:tabs>
              <w:spacing w:before="69" w:after="47" w:line="205" w:lineRule="exact"/>
              <w:ind w:left="259"/>
              <w:textAlignment w:val="baseline"/>
              <w:rPr>
                <w:rFonts w:ascii="Arial" w:eastAsia="Arial" w:hAnsi="Arial"/>
                <w:b/>
                <w:color w:val="000000"/>
                <w:sz w:val="18"/>
              </w:rPr>
            </w:pPr>
            <w:r>
              <w:rPr>
                <w:rFonts w:ascii="Arial" w:eastAsia="Arial" w:hAnsi="Arial"/>
                <w:b/>
                <w:color w:val="000000"/>
                <w:sz w:val="18"/>
              </w:rPr>
              <w:t>PAYMENT</w:t>
            </w:r>
            <w:r>
              <w:rPr>
                <w:rFonts w:ascii="Arial" w:eastAsia="Arial" w:hAnsi="Arial"/>
                <w:b/>
                <w:color w:val="000000"/>
                <w:sz w:val="18"/>
              </w:rPr>
              <w:tab/>
              <w:t xml:space="preserve"> </w:t>
            </w:r>
          </w:p>
        </w:tc>
        <w:tc>
          <w:tcPr>
            <w:tcW w:w="252" w:type="dxa"/>
            <w:vAlign w:val="center"/>
          </w:tcPr>
          <w:p w14:paraId="1BFDF592" w14:textId="77777777" w:rsidR="004C5F91" w:rsidRDefault="00AB52B4">
            <w:pPr>
              <w:spacing w:before="69" w:after="47" w:line="205" w:lineRule="exact"/>
              <w:jc w:val="right"/>
              <w:textAlignment w:val="baseline"/>
              <w:rPr>
                <w:rFonts w:ascii="Arial" w:eastAsia="Arial" w:hAnsi="Arial"/>
                <w:b/>
                <w:color w:val="000000"/>
                <w:sz w:val="18"/>
              </w:rPr>
            </w:pPr>
            <w:r>
              <w:rPr>
                <w:rFonts w:ascii="Arial" w:eastAsia="Arial" w:hAnsi="Arial"/>
                <w:b/>
                <w:color w:val="000000"/>
                <w:sz w:val="18"/>
              </w:rPr>
              <w:t>19</w:t>
            </w:r>
          </w:p>
        </w:tc>
      </w:tr>
      <w:tr w:rsidR="004C5F91" w14:paraId="5CAEC169" w14:textId="77777777">
        <w:trPr>
          <w:trHeight w:hRule="exact" w:val="283"/>
        </w:trPr>
        <w:tc>
          <w:tcPr>
            <w:tcW w:w="643" w:type="dxa"/>
          </w:tcPr>
          <w:p w14:paraId="5EB79A8D"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706" w:type="dxa"/>
            <w:vAlign w:val="center"/>
          </w:tcPr>
          <w:p w14:paraId="44B0FA8C" w14:textId="77777777" w:rsidR="004C5F91" w:rsidRDefault="00AB52B4">
            <w:pPr>
              <w:spacing w:before="75" w:line="194" w:lineRule="exact"/>
              <w:ind w:left="259"/>
              <w:textAlignment w:val="baseline"/>
              <w:rPr>
                <w:rFonts w:ascii="Arial" w:eastAsia="Arial" w:hAnsi="Arial"/>
                <w:color w:val="000000"/>
                <w:sz w:val="18"/>
              </w:rPr>
            </w:pPr>
            <w:r>
              <w:rPr>
                <w:rFonts w:ascii="Arial" w:eastAsia="Arial" w:hAnsi="Arial"/>
                <w:color w:val="000000"/>
                <w:sz w:val="18"/>
              </w:rPr>
              <w:t>A.</w:t>
            </w:r>
          </w:p>
        </w:tc>
        <w:tc>
          <w:tcPr>
            <w:tcW w:w="9379" w:type="dxa"/>
            <w:vAlign w:val="center"/>
          </w:tcPr>
          <w:p w14:paraId="5488B934" w14:textId="77777777" w:rsidR="004C5F91" w:rsidRDefault="00AB52B4">
            <w:pPr>
              <w:tabs>
                <w:tab w:val="right" w:leader="dot" w:pos="9360"/>
              </w:tabs>
              <w:spacing w:before="75" w:line="194" w:lineRule="exact"/>
              <w:ind w:left="273"/>
              <w:textAlignment w:val="baseline"/>
              <w:rPr>
                <w:rFonts w:ascii="Arial" w:eastAsia="Arial" w:hAnsi="Arial"/>
                <w:color w:val="000000"/>
                <w:sz w:val="18"/>
              </w:rPr>
            </w:pPr>
            <w:r>
              <w:rPr>
                <w:rFonts w:ascii="Arial" w:eastAsia="Arial" w:hAnsi="Arial"/>
                <w:color w:val="000000"/>
                <w:sz w:val="18"/>
              </w:rPr>
              <w:t>PROHIBITION AGAINST ADVANCE PAYMENT (Nonnegotiable)</w:t>
            </w:r>
            <w:r>
              <w:rPr>
                <w:rFonts w:ascii="Arial" w:eastAsia="Arial" w:hAnsi="Arial"/>
                <w:color w:val="000000"/>
                <w:sz w:val="18"/>
              </w:rPr>
              <w:tab/>
              <w:t xml:space="preserve"> </w:t>
            </w:r>
          </w:p>
        </w:tc>
        <w:tc>
          <w:tcPr>
            <w:tcW w:w="252" w:type="dxa"/>
            <w:vAlign w:val="center"/>
          </w:tcPr>
          <w:p w14:paraId="1C35F2C2" w14:textId="77777777" w:rsidR="004C5F91" w:rsidRDefault="00AB52B4">
            <w:pPr>
              <w:spacing w:before="75" w:line="194" w:lineRule="exact"/>
              <w:jc w:val="right"/>
              <w:textAlignment w:val="baseline"/>
              <w:rPr>
                <w:rFonts w:ascii="Arial" w:eastAsia="Arial" w:hAnsi="Arial"/>
                <w:color w:val="000000"/>
                <w:sz w:val="18"/>
              </w:rPr>
            </w:pPr>
            <w:r>
              <w:rPr>
                <w:rFonts w:ascii="Arial" w:eastAsia="Arial" w:hAnsi="Arial"/>
                <w:color w:val="000000"/>
                <w:sz w:val="18"/>
              </w:rPr>
              <w:t>19</w:t>
            </w:r>
          </w:p>
        </w:tc>
      </w:tr>
      <w:tr w:rsidR="004C5F91" w14:paraId="6539CEF7" w14:textId="77777777">
        <w:trPr>
          <w:trHeight w:hRule="exact" w:val="226"/>
        </w:trPr>
        <w:tc>
          <w:tcPr>
            <w:tcW w:w="643" w:type="dxa"/>
          </w:tcPr>
          <w:p w14:paraId="373EB72E"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706" w:type="dxa"/>
            <w:vAlign w:val="center"/>
          </w:tcPr>
          <w:p w14:paraId="7C0637F9" w14:textId="77777777" w:rsidR="004C5F91" w:rsidRDefault="00AB52B4">
            <w:pPr>
              <w:spacing w:line="194" w:lineRule="exact"/>
              <w:ind w:left="259"/>
              <w:textAlignment w:val="baseline"/>
              <w:rPr>
                <w:rFonts w:ascii="Arial" w:eastAsia="Arial" w:hAnsi="Arial"/>
                <w:color w:val="000000"/>
                <w:sz w:val="18"/>
              </w:rPr>
            </w:pPr>
            <w:r>
              <w:rPr>
                <w:rFonts w:ascii="Arial" w:eastAsia="Arial" w:hAnsi="Arial"/>
                <w:color w:val="000000"/>
                <w:sz w:val="18"/>
              </w:rPr>
              <w:t>B.</w:t>
            </w:r>
          </w:p>
        </w:tc>
        <w:tc>
          <w:tcPr>
            <w:tcW w:w="9379" w:type="dxa"/>
            <w:vAlign w:val="center"/>
          </w:tcPr>
          <w:p w14:paraId="159E4A9D" w14:textId="77777777" w:rsidR="004C5F91" w:rsidRDefault="00AB52B4">
            <w:pPr>
              <w:tabs>
                <w:tab w:val="right" w:leader="dot" w:pos="9360"/>
              </w:tabs>
              <w:spacing w:line="194" w:lineRule="exact"/>
              <w:ind w:left="273"/>
              <w:textAlignment w:val="baseline"/>
              <w:rPr>
                <w:rFonts w:ascii="Arial" w:eastAsia="Arial" w:hAnsi="Arial"/>
                <w:color w:val="000000"/>
                <w:sz w:val="18"/>
              </w:rPr>
            </w:pPr>
            <w:r>
              <w:rPr>
                <w:rFonts w:ascii="Arial" w:eastAsia="Arial" w:hAnsi="Arial"/>
                <w:color w:val="000000"/>
                <w:sz w:val="18"/>
              </w:rPr>
              <w:t>TAXES (Nonnegotiable)</w:t>
            </w:r>
            <w:r>
              <w:rPr>
                <w:rFonts w:ascii="Arial" w:eastAsia="Arial" w:hAnsi="Arial"/>
                <w:color w:val="000000"/>
                <w:sz w:val="18"/>
              </w:rPr>
              <w:tab/>
              <w:t xml:space="preserve"> </w:t>
            </w:r>
          </w:p>
        </w:tc>
        <w:tc>
          <w:tcPr>
            <w:tcW w:w="252" w:type="dxa"/>
            <w:vAlign w:val="center"/>
          </w:tcPr>
          <w:p w14:paraId="74A125F3" w14:textId="77777777" w:rsidR="004C5F91" w:rsidRDefault="00AB52B4">
            <w:pPr>
              <w:spacing w:line="194" w:lineRule="exact"/>
              <w:jc w:val="right"/>
              <w:textAlignment w:val="baseline"/>
              <w:rPr>
                <w:rFonts w:ascii="Arial" w:eastAsia="Arial" w:hAnsi="Arial"/>
                <w:color w:val="000000"/>
                <w:sz w:val="18"/>
              </w:rPr>
            </w:pPr>
            <w:r>
              <w:rPr>
                <w:rFonts w:ascii="Arial" w:eastAsia="Arial" w:hAnsi="Arial"/>
                <w:color w:val="000000"/>
                <w:sz w:val="18"/>
              </w:rPr>
              <w:t>19</w:t>
            </w:r>
          </w:p>
        </w:tc>
      </w:tr>
      <w:tr w:rsidR="004C5F91" w14:paraId="1B8BA849" w14:textId="77777777">
        <w:trPr>
          <w:trHeight w:hRule="exact" w:val="226"/>
        </w:trPr>
        <w:tc>
          <w:tcPr>
            <w:tcW w:w="643" w:type="dxa"/>
          </w:tcPr>
          <w:p w14:paraId="75C5C4F3"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706" w:type="dxa"/>
            <w:vAlign w:val="center"/>
          </w:tcPr>
          <w:p w14:paraId="3F219BB5" w14:textId="77777777" w:rsidR="004C5F91" w:rsidRDefault="00AB52B4">
            <w:pPr>
              <w:spacing w:line="199" w:lineRule="exact"/>
              <w:ind w:left="259"/>
              <w:textAlignment w:val="baseline"/>
              <w:rPr>
                <w:rFonts w:ascii="Arial" w:eastAsia="Arial" w:hAnsi="Arial"/>
                <w:color w:val="000000"/>
                <w:sz w:val="18"/>
              </w:rPr>
            </w:pPr>
            <w:r>
              <w:rPr>
                <w:rFonts w:ascii="Arial" w:eastAsia="Arial" w:hAnsi="Arial"/>
                <w:color w:val="000000"/>
                <w:sz w:val="18"/>
              </w:rPr>
              <w:t>C.</w:t>
            </w:r>
          </w:p>
        </w:tc>
        <w:tc>
          <w:tcPr>
            <w:tcW w:w="9379" w:type="dxa"/>
            <w:vAlign w:val="center"/>
          </w:tcPr>
          <w:p w14:paraId="075F4B4B" w14:textId="77777777" w:rsidR="004C5F91" w:rsidRDefault="00AB52B4">
            <w:pPr>
              <w:tabs>
                <w:tab w:val="right" w:leader="dot" w:pos="9360"/>
              </w:tabs>
              <w:spacing w:line="199" w:lineRule="exact"/>
              <w:ind w:left="273"/>
              <w:textAlignment w:val="baseline"/>
              <w:rPr>
                <w:rFonts w:ascii="Arial" w:eastAsia="Arial" w:hAnsi="Arial"/>
                <w:color w:val="000000"/>
                <w:sz w:val="18"/>
              </w:rPr>
            </w:pPr>
            <w:r>
              <w:rPr>
                <w:rFonts w:ascii="Arial" w:eastAsia="Arial" w:hAnsi="Arial"/>
                <w:color w:val="000000"/>
                <w:sz w:val="18"/>
              </w:rPr>
              <w:t>INVOICES (Nonnegotiable)</w:t>
            </w:r>
            <w:r>
              <w:rPr>
                <w:rFonts w:ascii="Arial" w:eastAsia="Arial" w:hAnsi="Arial"/>
                <w:color w:val="000000"/>
                <w:sz w:val="18"/>
              </w:rPr>
              <w:tab/>
              <w:t xml:space="preserve"> </w:t>
            </w:r>
          </w:p>
        </w:tc>
        <w:tc>
          <w:tcPr>
            <w:tcW w:w="252" w:type="dxa"/>
            <w:vAlign w:val="center"/>
          </w:tcPr>
          <w:p w14:paraId="6DD83C3B" w14:textId="77777777" w:rsidR="004C5F91" w:rsidRDefault="00AB52B4">
            <w:pPr>
              <w:spacing w:line="199" w:lineRule="exact"/>
              <w:jc w:val="right"/>
              <w:textAlignment w:val="baseline"/>
              <w:rPr>
                <w:rFonts w:ascii="Arial" w:eastAsia="Arial" w:hAnsi="Arial"/>
                <w:color w:val="000000"/>
                <w:sz w:val="18"/>
              </w:rPr>
            </w:pPr>
            <w:r>
              <w:rPr>
                <w:rFonts w:ascii="Arial" w:eastAsia="Arial" w:hAnsi="Arial"/>
                <w:color w:val="000000"/>
                <w:sz w:val="18"/>
              </w:rPr>
              <w:t>19</w:t>
            </w:r>
          </w:p>
        </w:tc>
      </w:tr>
      <w:tr w:rsidR="004C5F91" w14:paraId="14FD327A" w14:textId="77777777">
        <w:trPr>
          <w:trHeight w:hRule="exact" w:val="225"/>
        </w:trPr>
        <w:tc>
          <w:tcPr>
            <w:tcW w:w="643" w:type="dxa"/>
          </w:tcPr>
          <w:p w14:paraId="57C3ADF1"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706" w:type="dxa"/>
            <w:vAlign w:val="center"/>
          </w:tcPr>
          <w:p w14:paraId="08F4E3F3" w14:textId="77777777" w:rsidR="004C5F91" w:rsidRDefault="00AB52B4">
            <w:pPr>
              <w:spacing w:line="190" w:lineRule="exact"/>
              <w:ind w:left="259"/>
              <w:textAlignment w:val="baseline"/>
              <w:rPr>
                <w:rFonts w:ascii="Arial" w:eastAsia="Arial" w:hAnsi="Arial"/>
                <w:color w:val="000000"/>
                <w:sz w:val="18"/>
              </w:rPr>
            </w:pPr>
            <w:r>
              <w:rPr>
                <w:rFonts w:ascii="Arial" w:eastAsia="Arial" w:hAnsi="Arial"/>
                <w:color w:val="000000"/>
                <w:sz w:val="18"/>
              </w:rPr>
              <w:t>D.</w:t>
            </w:r>
          </w:p>
        </w:tc>
        <w:tc>
          <w:tcPr>
            <w:tcW w:w="9379" w:type="dxa"/>
            <w:vAlign w:val="center"/>
          </w:tcPr>
          <w:p w14:paraId="35D99C3F" w14:textId="77777777" w:rsidR="004C5F91" w:rsidRDefault="00AB52B4">
            <w:pPr>
              <w:tabs>
                <w:tab w:val="right" w:leader="dot" w:pos="9360"/>
              </w:tabs>
              <w:spacing w:line="190" w:lineRule="exact"/>
              <w:ind w:left="273"/>
              <w:textAlignment w:val="baseline"/>
              <w:rPr>
                <w:rFonts w:ascii="Arial" w:eastAsia="Arial" w:hAnsi="Arial"/>
                <w:color w:val="000000"/>
                <w:sz w:val="18"/>
              </w:rPr>
            </w:pPr>
            <w:r>
              <w:rPr>
                <w:rFonts w:ascii="Arial" w:eastAsia="Arial" w:hAnsi="Arial"/>
                <w:color w:val="000000"/>
                <w:sz w:val="18"/>
              </w:rPr>
              <w:t>INSPECTION AND APPROVAL</w:t>
            </w:r>
            <w:r>
              <w:rPr>
                <w:rFonts w:ascii="Arial" w:eastAsia="Arial" w:hAnsi="Arial"/>
                <w:color w:val="000000"/>
                <w:sz w:val="18"/>
              </w:rPr>
              <w:tab/>
              <w:t xml:space="preserve"> </w:t>
            </w:r>
          </w:p>
        </w:tc>
        <w:tc>
          <w:tcPr>
            <w:tcW w:w="252" w:type="dxa"/>
            <w:vAlign w:val="center"/>
          </w:tcPr>
          <w:p w14:paraId="784BF4D9" w14:textId="77777777" w:rsidR="004C5F91" w:rsidRDefault="00AB52B4">
            <w:pPr>
              <w:spacing w:line="190" w:lineRule="exact"/>
              <w:jc w:val="right"/>
              <w:textAlignment w:val="baseline"/>
              <w:rPr>
                <w:rFonts w:ascii="Arial" w:eastAsia="Arial" w:hAnsi="Arial"/>
                <w:color w:val="000000"/>
                <w:sz w:val="18"/>
              </w:rPr>
            </w:pPr>
            <w:r>
              <w:rPr>
                <w:rFonts w:ascii="Arial" w:eastAsia="Arial" w:hAnsi="Arial"/>
                <w:color w:val="000000"/>
                <w:sz w:val="18"/>
              </w:rPr>
              <w:t>19</w:t>
            </w:r>
          </w:p>
        </w:tc>
      </w:tr>
      <w:tr w:rsidR="004C5F91" w14:paraId="0BF153EC" w14:textId="77777777">
        <w:trPr>
          <w:trHeight w:hRule="exact" w:val="226"/>
        </w:trPr>
        <w:tc>
          <w:tcPr>
            <w:tcW w:w="643" w:type="dxa"/>
          </w:tcPr>
          <w:p w14:paraId="50863FB8"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706" w:type="dxa"/>
            <w:vAlign w:val="center"/>
          </w:tcPr>
          <w:p w14:paraId="49476809" w14:textId="77777777" w:rsidR="004C5F91" w:rsidRDefault="00AB52B4">
            <w:pPr>
              <w:spacing w:line="194" w:lineRule="exact"/>
              <w:ind w:left="259"/>
              <w:textAlignment w:val="baseline"/>
              <w:rPr>
                <w:rFonts w:ascii="Arial" w:eastAsia="Arial" w:hAnsi="Arial"/>
                <w:color w:val="000000"/>
                <w:sz w:val="18"/>
              </w:rPr>
            </w:pPr>
            <w:r>
              <w:rPr>
                <w:rFonts w:ascii="Arial" w:eastAsia="Arial" w:hAnsi="Arial"/>
                <w:color w:val="000000"/>
                <w:sz w:val="18"/>
              </w:rPr>
              <w:t>E.</w:t>
            </w:r>
          </w:p>
        </w:tc>
        <w:tc>
          <w:tcPr>
            <w:tcW w:w="9379" w:type="dxa"/>
            <w:vAlign w:val="center"/>
          </w:tcPr>
          <w:p w14:paraId="536EF437" w14:textId="77777777" w:rsidR="004C5F91" w:rsidRDefault="00AB52B4">
            <w:pPr>
              <w:tabs>
                <w:tab w:val="right" w:leader="dot" w:pos="9360"/>
              </w:tabs>
              <w:spacing w:line="194" w:lineRule="exact"/>
              <w:ind w:left="273"/>
              <w:textAlignment w:val="baseline"/>
              <w:rPr>
                <w:rFonts w:ascii="Arial" w:eastAsia="Arial" w:hAnsi="Arial"/>
                <w:color w:val="000000"/>
                <w:sz w:val="18"/>
              </w:rPr>
            </w:pPr>
            <w:r>
              <w:rPr>
                <w:rFonts w:ascii="Arial" w:eastAsia="Arial" w:hAnsi="Arial"/>
                <w:color w:val="000000"/>
                <w:sz w:val="18"/>
              </w:rPr>
              <w:t>PAYMENT (Nonnegotiable)</w:t>
            </w:r>
            <w:r>
              <w:rPr>
                <w:rFonts w:ascii="Arial" w:eastAsia="Arial" w:hAnsi="Arial"/>
                <w:color w:val="000000"/>
                <w:sz w:val="18"/>
              </w:rPr>
              <w:tab/>
              <w:t xml:space="preserve"> </w:t>
            </w:r>
          </w:p>
        </w:tc>
        <w:tc>
          <w:tcPr>
            <w:tcW w:w="252" w:type="dxa"/>
            <w:vAlign w:val="center"/>
          </w:tcPr>
          <w:p w14:paraId="629BBEBD" w14:textId="77777777" w:rsidR="004C5F91" w:rsidRDefault="00AB52B4">
            <w:pPr>
              <w:spacing w:line="194" w:lineRule="exact"/>
              <w:jc w:val="right"/>
              <w:textAlignment w:val="baseline"/>
              <w:rPr>
                <w:rFonts w:ascii="Arial" w:eastAsia="Arial" w:hAnsi="Arial"/>
                <w:color w:val="000000"/>
                <w:sz w:val="18"/>
              </w:rPr>
            </w:pPr>
            <w:r>
              <w:rPr>
                <w:rFonts w:ascii="Arial" w:eastAsia="Arial" w:hAnsi="Arial"/>
                <w:color w:val="000000"/>
                <w:sz w:val="18"/>
              </w:rPr>
              <w:t>19</w:t>
            </w:r>
          </w:p>
        </w:tc>
      </w:tr>
      <w:tr w:rsidR="004C5F91" w14:paraId="01E645C8" w14:textId="77777777">
        <w:trPr>
          <w:trHeight w:hRule="exact" w:val="225"/>
        </w:trPr>
        <w:tc>
          <w:tcPr>
            <w:tcW w:w="643" w:type="dxa"/>
          </w:tcPr>
          <w:p w14:paraId="442D307E"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706" w:type="dxa"/>
            <w:vAlign w:val="center"/>
          </w:tcPr>
          <w:p w14:paraId="14AA2E9D" w14:textId="77777777" w:rsidR="004C5F91" w:rsidRDefault="00AB52B4">
            <w:pPr>
              <w:spacing w:line="199" w:lineRule="exact"/>
              <w:ind w:left="259"/>
              <w:textAlignment w:val="baseline"/>
              <w:rPr>
                <w:rFonts w:ascii="Arial" w:eastAsia="Arial" w:hAnsi="Arial"/>
                <w:color w:val="000000"/>
                <w:sz w:val="18"/>
              </w:rPr>
            </w:pPr>
            <w:r>
              <w:rPr>
                <w:rFonts w:ascii="Arial" w:eastAsia="Arial" w:hAnsi="Arial"/>
                <w:color w:val="000000"/>
                <w:sz w:val="18"/>
              </w:rPr>
              <w:t>F.</w:t>
            </w:r>
          </w:p>
        </w:tc>
        <w:tc>
          <w:tcPr>
            <w:tcW w:w="9379" w:type="dxa"/>
            <w:vAlign w:val="center"/>
          </w:tcPr>
          <w:p w14:paraId="5FCAF288" w14:textId="77777777" w:rsidR="004C5F91" w:rsidRDefault="00AB52B4">
            <w:pPr>
              <w:tabs>
                <w:tab w:val="right" w:leader="dot" w:pos="9360"/>
              </w:tabs>
              <w:spacing w:line="199" w:lineRule="exact"/>
              <w:ind w:left="273"/>
              <w:textAlignment w:val="baseline"/>
              <w:rPr>
                <w:rFonts w:ascii="Arial" w:eastAsia="Arial" w:hAnsi="Arial"/>
                <w:color w:val="000000"/>
                <w:sz w:val="18"/>
              </w:rPr>
            </w:pPr>
            <w:r>
              <w:rPr>
                <w:rFonts w:ascii="Arial" w:eastAsia="Arial" w:hAnsi="Arial"/>
                <w:color w:val="000000"/>
                <w:sz w:val="18"/>
              </w:rPr>
              <w:t>LATE PAYMENT (Nonnegotiable)</w:t>
            </w:r>
            <w:r>
              <w:rPr>
                <w:rFonts w:ascii="Arial" w:eastAsia="Arial" w:hAnsi="Arial"/>
                <w:color w:val="000000"/>
                <w:sz w:val="18"/>
              </w:rPr>
              <w:tab/>
              <w:t xml:space="preserve"> </w:t>
            </w:r>
          </w:p>
        </w:tc>
        <w:tc>
          <w:tcPr>
            <w:tcW w:w="252" w:type="dxa"/>
            <w:vAlign w:val="center"/>
          </w:tcPr>
          <w:p w14:paraId="07C73FC6" w14:textId="77777777" w:rsidR="004C5F91" w:rsidRDefault="00AB52B4">
            <w:pPr>
              <w:spacing w:line="199" w:lineRule="exact"/>
              <w:jc w:val="right"/>
              <w:textAlignment w:val="baseline"/>
              <w:rPr>
                <w:rFonts w:ascii="Arial" w:eastAsia="Arial" w:hAnsi="Arial"/>
                <w:color w:val="000000"/>
                <w:sz w:val="18"/>
              </w:rPr>
            </w:pPr>
            <w:r>
              <w:rPr>
                <w:rFonts w:ascii="Arial" w:eastAsia="Arial" w:hAnsi="Arial"/>
                <w:color w:val="000000"/>
                <w:sz w:val="18"/>
              </w:rPr>
              <w:t>20</w:t>
            </w:r>
          </w:p>
        </w:tc>
      </w:tr>
      <w:tr w:rsidR="004C5F91" w14:paraId="29ACF867" w14:textId="77777777">
        <w:trPr>
          <w:trHeight w:hRule="exact" w:val="231"/>
        </w:trPr>
        <w:tc>
          <w:tcPr>
            <w:tcW w:w="643" w:type="dxa"/>
          </w:tcPr>
          <w:p w14:paraId="7A0FBBA1"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706" w:type="dxa"/>
            <w:vAlign w:val="center"/>
          </w:tcPr>
          <w:p w14:paraId="489E159D" w14:textId="77777777" w:rsidR="004C5F91" w:rsidRDefault="00AB52B4">
            <w:pPr>
              <w:spacing w:line="204" w:lineRule="exact"/>
              <w:ind w:left="259"/>
              <w:textAlignment w:val="baseline"/>
              <w:rPr>
                <w:rFonts w:ascii="Arial" w:eastAsia="Arial" w:hAnsi="Arial"/>
                <w:color w:val="000000"/>
                <w:sz w:val="18"/>
              </w:rPr>
            </w:pPr>
            <w:r>
              <w:rPr>
                <w:rFonts w:ascii="Arial" w:eastAsia="Arial" w:hAnsi="Arial"/>
                <w:color w:val="000000"/>
                <w:sz w:val="18"/>
              </w:rPr>
              <w:t>G.</w:t>
            </w:r>
          </w:p>
        </w:tc>
        <w:tc>
          <w:tcPr>
            <w:tcW w:w="9379" w:type="dxa"/>
            <w:vAlign w:val="center"/>
          </w:tcPr>
          <w:p w14:paraId="73AFF7D5" w14:textId="77777777" w:rsidR="004C5F91" w:rsidRDefault="00AB52B4">
            <w:pPr>
              <w:tabs>
                <w:tab w:val="right" w:leader="dot" w:pos="9432"/>
              </w:tabs>
              <w:spacing w:line="204" w:lineRule="exact"/>
              <w:ind w:left="273"/>
              <w:textAlignment w:val="baseline"/>
              <w:rPr>
                <w:rFonts w:ascii="Arial" w:eastAsia="Arial" w:hAnsi="Arial"/>
                <w:color w:val="000000"/>
                <w:sz w:val="18"/>
              </w:rPr>
            </w:pPr>
            <w:r>
              <w:rPr>
                <w:rFonts w:ascii="Arial" w:eastAsia="Arial" w:hAnsi="Arial"/>
                <w:color w:val="000000"/>
                <w:sz w:val="18"/>
              </w:rPr>
              <w:t>SUBJECT TO FUNDING / FUNDING OUT CLAUSE FOR LOSS OF APPROPRIATIONS (Nonnegotiable)</w:t>
            </w:r>
            <w:r>
              <w:rPr>
                <w:rFonts w:ascii="Arial" w:eastAsia="Arial" w:hAnsi="Arial"/>
                <w:color w:val="000000"/>
                <w:sz w:val="18"/>
              </w:rPr>
              <w:tab/>
              <w:t xml:space="preserve"> </w:t>
            </w:r>
          </w:p>
        </w:tc>
        <w:tc>
          <w:tcPr>
            <w:tcW w:w="252" w:type="dxa"/>
            <w:vAlign w:val="center"/>
          </w:tcPr>
          <w:p w14:paraId="40C39160" w14:textId="77777777" w:rsidR="004C5F91" w:rsidRDefault="00AB52B4">
            <w:pPr>
              <w:spacing w:line="204" w:lineRule="exact"/>
              <w:jc w:val="right"/>
              <w:textAlignment w:val="baseline"/>
              <w:rPr>
                <w:rFonts w:ascii="Arial" w:eastAsia="Arial" w:hAnsi="Arial"/>
                <w:color w:val="000000"/>
                <w:sz w:val="18"/>
              </w:rPr>
            </w:pPr>
            <w:r>
              <w:rPr>
                <w:rFonts w:ascii="Arial" w:eastAsia="Arial" w:hAnsi="Arial"/>
                <w:color w:val="000000"/>
                <w:sz w:val="18"/>
              </w:rPr>
              <w:t>20</w:t>
            </w:r>
          </w:p>
        </w:tc>
      </w:tr>
      <w:tr w:rsidR="004C5F91" w14:paraId="1C065AFA" w14:textId="77777777">
        <w:trPr>
          <w:trHeight w:hRule="exact" w:val="278"/>
        </w:trPr>
        <w:tc>
          <w:tcPr>
            <w:tcW w:w="643" w:type="dxa"/>
          </w:tcPr>
          <w:p w14:paraId="6BC249CD"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706" w:type="dxa"/>
            <w:vAlign w:val="center"/>
          </w:tcPr>
          <w:p w14:paraId="17963B21" w14:textId="77777777" w:rsidR="004C5F91" w:rsidRDefault="00AB52B4">
            <w:pPr>
              <w:spacing w:after="43" w:line="204" w:lineRule="exact"/>
              <w:ind w:left="259"/>
              <w:textAlignment w:val="baseline"/>
              <w:rPr>
                <w:rFonts w:ascii="Arial" w:eastAsia="Arial" w:hAnsi="Arial"/>
                <w:color w:val="000000"/>
                <w:sz w:val="18"/>
              </w:rPr>
            </w:pPr>
            <w:r>
              <w:rPr>
                <w:rFonts w:ascii="Arial" w:eastAsia="Arial" w:hAnsi="Arial"/>
                <w:color w:val="000000"/>
                <w:sz w:val="18"/>
              </w:rPr>
              <w:t>H.</w:t>
            </w:r>
          </w:p>
        </w:tc>
        <w:tc>
          <w:tcPr>
            <w:tcW w:w="9379" w:type="dxa"/>
            <w:vAlign w:val="center"/>
          </w:tcPr>
          <w:p w14:paraId="79672BFD" w14:textId="77777777" w:rsidR="004C5F91" w:rsidRDefault="00AB52B4">
            <w:pPr>
              <w:tabs>
                <w:tab w:val="right" w:leader="dot" w:pos="9360"/>
              </w:tabs>
              <w:spacing w:after="43" w:line="204" w:lineRule="exact"/>
              <w:ind w:left="273"/>
              <w:textAlignment w:val="baseline"/>
              <w:rPr>
                <w:rFonts w:ascii="Arial" w:eastAsia="Arial" w:hAnsi="Arial"/>
                <w:color w:val="000000"/>
                <w:sz w:val="18"/>
              </w:rPr>
            </w:pPr>
            <w:r>
              <w:rPr>
                <w:rFonts w:ascii="Arial" w:eastAsia="Arial" w:hAnsi="Arial"/>
                <w:color w:val="000000"/>
                <w:sz w:val="18"/>
              </w:rPr>
              <w:t>RIGHT TO AUDIT (First Paragraph is Nonnegotiable)</w:t>
            </w:r>
            <w:r>
              <w:rPr>
                <w:rFonts w:ascii="Arial" w:eastAsia="Arial" w:hAnsi="Arial"/>
                <w:color w:val="000000"/>
                <w:sz w:val="18"/>
              </w:rPr>
              <w:tab/>
              <w:t xml:space="preserve"> </w:t>
            </w:r>
          </w:p>
        </w:tc>
        <w:tc>
          <w:tcPr>
            <w:tcW w:w="252" w:type="dxa"/>
            <w:vAlign w:val="center"/>
          </w:tcPr>
          <w:p w14:paraId="060F824C" w14:textId="77777777" w:rsidR="004C5F91" w:rsidRDefault="00AB52B4">
            <w:pPr>
              <w:spacing w:after="43" w:line="204" w:lineRule="exact"/>
              <w:jc w:val="right"/>
              <w:textAlignment w:val="baseline"/>
              <w:rPr>
                <w:rFonts w:ascii="Arial" w:eastAsia="Arial" w:hAnsi="Arial"/>
                <w:color w:val="000000"/>
                <w:sz w:val="18"/>
              </w:rPr>
            </w:pPr>
            <w:r>
              <w:rPr>
                <w:rFonts w:ascii="Arial" w:eastAsia="Arial" w:hAnsi="Arial"/>
                <w:color w:val="000000"/>
                <w:sz w:val="18"/>
              </w:rPr>
              <w:t>20</w:t>
            </w:r>
          </w:p>
        </w:tc>
      </w:tr>
      <w:tr w:rsidR="004C5F91" w14:paraId="34CB685E" w14:textId="77777777">
        <w:trPr>
          <w:trHeight w:hRule="exact" w:val="327"/>
        </w:trPr>
        <w:tc>
          <w:tcPr>
            <w:tcW w:w="643" w:type="dxa"/>
            <w:vAlign w:val="center"/>
          </w:tcPr>
          <w:p w14:paraId="3ADCF998" w14:textId="77777777" w:rsidR="004C5F91" w:rsidRDefault="00AB52B4">
            <w:pPr>
              <w:spacing w:before="70" w:after="47" w:line="205" w:lineRule="exact"/>
              <w:ind w:left="182"/>
              <w:textAlignment w:val="baseline"/>
              <w:rPr>
                <w:rFonts w:ascii="Arial" w:eastAsia="Arial" w:hAnsi="Arial"/>
                <w:b/>
                <w:color w:val="000000"/>
                <w:sz w:val="18"/>
              </w:rPr>
            </w:pPr>
            <w:r>
              <w:rPr>
                <w:rFonts w:ascii="Arial" w:eastAsia="Arial" w:hAnsi="Arial"/>
                <w:b/>
                <w:color w:val="000000"/>
                <w:sz w:val="18"/>
              </w:rPr>
              <w:t>V.</w:t>
            </w:r>
          </w:p>
        </w:tc>
        <w:tc>
          <w:tcPr>
            <w:tcW w:w="10085" w:type="dxa"/>
            <w:gridSpan w:val="2"/>
            <w:vAlign w:val="center"/>
          </w:tcPr>
          <w:p w14:paraId="4A600EB7" w14:textId="77777777" w:rsidR="004C5F91" w:rsidRDefault="00AB52B4">
            <w:pPr>
              <w:tabs>
                <w:tab w:val="right" w:leader="dot" w:pos="10080"/>
              </w:tabs>
              <w:spacing w:before="70" w:after="47" w:line="205" w:lineRule="exact"/>
              <w:ind w:left="259"/>
              <w:textAlignment w:val="baseline"/>
              <w:rPr>
                <w:rFonts w:ascii="Arial" w:eastAsia="Arial" w:hAnsi="Arial"/>
                <w:b/>
                <w:color w:val="000000"/>
                <w:sz w:val="18"/>
              </w:rPr>
            </w:pPr>
            <w:r>
              <w:rPr>
                <w:rFonts w:ascii="Arial" w:eastAsia="Arial" w:hAnsi="Arial"/>
                <w:b/>
                <w:color w:val="000000"/>
                <w:sz w:val="18"/>
              </w:rPr>
              <w:t>TECHNICAL SPECIFICATIONS</w:t>
            </w:r>
            <w:r>
              <w:rPr>
                <w:rFonts w:ascii="Arial" w:eastAsia="Arial" w:hAnsi="Arial"/>
                <w:b/>
                <w:color w:val="000000"/>
                <w:sz w:val="18"/>
              </w:rPr>
              <w:tab/>
              <w:t xml:space="preserve"> </w:t>
            </w:r>
          </w:p>
        </w:tc>
        <w:tc>
          <w:tcPr>
            <w:tcW w:w="252" w:type="dxa"/>
            <w:vAlign w:val="center"/>
          </w:tcPr>
          <w:p w14:paraId="62215BCB" w14:textId="77777777" w:rsidR="004C5F91" w:rsidRDefault="00AB52B4">
            <w:pPr>
              <w:spacing w:before="70" w:after="47" w:line="205" w:lineRule="exact"/>
              <w:jc w:val="right"/>
              <w:textAlignment w:val="baseline"/>
              <w:rPr>
                <w:rFonts w:ascii="Arial" w:eastAsia="Arial" w:hAnsi="Arial"/>
                <w:b/>
                <w:color w:val="000000"/>
                <w:sz w:val="18"/>
              </w:rPr>
            </w:pPr>
            <w:r>
              <w:rPr>
                <w:rFonts w:ascii="Arial" w:eastAsia="Arial" w:hAnsi="Arial"/>
                <w:b/>
                <w:color w:val="000000"/>
                <w:sz w:val="18"/>
              </w:rPr>
              <w:t>21</w:t>
            </w:r>
          </w:p>
        </w:tc>
      </w:tr>
      <w:tr w:rsidR="004C5F91" w14:paraId="3B66D510" w14:textId="77777777">
        <w:trPr>
          <w:trHeight w:hRule="exact" w:val="278"/>
        </w:trPr>
        <w:tc>
          <w:tcPr>
            <w:tcW w:w="643" w:type="dxa"/>
          </w:tcPr>
          <w:p w14:paraId="7A6FAE05"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706" w:type="dxa"/>
            <w:vAlign w:val="center"/>
          </w:tcPr>
          <w:p w14:paraId="2973E7C9" w14:textId="77777777" w:rsidR="004C5F91" w:rsidRDefault="00AB52B4">
            <w:pPr>
              <w:spacing w:before="69" w:line="199" w:lineRule="exact"/>
              <w:ind w:left="259"/>
              <w:textAlignment w:val="baseline"/>
              <w:rPr>
                <w:rFonts w:ascii="Arial" w:eastAsia="Arial" w:hAnsi="Arial"/>
                <w:color w:val="000000"/>
                <w:sz w:val="18"/>
              </w:rPr>
            </w:pPr>
            <w:r>
              <w:rPr>
                <w:rFonts w:ascii="Arial" w:eastAsia="Arial" w:hAnsi="Arial"/>
                <w:color w:val="000000"/>
                <w:sz w:val="18"/>
              </w:rPr>
              <w:t>A.</w:t>
            </w:r>
          </w:p>
        </w:tc>
        <w:tc>
          <w:tcPr>
            <w:tcW w:w="9379" w:type="dxa"/>
            <w:vAlign w:val="center"/>
          </w:tcPr>
          <w:p w14:paraId="5E8FC822" w14:textId="77777777" w:rsidR="004C5F91" w:rsidRDefault="00AB52B4">
            <w:pPr>
              <w:tabs>
                <w:tab w:val="right" w:leader="dot" w:pos="9360"/>
              </w:tabs>
              <w:spacing w:before="69" w:line="199" w:lineRule="exact"/>
              <w:ind w:left="273"/>
              <w:textAlignment w:val="baseline"/>
              <w:rPr>
                <w:rFonts w:ascii="Arial" w:eastAsia="Arial" w:hAnsi="Arial"/>
                <w:color w:val="000000"/>
                <w:sz w:val="18"/>
              </w:rPr>
            </w:pPr>
            <w:r>
              <w:rPr>
                <w:rFonts w:ascii="Arial" w:eastAsia="Arial" w:hAnsi="Arial"/>
                <w:color w:val="000000"/>
                <w:sz w:val="18"/>
              </w:rPr>
              <w:t>VENDOR INSTRUCTIONS</w:t>
            </w:r>
            <w:r>
              <w:rPr>
                <w:rFonts w:ascii="Arial" w:eastAsia="Arial" w:hAnsi="Arial"/>
                <w:color w:val="000000"/>
                <w:sz w:val="18"/>
              </w:rPr>
              <w:tab/>
              <w:t xml:space="preserve"> </w:t>
            </w:r>
          </w:p>
        </w:tc>
        <w:tc>
          <w:tcPr>
            <w:tcW w:w="252" w:type="dxa"/>
            <w:vAlign w:val="center"/>
          </w:tcPr>
          <w:p w14:paraId="4CFDB072" w14:textId="77777777" w:rsidR="004C5F91" w:rsidRDefault="00AB52B4">
            <w:pPr>
              <w:spacing w:before="69" w:line="199" w:lineRule="exact"/>
              <w:jc w:val="right"/>
              <w:textAlignment w:val="baseline"/>
              <w:rPr>
                <w:rFonts w:ascii="Arial" w:eastAsia="Arial" w:hAnsi="Arial"/>
                <w:color w:val="000000"/>
                <w:sz w:val="18"/>
              </w:rPr>
            </w:pPr>
            <w:r>
              <w:rPr>
                <w:rFonts w:ascii="Arial" w:eastAsia="Arial" w:hAnsi="Arial"/>
                <w:color w:val="000000"/>
                <w:sz w:val="18"/>
              </w:rPr>
              <w:t>21</w:t>
            </w:r>
          </w:p>
        </w:tc>
      </w:tr>
      <w:tr w:rsidR="004C5F91" w14:paraId="1EAD3ECC" w14:textId="77777777">
        <w:trPr>
          <w:trHeight w:hRule="exact" w:val="226"/>
        </w:trPr>
        <w:tc>
          <w:tcPr>
            <w:tcW w:w="643" w:type="dxa"/>
          </w:tcPr>
          <w:p w14:paraId="7308A3DF"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706" w:type="dxa"/>
            <w:vAlign w:val="center"/>
          </w:tcPr>
          <w:p w14:paraId="2D8392C8" w14:textId="77777777" w:rsidR="004C5F91" w:rsidRDefault="00AB52B4">
            <w:pPr>
              <w:spacing w:line="199" w:lineRule="exact"/>
              <w:ind w:left="259"/>
              <w:textAlignment w:val="baseline"/>
              <w:rPr>
                <w:rFonts w:ascii="Arial" w:eastAsia="Arial" w:hAnsi="Arial"/>
                <w:color w:val="000000"/>
                <w:sz w:val="18"/>
              </w:rPr>
            </w:pPr>
            <w:r>
              <w:rPr>
                <w:rFonts w:ascii="Arial" w:eastAsia="Arial" w:hAnsi="Arial"/>
                <w:color w:val="000000"/>
                <w:sz w:val="18"/>
              </w:rPr>
              <w:t>B.</w:t>
            </w:r>
          </w:p>
        </w:tc>
        <w:tc>
          <w:tcPr>
            <w:tcW w:w="9379" w:type="dxa"/>
            <w:vAlign w:val="center"/>
          </w:tcPr>
          <w:p w14:paraId="2BA2C45F" w14:textId="77777777" w:rsidR="004C5F91" w:rsidRDefault="00AB52B4">
            <w:pPr>
              <w:tabs>
                <w:tab w:val="right" w:leader="dot" w:pos="9360"/>
              </w:tabs>
              <w:spacing w:line="199" w:lineRule="exact"/>
              <w:ind w:left="273"/>
              <w:textAlignment w:val="baseline"/>
              <w:rPr>
                <w:rFonts w:ascii="Arial" w:eastAsia="Arial" w:hAnsi="Arial"/>
                <w:color w:val="000000"/>
                <w:sz w:val="18"/>
              </w:rPr>
            </w:pPr>
            <w:r>
              <w:rPr>
                <w:rFonts w:ascii="Arial" w:eastAsia="Arial" w:hAnsi="Arial"/>
                <w:color w:val="000000"/>
                <w:sz w:val="18"/>
              </w:rPr>
              <w:t>NON-COMPLIANCE STATEMENT</w:t>
            </w:r>
            <w:r>
              <w:rPr>
                <w:rFonts w:ascii="Arial" w:eastAsia="Arial" w:hAnsi="Arial"/>
                <w:color w:val="000000"/>
                <w:sz w:val="18"/>
              </w:rPr>
              <w:tab/>
              <w:t xml:space="preserve"> </w:t>
            </w:r>
          </w:p>
        </w:tc>
        <w:tc>
          <w:tcPr>
            <w:tcW w:w="252" w:type="dxa"/>
            <w:vAlign w:val="center"/>
          </w:tcPr>
          <w:p w14:paraId="1E542F74" w14:textId="77777777" w:rsidR="004C5F91" w:rsidRDefault="00AB52B4">
            <w:pPr>
              <w:spacing w:line="199" w:lineRule="exact"/>
              <w:jc w:val="right"/>
              <w:textAlignment w:val="baseline"/>
              <w:rPr>
                <w:rFonts w:ascii="Arial" w:eastAsia="Arial" w:hAnsi="Arial"/>
                <w:color w:val="000000"/>
                <w:sz w:val="18"/>
              </w:rPr>
            </w:pPr>
            <w:r>
              <w:rPr>
                <w:rFonts w:ascii="Arial" w:eastAsia="Arial" w:hAnsi="Arial"/>
                <w:color w:val="000000"/>
                <w:sz w:val="18"/>
              </w:rPr>
              <w:t>21</w:t>
            </w:r>
          </w:p>
        </w:tc>
      </w:tr>
      <w:tr w:rsidR="004C5F91" w14:paraId="4B665D7A" w14:textId="77777777">
        <w:trPr>
          <w:trHeight w:hRule="exact" w:val="225"/>
        </w:trPr>
        <w:tc>
          <w:tcPr>
            <w:tcW w:w="643" w:type="dxa"/>
          </w:tcPr>
          <w:p w14:paraId="774EE0C9"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706" w:type="dxa"/>
            <w:vAlign w:val="center"/>
          </w:tcPr>
          <w:p w14:paraId="28128691" w14:textId="77777777" w:rsidR="004C5F91" w:rsidRDefault="00AB52B4">
            <w:pPr>
              <w:spacing w:line="190" w:lineRule="exact"/>
              <w:ind w:left="259"/>
              <w:textAlignment w:val="baseline"/>
              <w:rPr>
                <w:rFonts w:ascii="Arial" w:eastAsia="Arial" w:hAnsi="Arial"/>
                <w:color w:val="000000"/>
                <w:sz w:val="18"/>
              </w:rPr>
            </w:pPr>
            <w:r>
              <w:rPr>
                <w:rFonts w:ascii="Arial" w:eastAsia="Arial" w:hAnsi="Arial"/>
                <w:color w:val="000000"/>
                <w:sz w:val="18"/>
              </w:rPr>
              <w:t>C.</w:t>
            </w:r>
          </w:p>
        </w:tc>
        <w:tc>
          <w:tcPr>
            <w:tcW w:w="9379" w:type="dxa"/>
            <w:vAlign w:val="center"/>
          </w:tcPr>
          <w:p w14:paraId="69C132C7" w14:textId="77777777" w:rsidR="004C5F91" w:rsidRDefault="00AB52B4">
            <w:pPr>
              <w:tabs>
                <w:tab w:val="right" w:leader="dot" w:pos="9360"/>
              </w:tabs>
              <w:spacing w:line="190" w:lineRule="exact"/>
              <w:ind w:left="273"/>
              <w:textAlignment w:val="baseline"/>
              <w:rPr>
                <w:rFonts w:ascii="Arial" w:eastAsia="Arial" w:hAnsi="Arial"/>
                <w:color w:val="000000"/>
                <w:sz w:val="18"/>
              </w:rPr>
            </w:pPr>
            <w:r>
              <w:rPr>
                <w:rFonts w:ascii="Arial" w:eastAsia="Arial" w:hAnsi="Arial"/>
                <w:color w:val="000000"/>
                <w:sz w:val="18"/>
              </w:rPr>
              <w:t>SHELTER CONSTRUCTION AND EXTERIOR FEATURES</w:t>
            </w:r>
            <w:r>
              <w:rPr>
                <w:rFonts w:ascii="Arial" w:eastAsia="Arial" w:hAnsi="Arial"/>
                <w:color w:val="000000"/>
                <w:sz w:val="18"/>
              </w:rPr>
              <w:tab/>
              <w:t xml:space="preserve"> </w:t>
            </w:r>
          </w:p>
        </w:tc>
        <w:tc>
          <w:tcPr>
            <w:tcW w:w="252" w:type="dxa"/>
            <w:vAlign w:val="center"/>
          </w:tcPr>
          <w:p w14:paraId="33C5EEC9" w14:textId="77777777" w:rsidR="004C5F91" w:rsidRDefault="00AB52B4">
            <w:pPr>
              <w:spacing w:line="190" w:lineRule="exact"/>
              <w:jc w:val="right"/>
              <w:textAlignment w:val="baseline"/>
              <w:rPr>
                <w:rFonts w:ascii="Arial" w:eastAsia="Arial" w:hAnsi="Arial"/>
                <w:color w:val="000000"/>
                <w:sz w:val="18"/>
              </w:rPr>
            </w:pPr>
            <w:r>
              <w:rPr>
                <w:rFonts w:ascii="Arial" w:eastAsia="Arial" w:hAnsi="Arial"/>
                <w:color w:val="000000"/>
                <w:sz w:val="18"/>
              </w:rPr>
              <w:t>21</w:t>
            </w:r>
          </w:p>
        </w:tc>
      </w:tr>
      <w:tr w:rsidR="004C5F91" w14:paraId="7D758461" w14:textId="77777777">
        <w:trPr>
          <w:trHeight w:hRule="exact" w:val="221"/>
        </w:trPr>
        <w:tc>
          <w:tcPr>
            <w:tcW w:w="643" w:type="dxa"/>
          </w:tcPr>
          <w:p w14:paraId="311CDD99"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706" w:type="dxa"/>
            <w:vAlign w:val="center"/>
          </w:tcPr>
          <w:p w14:paraId="3B6E0CFA" w14:textId="77777777" w:rsidR="004C5F91" w:rsidRDefault="00AB52B4">
            <w:pPr>
              <w:spacing w:line="194" w:lineRule="exact"/>
              <w:ind w:left="259"/>
              <w:textAlignment w:val="baseline"/>
              <w:rPr>
                <w:rFonts w:ascii="Arial" w:eastAsia="Arial" w:hAnsi="Arial"/>
                <w:color w:val="000000"/>
                <w:sz w:val="18"/>
              </w:rPr>
            </w:pPr>
            <w:r>
              <w:rPr>
                <w:rFonts w:ascii="Arial" w:eastAsia="Arial" w:hAnsi="Arial"/>
                <w:color w:val="000000"/>
                <w:sz w:val="18"/>
              </w:rPr>
              <w:t>D.</w:t>
            </w:r>
          </w:p>
        </w:tc>
        <w:tc>
          <w:tcPr>
            <w:tcW w:w="9379" w:type="dxa"/>
            <w:vAlign w:val="center"/>
          </w:tcPr>
          <w:p w14:paraId="07F496DC" w14:textId="77777777" w:rsidR="004C5F91" w:rsidRDefault="00AB52B4">
            <w:pPr>
              <w:tabs>
                <w:tab w:val="right" w:leader="dot" w:pos="9432"/>
              </w:tabs>
              <w:spacing w:line="194" w:lineRule="exact"/>
              <w:ind w:left="273"/>
              <w:textAlignment w:val="baseline"/>
              <w:rPr>
                <w:rFonts w:ascii="Arial" w:eastAsia="Arial" w:hAnsi="Arial"/>
                <w:color w:val="000000"/>
                <w:sz w:val="18"/>
              </w:rPr>
            </w:pPr>
            <w:r>
              <w:rPr>
                <w:rFonts w:ascii="Arial" w:eastAsia="Arial" w:hAnsi="Arial"/>
                <w:color w:val="000000"/>
                <w:sz w:val="18"/>
              </w:rPr>
              <w:t>SHELTER HVAC, ELECTRICAL SYSTEMS, AND OTHER INTERIOR FEATURES</w:t>
            </w:r>
            <w:r>
              <w:rPr>
                <w:rFonts w:ascii="Arial" w:eastAsia="Arial" w:hAnsi="Arial"/>
                <w:color w:val="000000"/>
                <w:sz w:val="18"/>
              </w:rPr>
              <w:tab/>
              <w:t xml:space="preserve"> </w:t>
            </w:r>
          </w:p>
        </w:tc>
        <w:tc>
          <w:tcPr>
            <w:tcW w:w="252" w:type="dxa"/>
            <w:vAlign w:val="center"/>
          </w:tcPr>
          <w:p w14:paraId="4D4C26B3" w14:textId="77777777" w:rsidR="004C5F91" w:rsidRDefault="00AB52B4">
            <w:pPr>
              <w:spacing w:line="194" w:lineRule="exact"/>
              <w:jc w:val="right"/>
              <w:textAlignment w:val="baseline"/>
              <w:rPr>
                <w:rFonts w:ascii="Arial" w:eastAsia="Arial" w:hAnsi="Arial"/>
                <w:color w:val="000000"/>
                <w:sz w:val="18"/>
              </w:rPr>
            </w:pPr>
            <w:r>
              <w:rPr>
                <w:rFonts w:ascii="Arial" w:eastAsia="Arial" w:hAnsi="Arial"/>
                <w:color w:val="000000"/>
                <w:sz w:val="18"/>
              </w:rPr>
              <w:t>22</w:t>
            </w:r>
          </w:p>
        </w:tc>
      </w:tr>
      <w:tr w:rsidR="004C5F91" w14:paraId="18453DDA" w14:textId="77777777">
        <w:trPr>
          <w:trHeight w:hRule="exact" w:val="254"/>
        </w:trPr>
        <w:tc>
          <w:tcPr>
            <w:tcW w:w="643" w:type="dxa"/>
          </w:tcPr>
          <w:p w14:paraId="206477E6"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706" w:type="dxa"/>
            <w:vAlign w:val="center"/>
          </w:tcPr>
          <w:p w14:paraId="4958735E" w14:textId="77777777" w:rsidR="004C5F91" w:rsidRDefault="00AB52B4">
            <w:pPr>
              <w:spacing w:after="19" w:line="204" w:lineRule="exact"/>
              <w:ind w:left="259"/>
              <w:textAlignment w:val="baseline"/>
              <w:rPr>
                <w:rFonts w:ascii="Arial" w:eastAsia="Arial" w:hAnsi="Arial"/>
                <w:color w:val="000000"/>
                <w:sz w:val="18"/>
              </w:rPr>
            </w:pPr>
            <w:r>
              <w:rPr>
                <w:rFonts w:ascii="Arial" w:eastAsia="Arial" w:hAnsi="Arial"/>
                <w:color w:val="000000"/>
                <w:sz w:val="18"/>
              </w:rPr>
              <w:t>E.</w:t>
            </w:r>
          </w:p>
        </w:tc>
        <w:tc>
          <w:tcPr>
            <w:tcW w:w="9379" w:type="dxa"/>
            <w:vAlign w:val="center"/>
          </w:tcPr>
          <w:p w14:paraId="614EBB8E" w14:textId="77777777" w:rsidR="004C5F91" w:rsidRDefault="00AB52B4">
            <w:pPr>
              <w:tabs>
                <w:tab w:val="right" w:leader="dot" w:pos="9432"/>
              </w:tabs>
              <w:spacing w:after="19" w:line="204" w:lineRule="exact"/>
              <w:ind w:left="273"/>
              <w:textAlignment w:val="baseline"/>
              <w:rPr>
                <w:rFonts w:ascii="Arial" w:eastAsia="Arial" w:hAnsi="Arial"/>
                <w:color w:val="000000"/>
                <w:sz w:val="18"/>
              </w:rPr>
            </w:pPr>
            <w:r>
              <w:rPr>
                <w:rFonts w:ascii="Arial" w:eastAsia="Arial" w:hAnsi="Arial"/>
                <w:color w:val="000000"/>
                <w:sz w:val="18"/>
              </w:rPr>
              <w:t>SHELTER ENGINEERING AND FREIGHT COSTS</w:t>
            </w:r>
            <w:r>
              <w:rPr>
                <w:rFonts w:ascii="Arial" w:eastAsia="Arial" w:hAnsi="Arial"/>
                <w:color w:val="000000"/>
                <w:sz w:val="18"/>
              </w:rPr>
              <w:tab/>
              <w:t xml:space="preserve"> </w:t>
            </w:r>
          </w:p>
        </w:tc>
        <w:tc>
          <w:tcPr>
            <w:tcW w:w="252" w:type="dxa"/>
            <w:vAlign w:val="center"/>
          </w:tcPr>
          <w:p w14:paraId="247E31B2" w14:textId="77777777" w:rsidR="004C5F91" w:rsidRDefault="00AB52B4">
            <w:pPr>
              <w:spacing w:after="19" w:line="204" w:lineRule="exact"/>
              <w:jc w:val="right"/>
              <w:textAlignment w:val="baseline"/>
              <w:rPr>
                <w:rFonts w:ascii="Arial" w:eastAsia="Arial" w:hAnsi="Arial"/>
                <w:color w:val="000000"/>
                <w:sz w:val="18"/>
              </w:rPr>
            </w:pPr>
            <w:r>
              <w:rPr>
                <w:rFonts w:ascii="Arial" w:eastAsia="Arial" w:hAnsi="Arial"/>
                <w:color w:val="000000"/>
                <w:sz w:val="18"/>
              </w:rPr>
              <w:t>22</w:t>
            </w:r>
          </w:p>
        </w:tc>
      </w:tr>
      <w:tr w:rsidR="004C5F91" w14:paraId="1EF11A86" w14:textId="77777777">
        <w:trPr>
          <w:trHeight w:hRule="exact" w:val="288"/>
        </w:trPr>
        <w:tc>
          <w:tcPr>
            <w:tcW w:w="10728" w:type="dxa"/>
            <w:gridSpan w:val="3"/>
            <w:vAlign w:val="center"/>
          </w:tcPr>
          <w:p w14:paraId="336292E9" w14:textId="77777777" w:rsidR="004C5F91" w:rsidRDefault="00AB52B4">
            <w:pPr>
              <w:tabs>
                <w:tab w:val="right" w:leader="dot" w:pos="10728"/>
              </w:tabs>
              <w:spacing w:before="51" w:after="18" w:line="205" w:lineRule="exact"/>
              <w:ind w:left="182"/>
              <w:textAlignment w:val="baseline"/>
              <w:rPr>
                <w:rFonts w:ascii="Arial" w:eastAsia="Arial" w:hAnsi="Arial"/>
                <w:b/>
                <w:color w:val="000000"/>
                <w:sz w:val="18"/>
              </w:rPr>
            </w:pPr>
            <w:r>
              <w:rPr>
                <w:rFonts w:ascii="Arial" w:eastAsia="Arial" w:hAnsi="Arial"/>
                <w:b/>
                <w:color w:val="000000"/>
                <w:sz w:val="18"/>
              </w:rPr>
              <w:t>CONTRACTUAL AGREEMENT FORM</w:t>
            </w:r>
            <w:r>
              <w:rPr>
                <w:rFonts w:ascii="Arial" w:eastAsia="Arial" w:hAnsi="Arial"/>
                <w:b/>
                <w:color w:val="000000"/>
                <w:sz w:val="18"/>
              </w:rPr>
              <w:tab/>
              <w:t xml:space="preserve"> </w:t>
            </w:r>
          </w:p>
        </w:tc>
        <w:tc>
          <w:tcPr>
            <w:tcW w:w="252" w:type="dxa"/>
            <w:vAlign w:val="center"/>
          </w:tcPr>
          <w:p w14:paraId="67AACFC1" w14:textId="77777777" w:rsidR="004C5F91" w:rsidRDefault="00AB52B4">
            <w:pPr>
              <w:spacing w:before="51" w:after="18" w:line="205" w:lineRule="exact"/>
              <w:jc w:val="right"/>
              <w:textAlignment w:val="baseline"/>
              <w:rPr>
                <w:rFonts w:ascii="Arial" w:eastAsia="Arial" w:hAnsi="Arial"/>
                <w:b/>
                <w:color w:val="000000"/>
                <w:sz w:val="18"/>
              </w:rPr>
            </w:pPr>
            <w:r>
              <w:rPr>
                <w:rFonts w:ascii="Arial" w:eastAsia="Arial" w:hAnsi="Arial"/>
                <w:b/>
                <w:color w:val="000000"/>
                <w:sz w:val="18"/>
              </w:rPr>
              <w:t>23</w:t>
            </w:r>
          </w:p>
        </w:tc>
      </w:tr>
    </w:tbl>
    <w:p w14:paraId="22934060" w14:textId="77777777" w:rsidR="004C5F91" w:rsidRDefault="004C5F91">
      <w:pPr>
        <w:spacing w:after="5308" w:line="20" w:lineRule="exact"/>
      </w:pPr>
    </w:p>
    <w:p w14:paraId="06197779" w14:textId="77777777" w:rsidR="004C5F91" w:rsidRDefault="004C5F91">
      <w:pPr>
        <w:spacing w:after="5308" w:line="20" w:lineRule="exact"/>
        <w:sectPr w:rsidR="004C5F91">
          <w:pgSz w:w="12240" w:h="15840"/>
          <w:pgMar w:top="560" w:right="722" w:bottom="170" w:left="538" w:header="720" w:footer="720" w:gutter="0"/>
          <w:cols w:space="720"/>
        </w:sectPr>
      </w:pPr>
    </w:p>
    <w:p w14:paraId="1A091335" w14:textId="77777777" w:rsidR="004C5F91" w:rsidRDefault="00AB52B4">
      <w:pPr>
        <w:spacing w:before="1" w:line="172" w:lineRule="exact"/>
        <w:jc w:val="center"/>
        <w:textAlignment w:val="baseline"/>
        <w:rPr>
          <w:rFonts w:ascii="Arial" w:eastAsia="Arial" w:hAnsi="Arial"/>
          <w:color w:val="000000"/>
          <w:sz w:val="16"/>
        </w:rPr>
      </w:pPr>
      <w:r>
        <w:rPr>
          <w:rFonts w:ascii="Arial" w:eastAsia="Arial" w:hAnsi="Arial"/>
          <w:color w:val="000000"/>
          <w:sz w:val="16"/>
        </w:rPr>
        <w:t>Page iii</w:t>
      </w:r>
    </w:p>
    <w:p w14:paraId="69329F35" w14:textId="77777777" w:rsidR="004C5F91" w:rsidRDefault="004C5F91">
      <w:pPr>
        <w:sectPr w:rsidR="004C5F91">
          <w:type w:val="continuous"/>
          <w:pgSz w:w="12240" w:h="15840"/>
          <w:pgMar w:top="560" w:right="694" w:bottom="170" w:left="698" w:header="720" w:footer="720" w:gutter="0"/>
          <w:cols w:space="720"/>
        </w:sectPr>
      </w:pPr>
    </w:p>
    <w:p w14:paraId="5612B4FB" w14:textId="77777777" w:rsidR="004C5F91" w:rsidRDefault="00AB52B4">
      <w:pPr>
        <w:spacing w:before="2" w:line="204" w:lineRule="exact"/>
        <w:jc w:val="right"/>
        <w:textAlignment w:val="baseline"/>
        <w:rPr>
          <w:rFonts w:ascii="Arial" w:eastAsia="Arial" w:hAnsi="Arial"/>
          <w:color w:val="000000"/>
          <w:sz w:val="18"/>
        </w:rPr>
      </w:pPr>
      <w:r>
        <w:rPr>
          <w:rFonts w:ascii="Arial" w:eastAsia="Arial" w:hAnsi="Arial"/>
          <w:color w:val="000000"/>
          <w:sz w:val="18"/>
        </w:rPr>
        <w:t>SPB Form 17 | ITB Template | Effective 07012025</w:t>
      </w:r>
    </w:p>
    <w:p w14:paraId="26B5DD46" w14:textId="77777777" w:rsidR="004C5F91" w:rsidRDefault="004C5F91">
      <w:pPr>
        <w:sectPr w:rsidR="004C5F91">
          <w:type w:val="continuous"/>
          <w:pgSz w:w="12240" w:h="15840"/>
          <w:pgMar w:top="560" w:right="694" w:bottom="170" w:left="698" w:header="720" w:footer="720" w:gutter="0"/>
          <w:cols w:space="720"/>
        </w:sectPr>
      </w:pPr>
    </w:p>
    <w:p w14:paraId="29F682F9" w14:textId="77777777" w:rsidR="004C5F91" w:rsidRDefault="00AB52B4">
      <w:pPr>
        <w:spacing w:before="11" w:line="274" w:lineRule="exact"/>
        <w:jc w:val="center"/>
        <w:textAlignment w:val="baseline"/>
        <w:rPr>
          <w:rFonts w:ascii="Arial" w:eastAsia="Arial" w:hAnsi="Arial"/>
          <w:b/>
          <w:color w:val="000000"/>
          <w:spacing w:val="-1"/>
          <w:sz w:val="24"/>
        </w:rPr>
      </w:pPr>
      <w:r>
        <w:rPr>
          <w:rFonts w:ascii="Arial" w:eastAsia="Arial" w:hAnsi="Arial"/>
          <w:b/>
          <w:color w:val="000000"/>
          <w:spacing w:val="-1"/>
          <w:sz w:val="24"/>
        </w:rPr>
        <w:lastRenderedPageBreak/>
        <w:t>GLOSSARY OF TERMS</w:t>
      </w:r>
    </w:p>
    <w:p w14:paraId="710B5B4D" w14:textId="77777777" w:rsidR="004C5F91" w:rsidRDefault="00AB52B4">
      <w:pPr>
        <w:spacing w:before="271" w:line="211" w:lineRule="exact"/>
        <w:textAlignment w:val="baseline"/>
        <w:rPr>
          <w:rFonts w:ascii="Arial" w:eastAsia="Arial" w:hAnsi="Arial"/>
          <w:b/>
          <w:color w:val="000000"/>
          <w:sz w:val="18"/>
        </w:rPr>
      </w:pPr>
      <w:r>
        <w:rPr>
          <w:rFonts w:ascii="Arial" w:eastAsia="Arial" w:hAnsi="Arial"/>
          <w:b/>
          <w:color w:val="000000"/>
          <w:sz w:val="18"/>
        </w:rPr>
        <w:t xml:space="preserve">Acceptance Test Procedure: </w:t>
      </w:r>
      <w:r>
        <w:rPr>
          <w:rFonts w:ascii="Arial" w:eastAsia="Arial" w:hAnsi="Arial"/>
          <w:color w:val="000000"/>
          <w:sz w:val="18"/>
        </w:rPr>
        <w:t>Benchmarks and other performance criteria, developed by the State or other sources of testing standards, for measuring the effectiveness of products or goods and the means used for testing such performance</w:t>
      </w:r>
    </w:p>
    <w:p w14:paraId="5BBA98CD" w14:textId="77777777" w:rsidR="004C5F91" w:rsidRDefault="00AB52B4">
      <w:pPr>
        <w:spacing w:before="207" w:line="206" w:lineRule="exact"/>
        <w:textAlignment w:val="baseline"/>
        <w:rPr>
          <w:rFonts w:ascii="Arial" w:eastAsia="Arial" w:hAnsi="Arial"/>
          <w:b/>
          <w:color w:val="000000"/>
          <w:sz w:val="18"/>
        </w:rPr>
      </w:pPr>
      <w:r>
        <w:rPr>
          <w:rFonts w:ascii="Arial" w:eastAsia="Arial" w:hAnsi="Arial"/>
          <w:b/>
          <w:color w:val="000000"/>
          <w:sz w:val="18"/>
        </w:rPr>
        <w:t xml:space="preserve">Addendum: </w:t>
      </w:r>
      <w:r>
        <w:rPr>
          <w:rFonts w:ascii="Arial" w:eastAsia="Arial" w:hAnsi="Arial"/>
          <w:color w:val="000000"/>
          <w:sz w:val="18"/>
        </w:rPr>
        <w:t>A written correction or alteration to a document during the solicitation process (e.g., Questions and Answers, Revised Schedule of Events, Addendum to Contract Award).</w:t>
      </w:r>
    </w:p>
    <w:p w14:paraId="2084C5D1" w14:textId="77777777" w:rsidR="004C5F91" w:rsidRDefault="00AB52B4">
      <w:pPr>
        <w:spacing w:before="212" w:line="206" w:lineRule="exact"/>
        <w:textAlignment w:val="baseline"/>
        <w:rPr>
          <w:rFonts w:ascii="Arial" w:eastAsia="Arial" w:hAnsi="Arial"/>
          <w:b/>
          <w:color w:val="000000"/>
          <w:sz w:val="18"/>
        </w:rPr>
      </w:pPr>
      <w:r>
        <w:rPr>
          <w:rFonts w:ascii="Arial" w:eastAsia="Arial" w:hAnsi="Arial"/>
          <w:b/>
          <w:color w:val="000000"/>
          <w:sz w:val="18"/>
        </w:rPr>
        <w:t xml:space="preserve">Agency: </w:t>
      </w:r>
      <w:r>
        <w:rPr>
          <w:rFonts w:ascii="Arial" w:eastAsia="Arial" w:hAnsi="Arial"/>
          <w:color w:val="000000"/>
          <w:sz w:val="18"/>
        </w:rPr>
        <w:t>All officers of the state, departments, bureaus, boards, commissions, councils, and institutions receiving legislative appropriations</w:t>
      </w:r>
    </w:p>
    <w:p w14:paraId="20A5B87F" w14:textId="77777777" w:rsidR="004C5F91" w:rsidRDefault="00AB52B4">
      <w:pPr>
        <w:spacing w:before="209" w:line="206" w:lineRule="exact"/>
        <w:textAlignment w:val="baseline"/>
        <w:rPr>
          <w:rFonts w:ascii="Arial" w:eastAsia="Arial" w:hAnsi="Arial"/>
          <w:b/>
          <w:color w:val="000000"/>
          <w:sz w:val="18"/>
        </w:rPr>
      </w:pPr>
      <w:r>
        <w:rPr>
          <w:rFonts w:ascii="Arial" w:eastAsia="Arial" w:hAnsi="Arial"/>
          <w:b/>
          <w:color w:val="000000"/>
          <w:sz w:val="18"/>
        </w:rPr>
        <w:t xml:space="preserve">Agent/Representative: </w:t>
      </w:r>
      <w:r>
        <w:rPr>
          <w:rFonts w:ascii="Arial" w:eastAsia="Arial" w:hAnsi="Arial"/>
          <w:color w:val="000000"/>
          <w:sz w:val="18"/>
        </w:rPr>
        <w:t>A person authorized to act on behalf of another</w:t>
      </w:r>
    </w:p>
    <w:p w14:paraId="10A3A440" w14:textId="77777777" w:rsidR="004C5F91" w:rsidRDefault="00AB52B4">
      <w:pPr>
        <w:spacing w:before="207" w:line="206" w:lineRule="exact"/>
        <w:textAlignment w:val="baseline"/>
        <w:rPr>
          <w:rFonts w:ascii="Arial" w:eastAsia="Arial" w:hAnsi="Arial"/>
          <w:b/>
          <w:color w:val="000000"/>
          <w:sz w:val="18"/>
        </w:rPr>
      </w:pPr>
      <w:r>
        <w:rPr>
          <w:rFonts w:ascii="Arial" w:eastAsia="Arial" w:hAnsi="Arial"/>
          <w:b/>
          <w:color w:val="000000"/>
          <w:sz w:val="18"/>
        </w:rPr>
        <w:t xml:space="preserve">Amend: </w:t>
      </w:r>
      <w:r>
        <w:rPr>
          <w:rFonts w:ascii="Arial" w:eastAsia="Arial" w:hAnsi="Arial"/>
          <w:color w:val="000000"/>
          <w:sz w:val="18"/>
        </w:rPr>
        <w:t>To alter or change by adding, subtracting, or substituting</w:t>
      </w:r>
    </w:p>
    <w:p w14:paraId="70E0E2FE" w14:textId="77777777" w:rsidR="004C5F91" w:rsidRDefault="00AB52B4">
      <w:pPr>
        <w:spacing w:before="207" w:line="206" w:lineRule="exact"/>
        <w:textAlignment w:val="baseline"/>
        <w:rPr>
          <w:rFonts w:ascii="Arial" w:eastAsia="Arial" w:hAnsi="Arial"/>
          <w:b/>
          <w:color w:val="000000"/>
          <w:sz w:val="18"/>
        </w:rPr>
      </w:pPr>
      <w:r>
        <w:rPr>
          <w:rFonts w:ascii="Arial" w:eastAsia="Arial" w:hAnsi="Arial"/>
          <w:b/>
          <w:color w:val="000000"/>
          <w:sz w:val="18"/>
        </w:rPr>
        <w:t xml:space="preserve">Amendment: </w:t>
      </w:r>
      <w:r>
        <w:rPr>
          <w:rFonts w:ascii="Arial" w:eastAsia="Arial" w:hAnsi="Arial"/>
          <w:color w:val="000000"/>
          <w:sz w:val="18"/>
        </w:rPr>
        <w:t>A written correction or alteration to a document</w:t>
      </w:r>
    </w:p>
    <w:p w14:paraId="7E712FDE" w14:textId="77777777" w:rsidR="004C5F91" w:rsidRDefault="00AB52B4">
      <w:pPr>
        <w:spacing w:before="211" w:line="206" w:lineRule="exact"/>
        <w:textAlignment w:val="baseline"/>
        <w:rPr>
          <w:rFonts w:ascii="Arial" w:eastAsia="Arial" w:hAnsi="Arial"/>
          <w:b/>
          <w:color w:val="000000"/>
          <w:sz w:val="18"/>
        </w:rPr>
      </w:pPr>
      <w:r>
        <w:rPr>
          <w:rFonts w:ascii="Arial" w:eastAsia="Arial" w:hAnsi="Arial"/>
          <w:b/>
          <w:color w:val="000000"/>
          <w:sz w:val="18"/>
        </w:rPr>
        <w:t xml:space="preserve">Appropriation: </w:t>
      </w:r>
      <w:r>
        <w:rPr>
          <w:rFonts w:ascii="Arial" w:eastAsia="Arial" w:hAnsi="Arial"/>
          <w:color w:val="000000"/>
          <w:sz w:val="18"/>
        </w:rPr>
        <w:t>Legislative authorization to expend public funds for a specific purpose; money set apart for a specific use</w:t>
      </w:r>
    </w:p>
    <w:p w14:paraId="574652C1" w14:textId="77777777" w:rsidR="004C5F91" w:rsidRDefault="00AB52B4">
      <w:pPr>
        <w:spacing w:before="207" w:line="206" w:lineRule="exact"/>
        <w:textAlignment w:val="baseline"/>
        <w:rPr>
          <w:rFonts w:ascii="Arial" w:eastAsia="Arial" w:hAnsi="Arial"/>
          <w:b/>
          <w:color w:val="000000"/>
          <w:sz w:val="18"/>
        </w:rPr>
      </w:pPr>
      <w:r>
        <w:rPr>
          <w:rFonts w:ascii="Arial" w:eastAsia="Arial" w:hAnsi="Arial"/>
          <w:b/>
          <w:color w:val="000000"/>
          <w:sz w:val="18"/>
        </w:rPr>
        <w:t xml:space="preserve">Automated Clearing House (ACH): </w:t>
      </w:r>
      <w:r>
        <w:rPr>
          <w:rFonts w:ascii="Arial" w:eastAsia="Arial" w:hAnsi="Arial"/>
          <w:color w:val="000000"/>
          <w:sz w:val="18"/>
        </w:rPr>
        <w:t>Electronic network for financial transactions in the United States</w:t>
      </w:r>
    </w:p>
    <w:p w14:paraId="3FE1A0BD" w14:textId="77777777" w:rsidR="004C5F91" w:rsidRDefault="00AB52B4">
      <w:pPr>
        <w:spacing w:before="205" w:line="206" w:lineRule="exact"/>
        <w:textAlignment w:val="baseline"/>
        <w:rPr>
          <w:rFonts w:ascii="Arial" w:eastAsia="Arial" w:hAnsi="Arial"/>
          <w:b/>
          <w:color w:val="000000"/>
          <w:sz w:val="18"/>
        </w:rPr>
      </w:pPr>
      <w:r>
        <w:rPr>
          <w:rFonts w:ascii="Arial" w:eastAsia="Arial" w:hAnsi="Arial"/>
          <w:b/>
          <w:color w:val="000000"/>
          <w:sz w:val="18"/>
        </w:rPr>
        <w:t xml:space="preserve">Award: </w:t>
      </w:r>
      <w:r>
        <w:rPr>
          <w:rFonts w:ascii="Arial" w:eastAsia="Arial" w:hAnsi="Arial"/>
          <w:color w:val="000000"/>
          <w:sz w:val="18"/>
        </w:rPr>
        <w:t>All purchases, leases, or contracts which are based on competitive solicitations will be awarded according to the provisions in the solicitation</w:t>
      </w:r>
    </w:p>
    <w:p w14:paraId="4DE03858" w14:textId="77777777" w:rsidR="004C5F91" w:rsidRDefault="00AB52B4">
      <w:pPr>
        <w:spacing w:before="212" w:line="206" w:lineRule="exact"/>
        <w:ind w:right="216"/>
        <w:textAlignment w:val="baseline"/>
        <w:rPr>
          <w:rFonts w:ascii="Arial" w:eastAsia="Arial" w:hAnsi="Arial"/>
          <w:b/>
          <w:color w:val="000000"/>
          <w:sz w:val="18"/>
        </w:rPr>
      </w:pPr>
      <w:r>
        <w:rPr>
          <w:rFonts w:ascii="Arial" w:eastAsia="Arial" w:hAnsi="Arial"/>
          <w:b/>
          <w:color w:val="000000"/>
          <w:sz w:val="18"/>
        </w:rPr>
        <w:t xml:space="preserve">Best and Final Offer (BAFO): </w:t>
      </w:r>
      <w:r>
        <w:rPr>
          <w:rFonts w:ascii="Arial" w:eastAsia="Arial" w:hAnsi="Arial"/>
          <w:color w:val="000000"/>
          <w:sz w:val="18"/>
        </w:rPr>
        <w:t>In a competitive solicitation, the final offer submitted which contains Vendor’s most favorable terms for price</w:t>
      </w:r>
    </w:p>
    <w:p w14:paraId="2DDE5EF6" w14:textId="77777777" w:rsidR="004C5F91" w:rsidRDefault="00AB52B4">
      <w:pPr>
        <w:spacing w:before="209" w:line="206" w:lineRule="exact"/>
        <w:textAlignment w:val="baseline"/>
        <w:rPr>
          <w:rFonts w:ascii="Arial" w:eastAsia="Arial" w:hAnsi="Arial"/>
          <w:b/>
          <w:color w:val="000000"/>
          <w:sz w:val="18"/>
        </w:rPr>
      </w:pPr>
      <w:r>
        <w:rPr>
          <w:rFonts w:ascii="Arial" w:eastAsia="Arial" w:hAnsi="Arial"/>
          <w:b/>
          <w:color w:val="000000"/>
          <w:sz w:val="18"/>
        </w:rPr>
        <w:t xml:space="preserve">Bid: </w:t>
      </w:r>
      <w:r>
        <w:rPr>
          <w:rFonts w:ascii="Arial" w:eastAsia="Arial" w:hAnsi="Arial"/>
          <w:color w:val="000000"/>
          <w:sz w:val="18"/>
        </w:rPr>
        <w:t>See Solicitation Response</w:t>
      </w:r>
    </w:p>
    <w:p w14:paraId="46EDD8C9" w14:textId="77777777" w:rsidR="004C5F91" w:rsidRDefault="00AB52B4">
      <w:pPr>
        <w:spacing w:before="205" w:line="206" w:lineRule="exact"/>
        <w:textAlignment w:val="baseline"/>
        <w:rPr>
          <w:rFonts w:ascii="Arial" w:eastAsia="Arial" w:hAnsi="Arial"/>
          <w:b/>
          <w:color w:val="000000"/>
          <w:sz w:val="18"/>
        </w:rPr>
      </w:pPr>
      <w:r>
        <w:rPr>
          <w:rFonts w:ascii="Arial" w:eastAsia="Arial" w:hAnsi="Arial"/>
          <w:b/>
          <w:color w:val="000000"/>
          <w:sz w:val="18"/>
        </w:rPr>
        <w:t xml:space="preserve">Bid Opening: </w:t>
      </w:r>
      <w:r>
        <w:rPr>
          <w:rFonts w:ascii="Arial" w:eastAsia="Arial" w:hAnsi="Arial"/>
          <w:color w:val="000000"/>
          <w:sz w:val="18"/>
        </w:rPr>
        <w:t>The process of opening correctly submitted solicitation responses at the time and place specified in the written solicitation and in the presence of any bidder who wishes to attend</w:t>
      </w:r>
    </w:p>
    <w:p w14:paraId="2DA2738F" w14:textId="77777777" w:rsidR="004C5F91" w:rsidRDefault="00AB52B4">
      <w:pPr>
        <w:spacing w:before="214" w:line="206" w:lineRule="exact"/>
        <w:textAlignment w:val="baseline"/>
        <w:rPr>
          <w:rFonts w:ascii="Arial" w:eastAsia="Arial" w:hAnsi="Arial"/>
          <w:b/>
          <w:color w:val="000000"/>
          <w:sz w:val="18"/>
        </w:rPr>
      </w:pPr>
      <w:r>
        <w:rPr>
          <w:rFonts w:ascii="Arial" w:eastAsia="Arial" w:hAnsi="Arial"/>
          <w:b/>
          <w:color w:val="000000"/>
          <w:sz w:val="18"/>
        </w:rPr>
        <w:t xml:space="preserve">Bidder: </w:t>
      </w:r>
      <w:r>
        <w:rPr>
          <w:rFonts w:ascii="Arial" w:eastAsia="Arial" w:hAnsi="Arial"/>
          <w:color w:val="000000"/>
          <w:sz w:val="18"/>
        </w:rPr>
        <w:t>A Vendor who submits a Solicitation Response</w:t>
      </w:r>
    </w:p>
    <w:p w14:paraId="4C37F4F0" w14:textId="77777777" w:rsidR="004C5F91" w:rsidRDefault="00AB52B4">
      <w:pPr>
        <w:spacing w:before="207" w:line="206" w:lineRule="exact"/>
        <w:textAlignment w:val="baseline"/>
        <w:rPr>
          <w:rFonts w:ascii="Arial" w:eastAsia="Arial" w:hAnsi="Arial"/>
          <w:b/>
          <w:color w:val="000000"/>
          <w:sz w:val="18"/>
        </w:rPr>
      </w:pPr>
      <w:r>
        <w:rPr>
          <w:rFonts w:ascii="Arial" w:eastAsia="Arial" w:hAnsi="Arial"/>
          <w:b/>
          <w:color w:val="000000"/>
          <w:sz w:val="18"/>
        </w:rPr>
        <w:t xml:space="preserve">Breach: </w:t>
      </w:r>
      <w:r>
        <w:rPr>
          <w:rFonts w:ascii="Arial" w:eastAsia="Arial" w:hAnsi="Arial"/>
          <w:color w:val="000000"/>
          <w:sz w:val="18"/>
        </w:rPr>
        <w:t>Violation of a contractual obligation by failing to perform or repudiation of one’s own promise</w:t>
      </w:r>
    </w:p>
    <w:p w14:paraId="19BC79AD" w14:textId="77777777" w:rsidR="004C5F91" w:rsidRDefault="00AB52B4">
      <w:pPr>
        <w:spacing w:before="206" w:line="206" w:lineRule="exact"/>
        <w:textAlignment w:val="baseline"/>
        <w:rPr>
          <w:rFonts w:ascii="Arial" w:eastAsia="Arial" w:hAnsi="Arial"/>
          <w:b/>
          <w:color w:val="000000"/>
          <w:spacing w:val="-2"/>
          <w:sz w:val="18"/>
        </w:rPr>
      </w:pPr>
      <w:r>
        <w:rPr>
          <w:rFonts w:ascii="Arial" w:eastAsia="Arial" w:hAnsi="Arial"/>
          <w:b/>
          <w:color w:val="000000"/>
          <w:spacing w:val="-2"/>
          <w:sz w:val="18"/>
        </w:rPr>
        <w:t xml:space="preserve">Business: </w:t>
      </w:r>
      <w:r>
        <w:rPr>
          <w:rFonts w:ascii="Arial" w:eastAsia="Arial" w:hAnsi="Arial"/>
          <w:color w:val="000000"/>
          <w:spacing w:val="-2"/>
          <w:sz w:val="18"/>
        </w:rPr>
        <w:t>Any corporation, partnership, individual, sole proprietorship, joint-stock company, joint venture, or any other private legal entity</w:t>
      </w:r>
    </w:p>
    <w:p w14:paraId="6E949732" w14:textId="77777777" w:rsidR="004C5F91" w:rsidRDefault="00AB52B4">
      <w:pPr>
        <w:spacing w:before="207" w:line="206" w:lineRule="exact"/>
        <w:textAlignment w:val="baseline"/>
        <w:rPr>
          <w:rFonts w:ascii="Arial" w:eastAsia="Arial" w:hAnsi="Arial"/>
          <w:b/>
          <w:color w:val="000000"/>
          <w:sz w:val="18"/>
        </w:rPr>
      </w:pPr>
      <w:r>
        <w:rPr>
          <w:rFonts w:ascii="Arial" w:eastAsia="Arial" w:hAnsi="Arial"/>
          <w:b/>
          <w:color w:val="000000"/>
          <w:sz w:val="18"/>
        </w:rPr>
        <w:t xml:space="preserve">Business Day: </w:t>
      </w:r>
      <w:r>
        <w:rPr>
          <w:rFonts w:ascii="Arial" w:eastAsia="Arial" w:hAnsi="Arial"/>
          <w:color w:val="000000"/>
          <w:sz w:val="18"/>
        </w:rPr>
        <w:t>Any weekday, except State-recognized holidays</w:t>
      </w:r>
    </w:p>
    <w:p w14:paraId="55793F97" w14:textId="77777777" w:rsidR="004C5F91" w:rsidRDefault="00AB52B4">
      <w:pPr>
        <w:spacing w:before="212" w:line="206" w:lineRule="exact"/>
        <w:textAlignment w:val="baseline"/>
        <w:rPr>
          <w:rFonts w:ascii="Arial" w:eastAsia="Arial" w:hAnsi="Arial"/>
          <w:b/>
          <w:color w:val="000000"/>
          <w:sz w:val="18"/>
        </w:rPr>
      </w:pPr>
      <w:r>
        <w:rPr>
          <w:rFonts w:ascii="Arial" w:eastAsia="Arial" w:hAnsi="Arial"/>
          <w:b/>
          <w:color w:val="000000"/>
          <w:sz w:val="18"/>
        </w:rPr>
        <w:t xml:space="preserve">Calendar Day: </w:t>
      </w:r>
      <w:r>
        <w:rPr>
          <w:rFonts w:ascii="Arial" w:eastAsia="Arial" w:hAnsi="Arial"/>
          <w:color w:val="000000"/>
          <w:sz w:val="18"/>
        </w:rPr>
        <w:t>Every day shown on the calendar including Saturdays, Sundays, and State/Federal holidays</w:t>
      </w:r>
    </w:p>
    <w:p w14:paraId="27896963" w14:textId="77777777" w:rsidR="004C5F91" w:rsidRDefault="00AB52B4">
      <w:pPr>
        <w:spacing w:before="205" w:line="206" w:lineRule="exact"/>
        <w:textAlignment w:val="baseline"/>
        <w:rPr>
          <w:rFonts w:ascii="Arial" w:eastAsia="Arial" w:hAnsi="Arial"/>
          <w:b/>
          <w:color w:val="000000"/>
          <w:sz w:val="18"/>
        </w:rPr>
      </w:pPr>
      <w:r>
        <w:rPr>
          <w:rFonts w:ascii="Arial" w:eastAsia="Arial" w:hAnsi="Arial"/>
          <w:b/>
          <w:color w:val="000000"/>
          <w:sz w:val="18"/>
        </w:rPr>
        <w:t xml:space="preserve">Cancellation: </w:t>
      </w:r>
      <w:r>
        <w:rPr>
          <w:rFonts w:ascii="Arial" w:eastAsia="Arial" w:hAnsi="Arial"/>
          <w:color w:val="000000"/>
          <w:sz w:val="18"/>
        </w:rPr>
        <w:t>To call off or revoke a solicitation, purchase order, or contract without expectation of conducting or performing at a later time</w:t>
      </w:r>
    </w:p>
    <w:p w14:paraId="5D9CB329" w14:textId="77777777" w:rsidR="004C5F91" w:rsidRDefault="00AB52B4">
      <w:pPr>
        <w:spacing w:before="622" w:line="206" w:lineRule="exact"/>
        <w:textAlignment w:val="baseline"/>
        <w:rPr>
          <w:rFonts w:ascii="Arial" w:eastAsia="Arial" w:hAnsi="Arial"/>
          <w:b/>
          <w:color w:val="000000"/>
          <w:sz w:val="18"/>
        </w:rPr>
      </w:pPr>
      <w:r>
        <w:rPr>
          <w:rFonts w:ascii="Arial" w:eastAsia="Arial" w:hAnsi="Arial"/>
          <w:b/>
          <w:color w:val="000000"/>
          <w:sz w:val="18"/>
        </w:rPr>
        <w:t xml:space="preserve">Change Order: </w:t>
      </w:r>
      <w:r>
        <w:rPr>
          <w:rFonts w:ascii="Arial" w:eastAsia="Arial" w:hAnsi="Arial"/>
          <w:color w:val="000000"/>
          <w:sz w:val="18"/>
        </w:rPr>
        <w:t>Document that provides amendments to an executed purchase order or contract</w:t>
      </w:r>
    </w:p>
    <w:p w14:paraId="5F920E93" w14:textId="77777777" w:rsidR="004C5F91" w:rsidRDefault="00AB52B4">
      <w:pPr>
        <w:spacing w:before="210" w:line="206" w:lineRule="exact"/>
        <w:textAlignment w:val="baseline"/>
        <w:rPr>
          <w:rFonts w:ascii="Arial" w:eastAsia="Arial" w:hAnsi="Arial"/>
          <w:b/>
          <w:color w:val="000000"/>
          <w:sz w:val="18"/>
        </w:rPr>
      </w:pPr>
      <w:r>
        <w:rPr>
          <w:rFonts w:ascii="Arial" w:eastAsia="Arial" w:hAnsi="Arial"/>
          <w:b/>
          <w:color w:val="000000"/>
          <w:sz w:val="18"/>
        </w:rPr>
        <w:t xml:space="preserve">Collusion: </w:t>
      </w:r>
      <w:r>
        <w:rPr>
          <w:rFonts w:ascii="Arial" w:eastAsia="Arial" w:hAnsi="Arial"/>
          <w:color w:val="000000"/>
          <w:sz w:val="18"/>
        </w:rPr>
        <w:t>An agreement or cooperation between two or more persons or entities to accomplish a fraudulent, deceitful, or unlawful purpose</w:t>
      </w:r>
    </w:p>
    <w:p w14:paraId="0145FFB6" w14:textId="77777777" w:rsidR="004C5F91" w:rsidRDefault="00AB52B4">
      <w:pPr>
        <w:spacing w:before="208" w:line="206" w:lineRule="exact"/>
        <w:textAlignment w:val="baseline"/>
        <w:rPr>
          <w:rFonts w:ascii="Arial" w:eastAsia="Arial" w:hAnsi="Arial"/>
          <w:b/>
          <w:color w:val="000000"/>
          <w:sz w:val="18"/>
        </w:rPr>
      </w:pPr>
      <w:r>
        <w:rPr>
          <w:rFonts w:ascii="Arial" w:eastAsia="Arial" w:hAnsi="Arial"/>
          <w:b/>
          <w:color w:val="000000"/>
          <w:sz w:val="18"/>
        </w:rPr>
        <w:t xml:space="preserve">Commodities: </w:t>
      </w:r>
      <w:r>
        <w:rPr>
          <w:rFonts w:ascii="Arial" w:eastAsia="Arial" w:hAnsi="Arial"/>
          <w:color w:val="000000"/>
          <w:sz w:val="18"/>
        </w:rPr>
        <w:t>Any equipment, material, supply, or goods; anything movable or tangible that is provided or sold</w:t>
      </w:r>
    </w:p>
    <w:p w14:paraId="756FA894" w14:textId="77777777" w:rsidR="004C5F91" w:rsidRDefault="00AB52B4">
      <w:pPr>
        <w:spacing w:before="206" w:line="206" w:lineRule="exact"/>
        <w:textAlignment w:val="baseline"/>
        <w:rPr>
          <w:rFonts w:ascii="Arial" w:eastAsia="Arial" w:hAnsi="Arial"/>
          <w:b/>
          <w:color w:val="000000"/>
          <w:spacing w:val="-2"/>
          <w:sz w:val="18"/>
        </w:rPr>
      </w:pPr>
      <w:r>
        <w:rPr>
          <w:rFonts w:ascii="Arial" w:eastAsia="Arial" w:hAnsi="Arial"/>
          <w:b/>
          <w:color w:val="000000"/>
          <w:spacing w:val="-2"/>
          <w:sz w:val="18"/>
        </w:rPr>
        <w:t xml:space="preserve">Commodities Description: </w:t>
      </w:r>
      <w:r>
        <w:rPr>
          <w:rFonts w:ascii="Arial" w:eastAsia="Arial" w:hAnsi="Arial"/>
          <w:color w:val="000000"/>
          <w:spacing w:val="-2"/>
          <w:sz w:val="18"/>
        </w:rPr>
        <w:t>Detailed descriptions of the items to be purchased; may include information necessary to obtain the desired quality, type, color, size, shape, or special characteristics necessary to perform the work intended to produce the desired results</w:t>
      </w:r>
    </w:p>
    <w:p w14:paraId="57A33033" w14:textId="77777777" w:rsidR="004C5F91" w:rsidRDefault="00AB52B4">
      <w:pPr>
        <w:spacing w:before="6" w:line="413" w:lineRule="exact"/>
        <w:ind w:right="1584"/>
        <w:textAlignment w:val="baseline"/>
        <w:rPr>
          <w:rFonts w:ascii="Arial" w:eastAsia="Arial" w:hAnsi="Arial"/>
          <w:b/>
          <w:color w:val="000000"/>
          <w:sz w:val="18"/>
        </w:rPr>
      </w:pPr>
      <w:r>
        <w:rPr>
          <w:rFonts w:ascii="Arial" w:eastAsia="Arial" w:hAnsi="Arial"/>
          <w:b/>
          <w:color w:val="000000"/>
          <w:sz w:val="18"/>
        </w:rPr>
        <w:t xml:space="preserve">Competition: </w:t>
      </w:r>
      <w:r>
        <w:rPr>
          <w:rFonts w:ascii="Arial" w:eastAsia="Arial" w:hAnsi="Arial"/>
          <w:color w:val="000000"/>
          <w:sz w:val="18"/>
        </w:rPr>
        <w:t xml:space="preserve">The effort or action of two or more commercial interests to obtain the same business from third parties </w:t>
      </w:r>
      <w:r>
        <w:rPr>
          <w:rFonts w:ascii="Arial" w:eastAsia="Arial" w:hAnsi="Arial"/>
          <w:b/>
          <w:color w:val="000000"/>
          <w:sz w:val="18"/>
        </w:rPr>
        <w:t xml:space="preserve">Confidential Information: </w:t>
      </w:r>
      <w:r>
        <w:rPr>
          <w:rFonts w:ascii="Arial" w:eastAsia="Arial" w:hAnsi="Arial"/>
          <w:color w:val="000000"/>
          <w:sz w:val="18"/>
        </w:rPr>
        <w:t>See Proprietary Information</w:t>
      </w:r>
    </w:p>
    <w:p w14:paraId="2A7CF244" w14:textId="77777777" w:rsidR="004C5F91" w:rsidRDefault="00AB52B4">
      <w:pPr>
        <w:spacing w:before="205" w:line="206" w:lineRule="exact"/>
        <w:textAlignment w:val="baseline"/>
        <w:rPr>
          <w:rFonts w:ascii="Arial" w:eastAsia="Arial" w:hAnsi="Arial"/>
          <w:b/>
          <w:color w:val="000000"/>
          <w:sz w:val="18"/>
        </w:rPr>
      </w:pPr>
      <w:r>
        <w:rPr>
          <w:rFonts w:ascii="Arial" w:eastAsia="Arial" w:hAnsi="Arial"/>
          <w:b/>
          <w:color w:val="000000"/>
          <w:sz w:val="18"/>
        </w:rPr>
        <w:t xml:space="preserve">Contract: </w:t>
      </w:r>
      <w:r>
        <w:rPr>
          <w:rFonts w:ascii="Arial" w:eastAsia="Arial" w:hAnsi="Arial"/>
          <w:color w:val="000000"/>
          <w:sz w:val="18"/>
        </w:rPr>
        <w:t>An agreement between two or more parties creating obligations that are enforceable or otherwise recognizable at law; the writing that sets forth such an agreement</w:t>
      </w:r>
    </w:p>
    <w:p w14:paraId="1666D719" w14:textId="77777777" w:rsidR="004C5F91" w:rsidRDefault="00AB52B4">
      <w:pPr>
        <w:spacing w:before="202" w:line="211" w:lineRule="exact"/>
        <w:textAlignment w:val="baseline"/>
        <w:rPr>
          <w:rFonts w:ascii="Arial" w:eastAsia="Arial" w:hAnsi="Arial"/>
          <w:b/>
          <w:color w:val="000000"/>
          <w:sz w:val="18"/>
        </w:rPr>
      </w:pPr>
      <w:r>
        <w:rPr>
          <w:rFonts w:ascii="Arial" w:eastAsia="Arial" w:hAnsi="Arial"/>
          <w:b/>
          <w:color w:val="000000"/>
          <w:sz w:val="18"/>
        </w:rPr>
        <w:t xml:space="preserve">Contract Administration: </w:t>
      </w:r>
      <w:r>
        <w:rPr>
          <w:rFonts w:ascii="Arial" w:eastAsia="Arial" w:hAnsi="Arial"/>
          <w:color w:val="000000"/>
          <w:sz w:val="18"/>
        </w:rPr>
        <w:t>The management of the contract which includes and is not limited to contract signing, contract amendments and any necessary legal actions</w:t>
      </w:r>
    </w:p>
    <w:p w14:paraId="02569CFF" w14:textId="77777777" w:rsidR="004C5F91" w:rsidRDefault="00AB52B4">
      <w:pPr>
        <w:spacing w:before="409" w:line="183" w:lineRule="exact"/>
        <w:jc w:val="center"/>
        <w:textAlignment w:val="baseline"/>
        <w:rPr>
          <w:rFonts w:ascii="Arial" w:eastAsia="Arial" w:hAnsi="Arial"/>
          <w:color w:val="000000"/>
          <w:sz w:val="16"/>
        </w:rPr>
      </w:pPr>
      <w:r>
        <w:rPr>
          <w:rFonts w:ascii="Arial" w:eastAsia="Arial" w:hAnsi="Arial"/>
          <w:color w:val="000000"/>
          <w:sz w:val="16"/>
        </w:rPr>
        <w:t>Page iv</w:t>
      </w:r>
    </w:p>
    <w:p w14:paraId="4FD19DFB" w14:textId="77777777" w:rsidR="004C5F91" w:rsidRDefault="00AB52B4">
      <w:pPr>
        <w:spacing w:line="206" w:lineRule="exact"/>
        <w:jc w:val="right"/>
        <w:textAlignment w:val="baseline"/>
        <w:rPr>
          <w:rFonts w:ascii="Arial" w:eastAsia="Arial" w:hAnsi="Arial"/>
          <w:color w:val="000000"/>
          <w:sz w:val="18"/>
        </w:rPr>
      </w:pPr>
      <w:r>
        <w:rPr>
          <w:rFonts w:ascii="Arial" w:eastAsia="Arial" w:hAnsi="Arial"/>
          <w:color w:val="000000"/>
          <w:sz w:val="18"/>
        </w:rPr>
        <w:t>SPB Form 17 | ITB Template | Effective 07012025</w:t>
      </w:r>
    </w:p>
    <w:p w14:paraId="37A67AA2" w14:textId="77777777" w:rsidR="004C5F91" w:rsidRDefault="004C5F91">
      <w:pPr>
        <w:sectPr w:rsidR="004C5F91">
          <w:pgSz w:w="12240" w:h="15840"/>
          <w:pgMar w:top="720" w:right="691" w:bottom="220" w:left="701" w:header="720" w:footer="720" w:gutter="0"/>
          <w:cols w:space="720"/>
        </w:sectPr>
      </w:pPr>
    </w:p>
    <w:p w14:paraId="08BB582B" w14:textId="77777777" w:rsidR="004C5F91" w:rsidRDefault="00AB52B4">
      <w:pPr>
        <w:spacing w:before="5" w:line="206" w:lineRule="exact"/>
        <w:textAlignment w:val="baseline"/>
        <w:rPr>
          <w:rFonts w:ascii="Arial" w:eastAsia="Arial" w:hAnsi="Arial"/>
          <w:b/>
          <w:color w:val="000000"/>
          <w:sz w:val="18"/>
        </w:rPr>
      </w:pPr>
      <w:r>
        <w:rPr>
          <w:rFonts w:ascii="Arial" w:eastAsia="Arial" w:hAnsi="Arial"/>
          <w:b/>
          <w:color w:val="000000"/>
          <w:sz w:val="18"/>
        </w:rPr>
        <w:lastRenderedPageBreak/>
        <w:t xml:space="preserve">Contract Award: </w:t>
      </w:r>
      <w:r>
        <w:rPr>
          <w:rFonts w:ascii="Arial" w:eastAsia="Arial" w:hAnsi="Arial"/>
          <w:color w:val="000000"/>
          <w:sz w:val="18"/>
        </w:rPr>
        <w:t>Document that officially awards a contract to a bidder(s) as the result of a competitive solicitation or a vendor(s) in a contract that qualifies for an exception or exemption from the competitive bidding requirements of the State Procurement Act</w:t>
      </w:r>
    </w:p>
    <w:p w14:paraId="16322FC2" w14:textId="77777777" w:rsidR="004C5F91" w:rsidRDefault="00AB52B4">
      <w:pPr>
        <w:spacing w:before="212" w:line="206" w:lineRule="exact"/>
        <w:textAlignment w:val="baseline"/>
        <w:rPr>
          <w:rFonts w:ascii="Arial" w:eastAsia="Arial" w:hAnsi="Arial"/>
          <w:b/>
          <w:color w:val="000000"/>
          <w:sz w:val="18"/>
        </w:rPr>
      </w:pPr>
      <w:r>
        <w:rPr>
          <w:rFonts w:ascii="Arial" w:eastAsia="Arial" w:hAnsi="Arial"/>
          <w:b/>
          <w:color w:val="000000"/>
          <w:sz w:val="18"/>
        </w:rPr>
        <w:t xml:space="preserve">Contract Management: </w:t>
      </w:r>
      <w:r>
        <w:rPr>
          <w:rFonts w:ascii="Arial" w:eastAsia="Arial" w:hAnsi="Arial"/>
          <w:color w:val="000000"/>
          <w:sz w:val="18"/>
        </w:rPr>
        <w:t>The management of day-to-day activities at the agency which includes but is not limited to ensuring deliverables are received, specifications are met, handling meetings and making payments to the Vendor</w:t>
      </w:r>
    </w:p>
    <w:p w14:paraId="1E5ED98E" w14:textId="77777777" w:rsidR="004C5F91" w:rsidRDefault="00AB52B4">
      <w:pPr>
        <w:spacing w:before="1" w:line="413" w:lineRule="exact"/>
        <w:textAlignment w:val="baseline"/>
        <w:rPr>
          <w:rFonts w:ascii="Arial" w:eastAsia="Arial" w:hAnsi="Arial"/>
          <w:b/>
          <w:color w:val="000000"/>
          <w:sz w:val="18"/>
        </w:rPr>
      </w:pPr>
      <w:r>
        <w:rPr>
          <w:rFonts w:ascii="Arial" w:eastAsia="Arial" w:hAnsi="Arial"/>
          <w:b/>
          <w:color w:val="000000"/>
          <w:sz w:val="18"/>
        </w:rPr>
        <w:t xml:space="preserve">Contract Period: </w:t>
      </w:r>
      <w:r>
        <w:rPr>
          <w:rFonts w:ascii="Arial" w:eastAsia="Arial" w:hAnsi="Arial"/>
          <w:color w:val="000000"/>
          <w:sz w:val="18"/>
        </w:rPr>
        <w:t xml:space="preserve">The duration of the contract </w:t>
      </w:r>
      <w:r>
        <w:rPr>
          <w:rFonts w:ascii="Arial" w:eastAsia="Arial" w:hAnsi="Arial"/>
          <w:color w:val="000000"/>
          <w:sz w:val="18"/>
        </w:rPr>
        <w:br/>
      </w:r>
      <w:r>
        <w:rPr>
          <w:rFonts w:ascii="Arial" w:eastAsia="Arial" w:hAnsi="Arial"/>
          <w:b/>
          <w:color w:val="000000"/>
          <w:sz w:val="18"/>
        </w:rPr>
        <w:t xml:space="preserve">Contractor: </w:t>
      </w:r>
      <w:r>
        <w:rPr>
          <w:rFonts w:ascii="Arial" w:eastAsia="Arial" w:hAnsi="Arial"/>
          <w:color w:val="000000"/>
          <w:sz w:val="18"/>
        </w:rPr>
        <w:t>See Vendor</w:t>
      </w:r>
    </w:p>
    <w:p w14:paraId="37CCD947" w14:textId="77777777" w:rsidR="004C5F91" w:rsidRDefault="00AB52B4">
      <w:pPr>
        <w:spacing w:before="201" w:line="211" w:lineRule="exact"/>
        <w:textAlignment w:val="baseline"/>
        <w:rPr>
          <w:rFonts w:ascii="Arial" w:eastAsia="Arial" w:hAnsi="Arial"/>
          <w:b/>
          <w:color w:val="000000"/>
          <w:sz w:val="18"/>
        </w:rPr>
      </w:pPr>
      <w:r>
        <w:rPr>
          <w:rFonts w:ascii="Arial" w:eastAsia="Arial" w:hAnsi="Arial"/>
          <w:b/>
          <w:color w:val="000000"/>
          <w:sz w:val="18"/>
        </w:rPr>
        <w:t xml:space="preserve">Cooperative Purchasing: </w:t>
      </w:r>
      <w:r>
        <w:rPr>
          <w:rFonts w:ascii="Arial" w:eastAsia="Arial" w:hAnsi="Arial"/>
          <w:color w:val="000000"/>
          <w:sz w:val="18"/>
        </w:rPr>
        <w:t>The combining of requirements of two or more political entities to obtain advantages of volume purchases, reduction in administrative expenses or other public benefits</w:t>
      </w:r>
    </w:p>
    <w:p w14:paraId="48B85794" w14:textId="77777777" w:rsidR="004C5F91" w:rsidRDefault="00AB52B4">
      <w:pPr>
        <w:spacing w:before="207" w:line="206" w:lineRule="exact"/>
        <w:textAlignment w:val="baseline"/>
        <w:rPr>
          <w:rFonts w:ascii="Arial" w:eastAsia="Arial" w:hAnsi="Arial"/>
          <w:b/>
          <w:color w:val="000000"/>
          <w:sz w:val="18"/>
        </w:rPr>
      </w:pPr>
      <w:r>
        <w:rPr>
          <w:rFonts w:ascii="Arial" w:eastAsia="Arial" w:hAnsi="Arial"/>
          <w:b/>
          <w:color w:val="000000"/>
          <w:sz w:val="18"/>
        </w:rPr>
        <w:t xml:space="preserve">Copyright: </w:t>
      </w:r>
      <w:r>
        <w:rPr>
          <w:rFonts w:ascii="Arial" w:eastAsia="Arial" w:hAnsi="Arial"/>
          <w:color w:val="000000"/>
          <w:sz w:val="18"/>
        </w:rPr>
        <w:t>A property right in an original work of authorship fixed in any tangible medium of expression, giving the holder the exclusive right to reproduce, adapt and distribute the work</w:t>
      </w:r>
    </w:p>
    <w:p w14:paraId="630499FC" w14:textId="77777777" w:rsidR="004C5F91" w:rsidRDefault="00AB52B4">
      <w:pPr>
        <w:spacing w:before="207" w:line="206" w:lineRule="exact"/>
        <w:textAlignment w:val="baseline"/>
        <w:rPr>
          <w:rFonts w:ascii="Arial" w:eastAsia="Arial" w:hAnsi="Arial"/>
          <w:b/>
          <w:color w:val="000000"/>
          <w:sz w:val="18"/>
        </w:rPr>
      </w:pPr>
      <w:r>
        <w:rPr>
          <w:rFonts w:ascii="Arial" w:eastAsia="Arial" w:hAnsi="Arial"/>
          <w:b/>
          <w:color w:val="000000"/>
          <w:sz w:val="18"/>
        </w:rPr>
        <w:t xml:space="preserve">Cost Sheet: </w:t>
      </w:r>
      <w:r>
        <w:rPr>
          <w:rFonts w:ascii="Arial" w:eastAsia="Arial" w:hAnsi="Arial"/>
          <w:color w:val="000000"/>
          <w:sz w:val="18"/>
        </w:rPr>
        <w:t>A required document that is completed by the vendor in the prescribed format to show the vendor’s pricing to provide the commodities or perform the services requested.</w:t>
      </w:r>
    </w:p>
    <w:p w14:paraId="429454DA" w14:textId="77777777" w:rsidR="004C5F91" w:rsidRDefault="00AB52B4">
      <w:pPr>
        <w:spacing w:before="212" w:line="206" w:lineRule="exact"/>
        <w:textAlignment w:val="baseline"/>
        <w:rPr>
          <w:rFonts w:ascii="Arial" w:eastAsia="Arial" w:hAnsi="Arial"/>
          <w:b/>
          <w:color w:val="000000"/>
          <w:sz w:val="18"/>
        </w:rPr>
      </w:pPr>
      <w:r>
        <w:rPr>
          <w:rFonts w:ascii="Arial" w:eastAsia="Arial" w:hAnsi="Arial"/>
          <w:b/>
          <w:color w:val="000000"/>
          <w:sz w:val="18"/>
        </w:rPr>
        <w:t xml:space="preserve">Critical Program Error: </w:t>
      </w:r>
      <w:r>
        <w:rPr>
          <w:rFonts w:ascii="Arial" w:eastAsia="Arial" w:hAnsi="Arial"/>
          <w:color w:val="000000"/>
          <w:sz w:val="18"/>
        </w:rPr>
        <w:t>Any Program Error, whether or not known to the State, which prohibits or significantly impairs use of the Licensed Software as set forth in the documentation and intended in the contract</w:t>
      </w:r>
    </w:p>
    <w:p w14:paraId="4F881625" w14:textId="77777777" w:rsidR="004C5F91" w:rsidRDefault="00AB52B4">
      <w:pPr>
        <w:spacing w:before="208" w:line="206" w:lineRule="exact"/>
        <w:textAlignment w:val="baseline"/>
        <w:rPr>
          <w:rFonts w:ascii="Arial" w:eastAsia="Arial" w:hAnsi="Arial"/>
          <w:b/>
          <w:color w:val="000000"/>
          <w:sz w:val="18"/>
        </w:rPr>
      </w:pPr>
      <w:r>
        <w:rPr>
          <w:rFonts w:ascii="Arial" w:eastAsia="Arial" w:hAnsi="Arial"/>
          <w:b/>
          <w:color w:val="000000"/>
          <w:sz w:val="18"/>
        </w:rPr>
        <w:t xml:space="preserve">Customer Service: </w:t>
      </w:r>
      <w:r>
        <w:rPr>
          <w:rFonts w:ascii="Arial" w:eastAsia="Arial" w:hAnsi="Arial"/>
          <w:color w:val="000000"/>
          <w:sz w:val="18"/>
        </w:rPr>
        <w:t>The process of ensuring customer satisfaction by providing assistance and advice on those commodities or services provided by a Vendor</w:t>
      </w:r>
    </w:p>
    <w:p w14:paraId="32C6794F" w14:textId="77777777" w:rsidR="004C5F91" w:rsidRDefault="00AB52B4">
      <w:pPr>
        <w:spacing w:before="207" w:line="206" w:lineRule="exact"/>
        <w:textAlignment w:val="baseline"/>
        <w:rPr>
          <w:rFonts w:ascii="Arial" w:eastAsia="Arial" w:hAnsi="Arial"/>
          <w:b/>
          <w:color w:val="000000"/>
          <w:sz w:val="18"/>
        </w:rPr>
      </w:pPr>
      <w:r>
        <w:rPr>
          <w:rFonts w:ascii="Arial" w:eastAsia="Arial" w:hAnsi="Arial"/>
          <w:b/>
          <w:color w:val="000000"/>
          <w:sz w:val="18"/>
        </w:rPr>
        <w:t xml:space="preserve">Default: </w:t>
      </w:r>
      <w:r>
        <w:rPr>
          <w:rFonts w:ascii="Arial" w:eastAsia="Arial" w:hAnsi="Arial"/>
          <w:color w:val="000000"/>
          <w:sz w:val="18"/>
        </w:rPr>
        <w:t>The omission or failure to perform a contractual duty</w:t>
      </w:r>
    </w:p>
    <w:p w14:paraId="0328ACCF" w14:textId="77777777" w:rsidR="004C5F91" w:rsidRDefault="00AB52B4">
      <w:pPr>
        <w:spacing w:before="211" w:line="206" w:lineRule="exact"/>
        <w:textAlignment w:val="baseline"/>
        <w:rPr>
          <w:rFonts w:ascii="Arial" w:eastAsia="Arial" w:hAnsi="Arial"/>
          <w:b/>
          <w:color w:val="000000"/>
          <w:sz w:val="18"/>
        </w:rPr>
      </w:pPr>
      <w:r>
        <w:rPr>
          <w:rFonts w:ascii="Arial" w:eastAsia="Arial" w:hAnsi="Arial"/>
          <w:b/>
          <w:color w:val="000000"/>
          <w:sz w:val="18"/>
        </w:rPr>
        <w:t xml:space="preserve">Deviation: </w:t>
      </w:r>
      <w:r>
        <w:rPr>
          <w:rFonts w:ascii="Arial" w:eastAsia="Arial" w:hAnsi="Arial"/>
          <w:color w:val="000000"/>
          <w:sz w:val="18"/>
        </w:rPr>
        <w:t>Any proposed change(s) or alteration(s) to either the terms and conditions or deliverables within the scope of the written solicitation or contract</w:t>
      </w:r>
    </w:p>
    <w:p w14:paraId="4A7A4442" w14:textId="77777777" w:rsidR="004C5F91" w:rsidRDefault="00AB52B4">
      <w:pPr>
        <w:spacing w:before="208" w:line="206" w:lineRule="exact"/>
        <w:textAlignment w:val="baseline"/>
        <w:rPr>
          <w:rFonts w:ascii="Arial" w:eastAsia="Arial" w:hAnsi="Arial"/>
          <w:b/>
          <w:color w:val="000000"/>
          <w:sz w:val="18"/>
        </w:rPr>
      </w:pPr>
      <w:r>
        <w:rPr>
          <w:rFonts w:ascii="Arial" w:eastAsia="Arial" w:hAnsi="Arial"/>
          <w:b/>
          <w:color w:val="000000"/>
          <w:sz w:val="18"/>
        </w:rPr>
        <w:t xml:space="preserve">Evaluation: </w:t>
      </w:r>
      <w:r>
        <w:rPr>
          <w:rFonts w:ascii="Arial" w:eastAsia="Arial" w:hAnsi="Arial"/>
          <w:color w:val="000000"/>
          <w:sz w:val="18"/>
        </w:rPr>
        <w:t>The process of examining a solicitation response after opening to determine the bidder’s responsibility, responsiveness to requirements, and to ascertain other characteristics of the solicitation response that relate to determination of the successful award</w:t>
      </w:r>
    </w:p>
    <w:p w14:paraId="4F99879F" w14:textId="77777777" w:rsidR="004C5F91" w:rsidRDefault="00AB52B4">
      <w:pPr>
        <w:spacing w:before="207" w:line="206" w:lineRule="exact"/>
        <w:textAlignment w:val="baseline"/>
        <w:rPr>
          <w:rFonts w:ascii="Arial" w:eastAsia="Arial" w:hAnsi="Arial"/>
          <w:b/>
          <w:color w:val="000000"/>
          <w:sz w:val="18"/>
        </w:rPr>
      </w:pPr>
      <w:r>
        <w:rPr>
          <w:rFonts w:ascii="Arial" w:eastAsia="Arial" w:hAnsi="Arial"/>
          <w:b/>
          <w:color w:val="000000"/>
          <w:sz w:val="18"/>
        </w:rPr>
        <w:t xml:space="preserve">Evaluation Committee: </w:t>
      </w:r>
      <w:r>
        <w:rPr>
          <w:rFonts w:ascii="Arial" w:eastAsia="Arial" w:hAnsi="Arial"/>
          <w:color w:val="000000"/>
          <w:sz w:val="18"/>
        </w:rPr>
        <w:t>Individual(s) identified by the agency that leads the solicitation to evaluate solicitation responses</w:t>
      </w:r>
    </w:p>
    <w:p w14:paraId="4FF4C1F7" w14:textId="77777777" w:rsidR="004C5F91" w:rsidRDefault="00AB52B4">
      <w:pPr>
        <w:spacing w:before="201" w:line="211" w:lineRule="exact"/>
        <w:textAlignment w:val="baseline"/>
        <w:rPr>
          <w:rFonts w:ascii="Arial" w:eastAsia="Arial" w:hAnsi="Arial"/>
          <w:b/>
          <w:color w:val="000000"/>
          <w:sz w:val="18"/>
        </w:rPr>
      </w:pPr>
      <w:r>
        <w:rPr>
          <w:rFonts w:ascii="Arial" w:eastAsia="Arial" w:hAnsi="Arial"/>
          <w:b/>
          <w:color w:val="000000"/>
          <w:sz w:val="18"/>
        </w:rPr>
        <w:t xml:space="preserve">Extension: </w:t>
      </w:r>
      <w:r>
        <w:rPr>
          <w:rFonts w:ascii="Arial" w:eastAsia="Arial" w:hAnsi="Arial"/>
          <w:color w:val="000000"/>
          <w:sz w:val="18"/>
        </w:rPr>
        <w:t>Continuance of a contract for a specified duration upon the agreement of the parties beyond the original Contract Period; not to be confused with “Renewal Period”</w:t>
      </w:r>
    </w:p>
    <w:p w14:paraId="7BC20D73" w14:textId="77777777" w:rsidR="004C5F91" w:rsidRDefault="00AB52B4">
      <w:pPr>
        <w:spacing w:before="208" w:line="206" w:lineRule="exact"/>
        <w:textAlignment w:val="baseline"/>
        <w:rPr>
          <w:rFonts w:ascii="Arial" w:eastAsia="Arial" w:hAnsi="Arial"/>
          <w:b/>
          <w:color w:val="000000"/>
          <w:sz w:val="18"/>
        </w:rPr>
      </w:pPr>
      <w:r>
        <w:rPr>
          <w:rFonts w:ascii="Arial" w:eastAsia="Arial" w:hAnsi="Arial"/>
          <w:b/>
          <w:color w:val="000000"/>
          <w:sz w:val="18"/>
        </w:rPr>
        <w:t xml:space="preserve">Free on Board (F.O.B.) Destination: </w:t>
      </w:r>
      <w:r>
        <w:rPr>
          <w:rFonts w:ascii="Arial" w:eastAsia="Arial" w:hAnsi="Arial"/>
          <w:color w:val="000000"/>
          <w:sz w:val="18"/>
        </w:rPr>
        <w:t>The delivery charges are included in the quoted price and prepaid by the Vendor. Vendor is responsible for all claims associated with damages during delivery of product.</w:t>
      </w:r>
    </w:p>
    <w:p w14:paraId="5E8AE41F" w14:textId="77777777" w:rsidR="004C5F91" w:rsidRDefault="00AB52B4">
      <w:pPr>
        <w:spacing w:before="212" w:line="206" w:lineRule="exact"/>
        <w:textAlignment w:val="baseline"/>
        <w:rPr>
          <w:rFonts w:ascii="Arial" w:eastAsia="Arial" w:hAnsi="Arial"/>
          <w:b/>
          <w:color w:val="000000"/>
          <w:sz w:val="18"/>
        </w:rPr>
      </w:pPr>
      <w:r>
        <w:rPr>
          <w:rFonts w:ascii="Arial" w:eastAsia="Arial" w:hAnsi="Arial"/>
          <w:b/>
          <w:color w:val="000000"/>
          <w:sz w:val="18"/>
        </w:rPr>
        <w:t xml:space="preserve">Free on Board (F.O.B.) Point of Origin: </w:t>
      </w:r>
      <w:r>
        <w:rPr>
          <w:rFonts w:ascii="Arial" w:eastAsia="Arial" w:hAnsi="Arial"/>
          <w:color w:val="000000"/>
          <w:sz w:val="18"/>
        </w:rPr>
        <w:t>The delivery charges are not included in the quoted price and are the responsibility of the agency. Agency is responsible for all claims associated with damages during delivery of product</w:t>
      </w:r>
    </w:p>
    <w:p w14:paraId="115E501B" w14:textId="77777777" w:rsidR="004C5F91" w:rsidRDefault="00AB52B4">
      <w:pPr>
        <w:spacing w:line="413" w:lineRule="exact"/>
        <w:ind w:right="72"/>
        <w:textAlignment w:val="baseline"/>
        <w:rPr>
          <w:rFonts w:ascii="Arial" w:eastAsia="Arial" w:hAnsi="Arial"/>
          <w:b/>
          <w:color w:val="000000"/>
          <w:sz w:val="18"/>
        </w:rPr>
      </w:pPr>
      <w:r>
        <w:rPr>
          <w:rFonts w:ascii="Arial" w:eastAsia="Arial" w:hAnsi="Arial"/>
          <w:b/>
          <w:color w:val="000000"/>
          <w:sz w:val="18"/>
        </w:rPr>
        <w:t xml:space="preserve">Foreign Corporation: </w:t>
      </w:r>
      <w:r>
        <w:rPr>
          <w:rFonts w:ascii="Arial" w:eastAsia="Arial" w:hAnsi="Arial"/>
          <w:color w:val="000000"/>
          <w:sz w:val="18"/>
        </w:rPr>
        <w:t xml:space="preserve">A foreign corporation that was organized and chartered under the laws of another state, government, or country </w:t>
      </w:r>
      <w:r>
        <w:rPr>
          <w:rFonts w:ascii="Arial" w:eastAsia="Arial" w:hAnsi="Arial"/>
          <w:b/>
          <w:color w:val="000000"/>
          <w:sz w:val="18"/>
        </w:rPr>
        <w:t xml:space="preserve">Goods: </w:t>
      </w:r>
      <w:r>
        <w:rPr>
          <w:rFonts w:ascii="Arial" w:eastAsia="Arial" w:hAnsi="Arial"/>
          <w:color w:val="000000"/>
          <w:sz w:val="18"/>
        </w:rPr>
        <w:t>See Commodities</w:t>
      </w:r>
    </w:p>
    <w:p w14:paraId="6A33E34A" w14:textId="77777777" w:rsidR="004C5F91" w:rsidRDefault="00AB52B4">
      <w:pPr>
        <w:spacing w:before="211" w:line="206" w:lineRule="exact"/>
        <w:textAlignment w:val="baseline"/>
        <w:rPr>
          <w:rFonts w:ascii="Arial" w:eastAsia="Arial" w:hAnsi="Arial"/>
          <w:b/>
          <w:color w:val="000000"/>
          <w:sz w:val="18"/>
        </w:rPr>
      </w:pPr>
      <w:r>
        <w:rPr>
          <w:rFonts w:ascii="Arial" w:eastAsia="Arial" w:hAnsi="Arial"/>
          <w:b/>
          <w:color w:val="000000"/>
          <w:sz w:val="18"/>
        </w:rPr>
        <w:t xml:space="preserve">Installation Date: </w:t>
      </w:r>
      <w:r>
        <w:rPr>
          <w:rFonts w:ascii="Arial" w:eastAsia="Arial" w:hAnsi="Arial"/>
          <w:color w:val="000000"/>
          <w:sz w:val="18"/>
        </w:rPr>
        <w:t>The date when the procedures described in “Installation by Vendor“ and “Installation by State” as found in the solicitation or contract are completed</w:t>
      </w:r>
    </w:p>
    <w:p w14:paraId="63A372A9" w14:textId="77777777" w:rsidR="004C5F91" w:rsidRDefault="00AB52B4">
      <w:pPr>
        <w:spacing w:before="207" w:line="206" w:lineRule="exact"/>
        <w:textAlignment w:val="baseline"/>
        <w:rPr>
          <w:rFonts w:ascii="Arial" w:eastAsia="Arial" w:hAnsi="Arial"/>
          <w:b/>
          <w:color w:val="000000"/>
          <w:sz w:val="18"/>
        </w:rPr>
      </w:pPr>
      <w:r>
        <w:rPr>
          <w:rFonts w:ascii="Arial" w:eastAsia="Arial" w:hAnsi="Arial"/>
          <w:b/>
          <w:color w:val="000000"/>
          <w:sz w:val="18"/>
        </w:rPr>
        <w:t xml:space="preserve">Interested Party: </w:t>
      </w:r>
      <w:r>
        <w:rPr>
          <w:rFonts w:ascii="Arial" w:eastAsia="Arial" w:hAnsi="Arial"/>
          <w:color w:val="000000"/>
          <w:sz w:val="18"/>
        </w:rPr>
        <w:t>A person acting in their personal capacity or an entity entering into a contract or other agreement creating a legal interest therein</w:t>
      </w:r>
    </w:p>
    <w:p w14:paraId="1072A300" w14:textId="77777777" w:rsidR="004C5F91" w:rsidRDefault="00AB52B4">
      <w:pPr>
        <w:spacing w:before="208" w:line="206" w:lineRule="exact"/>
        <w:textAlignment w:val="baseline"/>
        <w:rPr>
          <w:rFonts w:ascii="Arial" w:eastAsia="Arial" w:hAnsi="Arial"/>
          <w:b/>
          <w:color w:val="000000"/>
          <w:sz w:val="18"/>
        </w:rPr>
      </w:pPr>
      <w:r>
        <w:rPr>
          <w:rFonts w:ascii="Arial" w:eastAsia="Arial" w:hAnsi="Arial"/>
          <w:b/>
          <w:color w:val="000000"/>
          <w:sz w:val="18"/>
        </w:rPr>
        <w:t xml:space="preserve">Invitation to Bid (ITB): </w:t>
      </w:r>
      <w:r>
        <w:rPr>
          <w:rFonts w:ascii="Arial" w:eastAsia="Arial" w:hAnsi="Arial"/>
          <w:color w:val="000000"/>
          <w:sz w:val="18"/>
        </w:rPr>
        <w:t>See Solicitation</w:t>
      </w:r>
    </w:p>
    <w:p w14:paraId="18E3F62B" w14:textId="77777777" w:rsidR="004C5F91" w:rsidRDefault="00AB52B4">
      <w:pPr>
        <w:spacing w:before="212" w:line="206" w:lineRule="exact"/>
        <w:textAlignment w:val="baseline"/>
        <w:rPr>
          <w:rFonts w:ascii="Arial" w:eastAsia="Arial" w:hAnsi="Arial"/>
          <w:b/>
          <w:color w:val="000000"/>
          <w:sz w:val="18"/>
        </w:rPr>
      </w:pPr>
      <w:r>
        <w:rPr>
          <w:rFonts w:ascii="Arial" w:eastAsia="Arial" w:hAnsi="Arial"/>
          <w:b/>
          <w:color w:val="000000"/>
          <w:sz w:val="18"/>
        </w:rPr>
        <w:t xml:space="preserve">Late Solicitation Response: </w:t>
      </w:r>
      <w:r>
        <w:rPr>
          <w:rFonts w:ascii="Arial" w:eastAsia="Arial" w:hAnsi="Arial"/>
          <w:color w:val="000000"/>
          <w:sz w:val="18"/>
        </w:rPr>
        <w:t>A solicitation response received after the Opening Date and Time</w:t>
      </w:r>
    </w:p>
    <w:p w14:paraId="7C6787D0" w14:textId="77777777" w:rsidR="004C5F91" w:rsidRDefault="00AB52B4">
      <w:pPr>
        <w:spacing w:before="206" w:line="206" w:lineRule="exact"/>
        <w:textAlignment w:val="baseline"/>
        <w:rPr>
          <w:rFonts w:ascii="Arial" w:eastAsia="Arial" w:hAnsi="Arial"/>
          <w:b/>
          <w:color w:val="000000"/>
          <w:sz w:val="18"/>
        </w:rPr>
      </w:pPr>
      <w:r>
        <w:rPr>
          <w:rFonts w:ascii="Arial" w:eastAsia="Arial" w:hAnsi="Arial"/>
          <w:b/>
          <w:color w:val="000000"/>
          <w:sz w:val="18"/>
        </w:rPr>
        <w:t xml:space="preserve">Licensed Software Documentation: </w:t>
      </w:r>
      <w:r>
        <w:rPr>
          <w:rFonts w:ascii="Arial" w:eastAsia="Arial" w:hAnsi="Arial"/>
          <w:color w:val="000000"/>
          <w:sz w:val="18"/>
        </w:rPr>
        <w:t>The user manuals and any other materials in any form or medium customarily provided by the Vendor to the users of the Licensed Software which will provide the State with sufficient information to operate, diagnose, and maintain the Licensed Software properly, safely, and efficiently</w:t>
      </w:r>
    </w:p>
    <w:p w14:paraId="2AD23F9C" w14:textId="77777777" w:rsidR="004C5F91" w:rsidRDefault="00AB52B4">
      <w:pPr>
        <w:spacing w:before="208" w:line="206" w:lineRule="exact"/>
        <w:textAlignment w:val="baseline"/>
        <w:rPr>
          <w:rFonts w:ascii="Arial" w:eastAsia="Arial" w:hAnsi="Arial"/>
          <w:b/>
          <w:color w:val="000000"/>
          <w:sz w:val="18"/>
        </w:rPr>
      </w:pPr>
      <w:r>
        <w:rPr>
          <w:rFonts w:ascii="Arial" w:eastAsia="Arial" w:hAnsi="Arial"/>
          <w:b/>
          <w:color w:val="000000"/>
          <w:sz w:val="18"/>
        </w:rPr>
        <w:t xml:space="preserve">Mandatory: </w:t>
      </w:r>
      <w:r>
        <w:rPr>
          <w:rFonts w:ascii="Arial" w:eastAsia="Arial" w:hAnsi="Arial"/>
          <w:color w:val="000000"/>
          <w:sz w:val="18"/>
        </w:rPr>
        <w:t>Required, compulsory, or obligatory</w:t>
      </w:r>
    </w:p>
    <w:p w14:paraId="5EDEFFB0" w14:textId="77777777" w:rsidR="004C5F91" w:rsidRDefault="00AB52B4">
      <w:pPr>
        <w:spacing w:before="212" w:line="206" w:lineRule="exact"/>
        <w:textAlignment w:val="baseline"/>
        <w:rPr>
          <w:rFonts w:ascii="Arial" w:eastAsia="Arial" w:hAnsi="Arial"/>
          <w:b/>
          <w:color w:val="000000"/>
          <w:sz w:val="18"/>
        </w:rPr>
      </w:pPr>
      <w:r>
        <w:rPr>
          <w:rFonts w:ascii="Arial" w:eastAsia="Arial" w:hAnsi="Arial"/>
          <w:b/>
          <w:color w:val="000000"/>
          <w:sz w:val="18"/>
        </w:rPr>
        <w:t xml:space="preserve">May: </w:t>
      </w:r>
      <w:r>
        <w:rPr>
          <w:rFonts w:ascii="Arial" w:eastAsia="Arial" w:hAnsi="Arial"/>
          <w:color w:val="000000"/>
          <w:sz w:val="18"/>
        </w:rPr>
        <w:t>Discretionary, permitted; used to express possibility</w:t>
      </w:r>
    </w:p>
    <w:p w14:paraId="2C03EFBC" w14:textId="77777777" w:rsidR="004C5F91" w:rsidRDefault="00AB52B4">
      <w:pPr>
        <w:spacing w:before="207" w:line="206" w:lineRule="exact"/>
        <w:textAlignment w:val="baseline"/>
        <w:rPr>
          <w:rFonts w:ascii="Arial" w:eastAsia="Arial" w:hAnsi="Arial"/>
          <w:b/>
          <w:color w:val="000000"/>
          <w:sz w:val="18"/>
        </w:rPr>
      </w:pPr>
      <w:r>
        <w:rPr>
          <w:rFonts w:ascii="Arial" w:eastAsia="Arial" w:hAnsi="Arial"/>
          <w:b/>
          <w:color w:val="000000"/>
          <w:sz w:val="18"/>
        </w:rPr>
        <w:t xml:space="preserve">Module (see System): </w:t>
      </w:r>
      <w:r>
        <w:rPr>
          <w:rFonts w:ascii="Arial" w:eastAsia="Arial" w:hAnsi="Arial"/>
          <w:color w:val="000000"/>
          <w:sz w:val="18"/>
        </w:rPr>
        <w:t>A collection of routines and data structures that perform a specific function of software</w:t>
      </w:r>
    </w:p>
    <w:p w14:paraId="2E10CF3F" w14:textId="77777777" w:rsidR="004C5F91" w:rsidRDefault="00AB52B4">
      <w:pPr>
        <w:spacing w:before="349" w:line="183" w:lineRule="exact"/>
        <w:jc w:val="center"/>
        <w:textAlignment w:val="baseline"/>
        <w:rPr>
          <w:rFonts w:ascii="Arial" w:eastAsia="Arial" w:hAnsi="Arial"/>
          <w:color w:val="000000"/>
          <w:sz w:val="16"/>
        </w:rPr>
      </w:pPr>
      <w:r>
        <w:rPr>
          <w:rFonts w:ascii="Arial" w:eastAsia="Arial" w:hAnsi="Arial"/>
          <w:color w:val="000000"/>
          <w:sz w:val="16"/>
        </w:rPr>
        <w:t>Page v</w:t>
      </w:r>
    </w:p>
    <w:p w14:paraId="55EB7675" w14:textId="77777777" w:rsidR="004C5F91" w:rsidRDefault="00AB52B4">
      <w:pPr>
        <w:spacing w:line="206" w:lineRule="exact"/>
        <w:jc w:val="right"/>
        <w:textAlignment w:val="baseline"/>
        <w:rPr>
          <w:rFonts w:ascii="Arial" w:eastAsia="Arial" w:hAnsi="Arial"/>
          <w:color w:val="000000"/>
          <w:sz w:val="18"/>
        </w:rPr>
      </w:pPr>
      <w:r>
        <w:rPr>
          <w:rFonts w:ascii="Arial" w:eastAsia="Arial" w:hAnsi="Arial"/>
          <w:color w:val="000000"/>
          <w:sz w:val="18"/>
        </w:rPr>
        <w:t>SPB Form 17 | ITB Template | Effective 07012025</w:t>
      </w:r>
    </w:p>
    <w:p w14:paraId="452C46C9" w14:textId="77777777" w:rsidR="004C5F91" w:rsidRDefault="004C5F91">
      <w:pPr>
        <w:sectPr w:rsidR="004C5F91">
          <w:pgSz w:w="12240" w:h="15840"/>
          <w:pgMar w:top="720" w:right="693" w:bottom="210" w:left="699" w:header="720" w:footer="720" w:gutter="0"/>
          <w:cols w:space="720"/>
        </w:sectPr>
      </w:pPr>
    </w:p>
    <w:p w14:paraId="4EA47685" w14:textId="77777777" w:rsidR="004C5F91" w:rsidRDefault="00AB52B4">
      <w:pPr>
        <w:spacing w:before="6" w:line="206" w:lineRule="exact"/>
        <w:textAlignment w:val="baseline"/>
        <w:rPr>
          <w:rFonts w:ascii="Arial" w:eastAsia="Arial" w:hAnsi="Arial"/>
          <w:b/>
          <w:color w:val="000000"/>
          <w:spacing w:val="-1"/>
          <w:sz w:val="18"/>
        </w:rPr>
      </w:pPr>
      <w:r>
        <w:rPr>
          <w:rFonts w:ascii="Arial" w:eastAsia="Arial" w:hAnsi="Arial"/>
          <w:b/>
          <w:color w:val="000000"/>
          <w:spacing w:val="-1"/>
          <w:sz w:val="18"/>
        </w:rPr>
        <w:lastRenderedPageBreak/>
        <w:t xml:space="preserve">Must: </w:t>
      </w:r>
      <w:r>
        <w:rPr>
          <w:rFonts w:ascii="Arial" w:eastAsia="Arial" w:hAnsi="Arial"/>
          <w:color w:val="000000"/>
          <w:spacing w:val="-1"/>
          <w:sz w:val="18"/>
        </w:rPr>
        <w:t>See Shall</w:t>
      </w:r>
    </w:p>
    <w:p w14:paraId="16639C91" w14:textId="77777777" w:rsidR="004C5F91" w:rsidRDefault="00AB52B4">
      <w:pPr>
        <w:spacing w:before="201" w:line="211" w:lineRule="exact"/>
        <w:jc w:val="both"/>
        <w:textAlignment w:val="baseline"/>
        <w:rPr>
          <w:rFonts w:ascii="Arial" w:eastAsia="Arial" w:hAnsi="Arial"/>
          <w:b/>
          <w:color w:val="000000"/>
          <w:sz w:val="18"/>
        </w:rPr>
      </w:pPr>
      <w:r>
        <w:rPr>
          <w:rFonts w:ascii="Arial" w:eastAsia="Arial" w:hAnsi="Arial"/>
          <w:b/>
          <w:color w:val="000000"/>
          <w:sz w:val="18"/>
        </w:rPr>
        <w:t>National Institute for Governmental Purchasing (NIGP</w:t>
      </w:r>
      <w:r>
        <w:rPr>
          <w:rFonts w:ascii="Arial" w:eastAsia="Arial" w:hAnsi="Arial"/>
          <w:color w:val="000000"/>
          <w:sz w:val="18"/>
        </w:rPr>
        <w:t>): National Institute of Governmental Purchasing – Source used for assignment of universal commodity codes to goods and services</w:t>
      </w:r>
    </w:p>
    <w:p w14:paraId="067A2EC3" w14:textId="77777777" w:rsidR="004C5F91" w:rsidRDefault="00AB52B4">
      <w:pPr>
        <w:spacing w:before="208" w:line="206" w:lineRule="exact"/>
        <w:textAlignment w:val="baseline"/>
        <w:rPr>
          <w:rFonts w:ascii="Arial" w:eastAsia="Arial" w:hAnsi="Arial"/>
          <w:b/>
          <w:color w:val="000000"/>
          <w:spacing w:val="-1"/>
          <w:sz w:val="18"/>
        </w:rPr>
      </w:pPr>
      <w:r>
        <w:rPr>
          <w:rFonts w:ascii="Arial" w:eastAsia="Arial" w:hAnsi="Arial"/>
          <w:b/>
          <w:color w:val="000000"/>
          <w:spacing w:val="-1"/>
          <w:sz w:val="18"/>
        </w:rPr>
        <w:t xml:space="preserve">Non-core: </w:t>
      </w:r>
      <w:r>
        <w:rPr>
          <w:rFonts w:ascii="Arial" w:eastAsia="Arial" w:hAnsi="Arial"/>
          <w:color w:val="000000"/>
          <w:spacing w:val="-1"/>
          <w:sz w:val="18"/>
        </w:rPr>
        <w:t>See Catalog</w:t>
      </w:r>
    </w:p>
    <w:p w14:paraId="18609847" w14:textId="77777777" w:rsidR="004C5F91" w:rsidRDefault="00AB52B4">
      <w:pPr>
        <w:spacing w:before="206" w:line="206" w:lineRule="exact"/>
        <w:jc w:val="both"/>
        <w:textAlignment w:val="baseline"/>
        <w:rPr>
          <w:rFonts w:ascii="Arial" w:eastAsia="Arial" w:hAnsi="Arial"/>
          <w:b/>
          <w:color w:val="000000"/>
          <w:sz w:val="18"/>
        </w:rPr>
      </w:pPr>
      <w:r>
        <w:rPr>
          <w:rFonts w:ascii="Arial" w:eastAsia="Arial" w:hAnsi="Arial"/>
          <w:b/>
          <w:color w:val="000000"/>
          <w:sz w:val="18"/>
        </w:rPr>
        <w:t xml:space="preserve">Non-Responsive Solicitation Response: </w:t>
      </w:r>
      <w:r>
        <w:rPr>
          <w:rFonts w:ascii="Arial" w:eastAsia="Arial" w:hAnsi="Arial"/>
          <w:color w:val="000000"/>
          <w:sz w:val="18"/>
        </w:rPr>
        <w:t>Any bid that does not comply with the requirements of the solicitation or cannot be evaluated against the other bids</w:t>
      </w:r>
    </w:p>
    <w:p w14:paraId="4CBEA06D" w14:textId="77777777" w:rsidR="004C5F91" w:rsidRDefault="00AB52B4">
      <w:pPr>
        <w:spacing w:before="208" w:line="206" w:lineRule="exact"/>
        <w:textAlignment w:val="baseline"/>
        <w:rPr>
          <w:rFonts w:ascii="Arial" w:eastAsia="Arial" w:hAnsi="Arial"/>
          <w:b/>
          <w:color w:val="000000"/>
          <w:sz w:val="18"/>
        </w:rPr>
      </w:pPr>
      <w:r>
        <w:rPr>
          <w:rFonts w:ascii="Arial" w:eastAsia="Arial" w:hAnsi="Arial"/>
          <w:b/>
          <w:color w:val="000000"/>
          <w:sz w:val="18"/>
        </w:rPr>
        <w:t xml:space="preserve">Nonnegotiable: </w:t>
      </w:r>
      <w:r>
        <w:rPr>
          <w:rFonts w:ascii="Arial" w:eastAsia="Arial" w:hAnsi="Arial"/>
          <w:color w:val="000000"/>
          <w:sz w:val="18"/>
        </w:rPr>
        <w:t>These clauses are controlled by state law and are not subject to negotiation</w:t>
      </w:r>
    </w:p>
    <w:p w14:paraId="481D5E1F" w14:textId="77777777" w:rsidR="004C5F91" w:rsidRDefault="00AB52B4">
      <w:pPr>
        <w:spacing w:before="211" w:line="206" w:lineRule="exact"/>
        <w:textAlignment w:val="baseline"/>
        <w:rPr>
          <w:rFonts w:ascii="Arial" w:eastAsia="Arial" w:hAnsi="Arial"/>
          <w:b/>
          <w:color w:val="000000"/>
          <w:sz w:val="18"/>
        </w:rPr>
      </w:pPr>
      <w:r>
        <w:rPr>
          <w:rFonts w:ascii="Arial" w:eastAsia="Arial" w:hAnsi="Arial"/>
          <w:b/>
          <w:color w:val="000000"/>
          <w:sz w:val="18"/>
        </w:rPr>
        <w:t xml:space="preserve">Opening Date and Time: </w:t>
      </w:r>
      <w:r>
        <w:rPr>
          <w:rFonts w:ascii="Arial" w:eastAsia="Arial" w:hAnsi="Arial"/>
          <w:color w:val="000000"/>
          <w:sz w:val="18"/>
        </w:rPr>
        <w:t>Specified date and time for the opening of received, labeled, and sealed formal solicitation responses</w:t>
      </w:r>
    </w:p>
    <w:p w14:paraId="29B0B403" w14:textId="77777777" w:rsidR="004C5F91" w:rsidRDefault="00AB52B4">
      <w:pPr>
        <w:spacing w:before="207" w:line="206" w:lineRule="exact"/>
        <w:jc w:val="both"/>
        <w:textAlignment w:val="baseline"/>
        <w:rPr>
          <w:rFonts w:ascii="Arial" w:eastAsia="Arial" w:hAnsi="Arial"/>
          <w:b/>
          <w:color w:val="000000"/>
          <w:sz w:val="18"/>
        </w:rPr>
      </w:pPr>
      <w:r>
        <w:rPr>
          <w:rFonts w:ascii="Arial" w:eastAsia="Arial" w:hAnsi="Arial"/>
          <w:b/>
          <w:color w:val="000000"/>
          <w:sz w:val="18"/>
        </w:rPr>
        <w:t xml:space="preserve">Operating System: </w:t>
      </w:r>
      <w:r>
        <w:rPr>
          <w:rFonts w:ascii="Arial" w:eastAsia="Arial" w:hAnsi="Arial"/>
          <w:color w:val="000000"/>
          <w:sz w:val="18"/>
        </w:rPr>
        <w:t>The control program in a computer that provides the interface to the computer hardware and peripheral devices, and the usage and allocation of memory resources, processor resources, input/output resources, and security resources</w:t>
      </w:r>
    </w:p>
    <w:p w14:paraId="7AF6AE61" w14:textId="77777777" w:rsidR="004C5F91" w:rsidRDefault="00AB52B4">
      <w:pPr>
        <w:spacing w:before="207" w:line="206" w:lineRule="exact"/>
        <w:jc w:val="both"/>
        <w:textAlignment w:val="baseline"/>
        <w:rPr>
          <w:rFonts w:ascii="Arial" w:eastAsia="Arial" w:hAnsi="Arial"/>
          <w:b/>
          <w:color w:val="000000"/>
          <w:sz w:val="18"/>
        </w:rPr>
      </w:pPr>
      <w:r>
        <w:rPr>
          <w:rFonts w:ascii="Arial" w:eastAsia="Arial" w:hAnsi="Arial"/>
          <w:b/>
          <w:color w:val="000000"/>
          <w:sz w:val="18"/>
        </w:rPr>
        <w:t xml:space="preserve">Outsourcing: </w:t>
      </w:r>
      <w:r>
        <w:rPr>
          <w:rFonts w:ascii="Arial" w:eastAsia="Arial" w:hAnsi="Arial"/>
          <w:color w:val="000000"/>
          <w:sz w:val="18"/>
        </w:rPr>
        <w:t>The contracting out of a business process that an organization may have previously performed internally or for which an organization has a new need to an independent organization from which the process is purchased back</w:t>
      </w:r>
    </w:p>
    <w:p w14:paraId="648CB087" w14:textId="77777777" w:rsidR="004C5F91" w:rsidRDefault="00AB52B4">
      <w:pPr>
        <w:spacing w:before="208" w:line="206" w:lineRule="exact"/>
        <w:textAlignment w:val="baseline"/>
        <w:rPr>
          <w:rFonts w:ascii="Arial" w:eastAsia="Arial" w:hAnsi="Arial"/>
          <w:b/>
          <w:color w:val="000000"/>
          <w:sz w:val="18"/>
        </w:rPr>
      </w:pPr>
      <w:r>
        <w:rPr>
          <w:rFonts w:ascii="Arial" w:eastAsia="Arial" w:hAnsi="Arial"/>
          <w:b/>
          <w:color w:val="000000"/>
          <w:sz w:val="18"/>
        </w:rPr>
        <w:t xml:space="preserve">Payroll &amp; Financial Center (PFC): </w:t>
      </w:r>
      <w:r>
        <w:rPr>
          <w:rFonts w:ascii="Arial" w:eastAsia="Arial" w:hAnsi="Arial"/>
          <w:color w:val="000000"/>
          <w:sz w:val="18"/>
        </w:rPr>
        <w:t>Electronic procurement system of record</w:t>
      </w:r>
    </w:p>
    <w:p w14:paraId="045D1D76" w14:textId="77777777" w:rsidR="004C5F91" w:rsidRDefault="00AB52B4">
      <w:pPr>
        <w:spacing w:before="199" w:line="212" w:lineRule="exact"/>
        <w:jc w:val="both"/>
        <w:textAlignment w:val="baseline"/>
        <w:rPr>
          <w:rFonts w:ascii="Arial" w:eastAsia="Arial" w:hAnsi="Arial"/>
          <w:b/>
          <w:color w:val="000000"/>
          <w:sz w:val="18"/>
        </w:rPr>
      </w:pPr>
      <w:r>
        <w:rPr>
          <w:rFonts w:ascii="Arial" w:eastAsia="Arial" w:hAnsi="Arial"/>
          <w:b/>
          <w:color w:val="000000"/>
          <w:sz w:val="18"/>
        </w:rPr>
        <w:t xml:space="preserve">Performance Bond: </w:t>
      </w:r>
      <w:r>
        <w:rPr>
          <w:rFonts w:ascii="Arial" w:eastAsia="Arial" w:hAnsi="Arial"/>
          <w:color w:val="000000"/>
          <w:sz w:val="18"/>
        </w:rPr>
        <w:t>An insurance agreement accompanied by a monetary commitment by which a third party (the surety) accepts liability and guarantees that the Vendor fulfills any and all obligations under the contract</w:t>
      </w:r>
    </w:p>
    <w:p w14:paraId="033FF95C" w14:textId="77777777" w:rsidR="004C5F91" w:rsidRDefault="00AB52B4">
      <w:pPr>
        <w:spacing w:before="207" w:line="206" w:lineRule="exact"/>
        <w:textAlignment w:val="baseline"/>
        <w:rPr>
          <w:rFonts w:ascii="Arial" w:eastAsia="Arial" w:hAnsi="Arial"/>
          <w:b/>
          <w:color w:val="000000"/>
          <w:sz w:val="18"/>
        </w:rPr>
      </w:pPr>
      <w:r>
        <w:rPr>
          <w:rFonts w:ascii="Arial" w:eastAsia="Arial" w:hAnsi="Arial"/>
          <w:b/>
          <w:color w:val="000000"/>
          <w:sz w:val="18"/>
        </w:rPr>
        <w:t xml:space="preserve">Personal Property: </w:t>
      </w:r>
      <w:r>
        <w:rPr>
          <w:rFonts w:ascii="Arial" w:eastAsia="Arial" w:hAnsi="Arial"/>
          <w:color w:val="000000"/>
          <w:sz w:val="18"/>
        </w:rPr>
        <w:t>See Commodities</w:t>
      </w:r>
    </w:p>
    <w:p w14:paraId="484DE875" w14:textId="77777777" w:rsidR="004C5F91" w:rsidRDefault="00AB52B4">
      <w:pPr>
        <w:spacing w:before="212" w:line="206" w:lineRule="exact"/>
        <w:jc w:val="both"/>
        <w:textAlignment w:val="baseline"/>
        <w:rPr>
          <w:rFonts w:ascii="Arial" w:eastAsia="Arial" w:hAnsi="Arial"/>
          <w:b/>
          <w:color w:val="000000"/>
          <w:sz w:val="18"/>
        </w:rPr>
      </w:pPr>
      <w:r>
        <w:rPr>
          <w:rFonts w:ascii="Arial" w:eastAsia="Arial" w:hAnsi="Arial"/>
          <w:b/>
          <w:color w:val="000000"/>
          <w:sz w:val="18"/>
        </w:rPr>
        <w:t xml:space="preserve">Platform: </w:t>
      </w:r>
      <w:r>
        <w:rPr>
          <w:rFonts w:ascii="Arial" w:eastAsia="Arial" w:hAnsi="Arial"/>
          <w:color w:val="000000"/>
          <w:sz w:val="18"/>
        </w:rPr>
        <w:t>A specific hardware and Operating System combination that is different from other hardware and Operating System combinations to the extent that a different version of the Licensed Software product is required to execute properly in the environment established by such hardware and Operating System combination</w:t>
      </w:r>
    </w:p>
    <w:p w14:paraId="6FDBA685" w14:textId="77777777" w:rsidR="004C5F91" w:rsidRDefault="00AB52B4">
      <w:pPr>
        <w:spacing w:before="208" w:line="206" w:lineRule="exact"/>
        <w:textAlignment w:val="baseline"/>
        <w:rPr>
          <w:rFonts w:ascii="Arial" w:eastAsia="Arial" w:hAnsi="Arial"/>
          <w:b/>
          <w:color w:val="000000"/>
          <w:sz w:val="18"/>
        </w:rPr>
      </w:pPr>
      <w:r>
        <w:rPr>
          <w:rFonts w:ascii="Arial" w:eastAsia="Arial" w:hAnsi="Arial"/>
          <w:b/>
          <w:color w:val="000000"/>
          <w:sz w:val="18"/>
        </w:rPr>
        <w:t xml:space="preserve">Point of Contact (POC): </w:t>
      </w:r>
      <w:r>
        <w:rPr>
          <w:rFonts w:ascii="Arial" w:eastAsia="Arial" w:hAnsi="Arial"/>
          <w:color w:val="000000"/>
          <w:sz w:val="18"/>
        </w:rPr>
        <w:t>The person designated to receive communications and to communicate</w:t>
      </w:r>
    </w:p>
    <w:p w14:paraId="5890413D" w14:textId="77777777" w:rsidR="004C5F91" w:rsidRDefault="00AB52B4">
      <w:pPr>
        <w:spacing w:before="206" w:line="206" w:lineRule="exact"/>
        <w:ind w:right="72"/>
        <w:jc w:val="both"/>
        <w:textAlignment w:val="baseline"/>
        <w:rPr>
          <w:rFonts w:ascii="Arial" w:eastAsia="Arial" w:hAnsi="Arial"/>
          <w:b/>
          <w:color w:val="000000"/>
          <w:sz w:val="18"/>
        </w:rPr>
      </w:pPr>
      <w:r>
        <w:rPr>
          <w:rFonts w:ascii="Arial" w:eastAsia="Arial" w:hAnsi="Arial"/>
          <w:b/>
          <w:color w:val="000000"/>
          <w:sz w:val="18"/>
        </w:rPr>
        <w:t xml:space="preserve">Product: </w:t>
      </w:r>
      <w:r>
        <w:rPr>
          <w:rFonts w:ascii="Arial" w:eastAsia="Arial" w:hAnsi="Arial"/>
          <w:color w:val="000000"/>
          <w:sz w:val="18"/>
        </w:rPr>
        <w:t>Something that is distributed commercially for use or consumption and that is usually (1) tangible personal property, (2) the result of fabrication or processing, and (3) an item that has passed through a chain of commercial distribution before ultimate use or consumption</w:t>
      </w:r>
    </w:p>
    <w:p w14:paraId="3123A3FE" w14:textId="77777777" w:rsidR="004C5F91" w:rsidRDefault="00AB52B4">
      <w:pPr>
        <w:spacing w:before="207" w:line="206" w:lineRule="exact"/>
        <w:jc w:val="both"/>
        <w:textAlignment w:val="baseline"/>
        <w:rPr>
          <w:rFonts w:ascii="Arial" w:eastAsia="Arial" w:hAnsi="Arial"/>
          <w:b/>
          <w:color w:val="000000"/>
          <w:sz w:val="18"/>
        </w:rPr>
      </w:pPr>
      <w:r>
        <w:rPr>
          <w:rFonts w:ascii="Arial" w:eastAsia="Arial" w:hAnsi="Arial"/>
          <w:b/>
          <w:color w:val="000000"/>
          <w:sz w:val="18"/>
        </w:rPr>
        <w:t xml:space="preserve">Program Error: </w:t>
      </w:r>
      <w:r>
        <w:rPr>
          <w:rFonts w:ascii="Arial" w:eastAsia="Arial" w:hAnsi="Arial"/>
          <w:color w:val="000000"/>
          <w:sz w:val="18"/>
        </w:rPr>
        <w:t>Code in Licensed Software that produces unintended results or actions or that produces results or actions other than those described in the specifications. A program error includes, without limitation, any Critical Program Error.</w:t>
      </w:r>
    </w:p>
    <w:p w14:paraId="3F571127" w14:textId="77777777" w:rsidR="004C5F91" w:rsidRDefault="00AB52B4">
      <w:pPr>
        <w:spacing w:before="212" w:line="206" w:lineRule="exact"/>
        <w:jc w:val="both"/>
        <w:textAlignment w:val="baseline"/>
        <w:rPr>
          <w:rFonts w:ascii="Arial" w:eastAsia="Arial" w:hAnsi="Arial"/>
          <w:b/>
          <w:color w:val="000000"/>
          <w:sz w:val="18"/>
        </w:rPr>
      </w:pPr>
      <w:r>
        <w:rPr>
          <w:rFonts w:ascii="Arial" w:eastAsia="Arial" w:hAnsi="Arial"/>
          <w:b/>
          <w:color w:val="000000"/>
          <w:sz w:val="18"/>
        </w:rPr>
        <w:t xml:space="preserve">Program Set: </w:t>
      </w:r>
      <w:r>
        <w:rPr>
          <w:rFonts w:ascii="Arial" w:eastAsia="Arial" w:hAnsi="Arial"/>
          <w:color w:val="000000"/>
          <w:sz w:val="18"/>
        </w:rPr>
        <w:t>The group of programs and products, including the Licensed Software specified in the solicitation, plus any additional programs and products licensed by the State under the contract for use by the State</w:t>
      </w:r>
    </w:p>
    <w:p w14:paraId="0A39E2C2" w14:textId="77777777" w:rsidR="004C5F91" w:rsidRDefault="00AB52B4">
      <w:pPr>
        <w:spacing w:before="208" w:line="206" w:lineRule="exact"/>
        <w:jc w:val="both"/>
        <w:textAlignment w:val="baseline"/>
        <w:rPr>
          <w:rFonts w:ascii="Arial" w:eastAsia="Arial" w:hAnsi="Arial"/>
          <w:b/>
          <w:color w:val="000000"/>
          <w:sz w:val="18"/>
        </w:rPr>
      </w:pPr>
      <w:r>
        <w:rPr>
          <w:rFonts w:ascii="Arial" w:eastAsia="Arial" w:hAnsi="Arial"/>
          <w:b/>
          <w:color w:val="000000"/>
          <w:sz w:val="18"/>
        </w:rPr>
        <w:t xml:space="preserve">Project: </w:t>
      </w:r>
      <w:r>
        <w:rPr>
          <w:rFonts w:ascii="Arial" w:eastAsia="Arial" w:hAnsi="Arial"/>
          <w:color w:val="000000"/>
          <w:sz w:val="18"/>
        </w:rPr>
        <w:t>The total scheme, program, or method worked out for the accomplishment of an objective, including all documentation, commodities, and services to be provided under the contract</w:t>
      </w:r>
    </w:p>
    <w:p w14:paraId="69BCDAEE" w14:textId="77777777" w:rsidR="004C5F91" w:rsidRDefault="00AB52B4">
      <w:pPr>
        <w:spacing w:before="207" w:line="206" w:lineRule="exact"/>
        <w:textAlignment w:val="baseline"/>
        <w:rPr>
          <w:rFonts w:ascii="Arial" w:eastAsia="Arial" w:hAnsi="Arial"/>
          <w:b/>
          <w:color w:val="000000"/>
          <w:sz w:val="18"/>
        </w:rPr>
      </w:pPr>
      <w:r>
        <w:rPr>
          <w:rFonts w:ascii="Arial" w:eastAsia="Arial" w:hAnsi="Arial"/>
          <w:b/>
          <w:color w:val="000000"/>
          <w:sz w:val="18"/>
        </w:rPr>
        <w:t xml:space="preserve">Proposal: </w:t>
      </w:r>
      <w:r>
        <w:rPr>
          <w:rFonts w:ascii="Arial" w:eastAsia="Arial" w:hAnsi="Arial"/>
          <w:color w:val="000000"/>
          <w:sz w:val="18"/>
        </w:rPr>
        <w:t>See Solicitation Response</w:t>
      </w:r>
    </w:p>
    <w:p w14:paraId="0D27CDFB" w14:textId="77777777" w:rsidR="004C5F91" w:rsidRDefault="00AB52B4">
      <w:pPr>
        <w:spacing w:before="217" w:line="206" w:lineRule="exact"/>
        <w:jc w:val="both"/>
        <w:textAlignment w:val="baseline"/>
        <w:rPr>
          <w:rFonts w:ascii="Arial" w:eastAsia="Arial" w:hAnsi="Arial"/>
          <w:b/>
          <w:color w:val="000000"/>
          <w:sz w:val="18"/>
        </w:rPr>
      </w:pPr>
      <w:r>
        <w:rPr>
          <w:rFonts w:ascii="Arial" w:eastAsia="Arial" w:hAnsi="Arial"/>
          <w:b/>
          <w:color w:val="000000"/>
          <w:sz w:val="18"/>
        </w:rPr>
        <w:t xml:space="preserve">Proprietary Information: </w:t>
      </w:r>
      <w:r>
        <w:rPr>
          <w:rFonts w:ascii="Arial" w:eastAsia="Arial" w:hAnsi="Arial"/>
          <w:color w:val="000000"/>
          <w:sz w:val="18"/>
        </w:rPr>
        <w:t>Trade secrets, academic and scientific research work that is in progress and unpublished or other information that if released would give advantage to business competitors and service no public purpose. See Neb. Rev. Stat. § 84-712.05(3). In accordance with Attorney General Opinions 92068 and 97033, proof that information is proprietary requires identification of specific named competitor(s) advantaged by release of the information and the demonstrated advantage the named competitor(s) would gain by the release of information.</w:t>
      </w:r>
    </w:p>
    <w:p w14:paraId="4B15D0C7" w14:textId="77777777" w:rsidR="004C5F91" w:rsidRDefault="00AB52B4">
      <w:pPr>
        <w:spacing w:before="208" w:line="206" w:lineRule="exact"/>
        <w:jc w:val="both"/>
        <w:textAlignment w:val="baseline"/>
        <w:rPr>
          <w:rFonts w:ascii="Arial" w:eastAsia="Arial" w:hAnsi="Arial"/>
          <w:b/>
          <w:color w:val="000000"/>
          <w:sz w:val="18"/>
        </w:rPr>
      </w:pPr>
      <w:r>
        <w:rPr>
          <w:rFonts w:ascii="Arial" w:eastAsia="Arial" w:hAnsi="Arial"/>
          <w:b/>
          <w:color w:val="000000"/>
          <w:sz w:val="18"/>
        </w:rPr>
        <w:t xml:space="preserve">Protest/Grievance: </w:t>
      </w:r>
      <w:r>
        <w:rPr>
          <w:rFonts w:ascii="Arial" w:eastAsia="Arial" w:hAnsi="Arial"/>
          <w:color w:val="000000"/>
          <w:sz w:val="18"/>
        </w:rPr>
        <w:t>A complaint about a governmental action or decision related to the solicitation or resultant contract under SPB’s Protest Policy.</w:t>
      </w:r>
    </w:p>
    <w:p w14:paraId="1EF73DC8" w14:textId="77777777" w:rsidR="004C5F91" w:rsidRDefault="00AB52B4">
      <w:pPr>
        <w:spacing w:before="207" w:line="206" w:lineRule="exact"/>
        <w:textAlignment w:val="baseline"/>
        <w:rPr>
          <w:rFonts w:ascii="Arial" w:eastAsia="Arial" w:hAnsi="Arial"/>
          <w:b/>
          <w:color w:val="000000"/>
          <w:sz w:val="18"/>
        </w:rPr>
      </w:pPr>
      <w:r>
        <w:rPr>
          <w:rFonts w:ascii="Arial" w:eastAsia="Arial" w:hAnsi="Arial"/>
          <w:b/>
          <w:color w:val="000000"/>
          <w:sz w:val="18"/>
        </w:rPr>
        <w:t xml:space="preserve">Quote: </w:t>
      </w:r>
      <w:r>
        <w:rPr>
          <w:rFonts w:ascii="Arial" w:eastAsia="Arial" w:hAnsi="Arial"/>
          <w:color w:val="000000"/>
          <w:sz w:val="18"/>
        </w:rPr>
        <w:t>See Solicitation Response</w:t>
      </w:r>
    </w:p>
    <w:p w14:paraId="0E09F32E" w14:textId="77777777" w:rsidR="004C5F91" w:rsidRDefault="00AB52B4">
      <w:pPr>
        <w:spacing w:before="201" w:line="211" w:lineRule="exact"/>
        <w:jc w:val="both"/>
        <w:textAlignment w:val="baseline"/>
        <w:rPr>
          <w:rFonts w:ascii="Arial" w:eastAsia="Arial" w:hAnsi="Arial"/>
          <w:b/>
          <w:color w:val="000000"/>
          <w:sz w:val="18"/>
        </w:rPr>
      </w:pPr>
      <w:r>
        <w:rPr>
          <w:rFonts w:ascii="Arial" w:eastAsia="Arial" w:hAnsi="Arial"/>
          <w:b/>
          <w:color w:val="000000"/>
          <w:sz w:val="18"/>
        </w:rPr>
        <w:t xml:space="preserve">Recommended Hardware Configuration: </w:t>
      </w:r>
      <w:r>
        <w:rPr>
          <w:rFonts w:ascii="Arial" w:eastAsia="Arial" w:hAnsi="Arial"/>
          <w:color w:val="000000"/>
          <w:sz w:val="18"/>
        </w:rPr>
        <w:t>The data processing hardware (including all terminals, auxiliary storage, communication, and other peripheral devices) to the extent used by the State as recommended by the Vendor</w:t>
      </w:r>
    </w:p>
    <w:p w14:paraId="2EC2F72A" w14:textId="77777777" w:rsidR="004C5F91" w:rsidRDefault="00AB52B4">
      <w:pPr>
        <w:spacing w:before="208" w:line="206" w:lineRule="exact"/>
        <w:textAlignment w:val="baseline"/>
        <w:rPr>
          <w:rFonts w:ascii="Arial" w:eastAsia="Arial" w:hAnsi="Arial"/>
          <w:b/>
          <w:color w:val="000000"/>
          <w:sz w:val="18"/>
        </w:rPr>
      </w:pPr>
      <w:r>
        <w:rPr>
          <w:rFonts w:ascii="Arial" w:eastAsia="Arial" w:hAnsi="Arial"/>
          <w:b/>
          <w:color w:val="000000"/>
          <w:sz w:val="18"/>
        </w:rPr>
        <w:t xml:space="preserve">Release Date: </w:t>
      </w:r>
      <w:r>
        <w:rPr>
          <w:rFonts w:ascii="Arial" w:eastAsia="Arial" w:hAnsi="Arial"/>
          <w:color w:val="000000"/>
          <w:sz w:val="18"/>
        </w:rPr>
        <w:t>The date of public release of the solicitation</w:t>
      </w:r>
    </w:p>
    <w:p w14:paraId="0890DCBB" w14:textId="77777777" w:rsidR="004C5F91" w:rsidRDefault="00AB52B4">
      <w:pPr>
        <w:spacing w:before="206" w:line="206" w:lineRule="exact"/>
        <w:jc w:val="both"/>
        <w:textAlignment w:val="baseline"/>
        <w:rPr>
          <w:rFonts w:ascii="Arial" w:eastAsia="Arial" w:hAnsi="Arial"/>
          <w:b/>
          <w:color w:val="000000"/>
          <w:sz w:val="18"/>
        </w:rPr>
      </w:pPr>
      <w:r>
        <w:rPr>
          <w:rFonts w:ascii="Arial" w:eastAsia="Arial" w:hAnsi="Arial"/>
          <w:b/>
          <w:color w:val="000000"/>
          <w:sz w:val="18"/>
        </w:rPr>
        <w:t xml:space="preserve">Renewal Period: </w:t>
      </w:r>
      <w:r>
        <w:rPr>
          <w:rFonts w:ascii="Arial" w:eastAsia="Arial" w:hAnsi="Arial"/>
          <w:color w:val="000000"/>
          <w:sz w:val="18"/>
        </w:rPr>
        <w:t>Optional contract periods subsequent to the original Contract Period for a specified duration with previously agreed to terms and conditions; not to be confused with “Extension”</w:t>
      </w:r>
    </w:p>
    <w:p w14:paraId="38709693" w14:textId="77777777" w:rsidR="004C5F91" w:rsidRDefault="00AB52B4">
      <w:pPr>
        <w:spacing w:before="557" w:line="183" w:lineRule="exact"/>
        <w:jc w:val="center"/>
        <w:textAlignment w:val="baseline"/>
        <w:rPr>
          <w:rFonts w:ascii="Arial" w:eastAsia="Arial" w:hAnsi="Arial"/>
          <w:color w:val="000000"/>
          <w:sz w:val="16"/>
        </w:rPr>
      </w:pPr>
      <w:r>
        <w:rPr>
          <w:rFonts w:ascii="Arial" w:eastAsia="Arial" w:hAnsi="Arial"/>
          <w:color w:val="000000"/>
          <w:sz w:val="16"/>
        </w:rPr>
        <w:t>Page vi</w:t>
      </w:r>
    </w:p>
    <w:p w14:paraId="524D586C" w14:textId="77777777" w:rsidR="004C5F91" w:rsidRDefault="00AB52B4">
      <w:pPr>
        <w:spacing w:line="206" w:lineRule="exact"/>
        <w:jc w:val="right"/>
        <w:textAlignment w:val="baseline"/>
        <w:rPr>
          <w:rFonts w:ascii="Arial" w:eastAsia="Arial" w:hAnsi="Arial"/>
          <w:color w:val="000000"/>
          <w:sz w:val="18"/>
        </w:rPr>
      </w:pPr>
      <w:r>
        <w:rPr>
          <w:rFonts w:ascii="Arial" w:eastAsia="Arial" w:hAnsi="Arial"/>
          <w:color w:val="000000"/>
          <w:sz w:val="18"/>
        </w:rPr>
        <w:t>SPB Form 17 | ITB Template | Effective 07012025</w:t>
      </w:r>
    </w:p>
    <w:p w14:paraId="7C460AF6" w14:textId="77777777" w:rsidR="004C5F91" w:rsidRDefault="004C5F91">
      <w:pPr>
        <w:sectPr w:rsidR="004C5F91">
          <w:pgSz w:w="12240" w:h="15840"/>
          <w:pgMar w:top="720" w:right="693" w:bottom="220" w:left="699" w:header="720" w:footer="720" w:gutter="0"/>
          <w:cols w:space="720"/>
        </w:sectPr>
      </w:pPr>
    </w:p>
    <w:p w14:paraId="261F7681" w14:textId="77777777" w:rsidR="004C5F91" w:rsidRDefault="00AB52B4">
      <w:pPr>
        <w:spacing w:before="4" w:line="206" w:lineRule="exact"/>
        <w:jc w:val="both"/>
        <w:textAlignment w:val="baseline"/>
        <w:rPr>
          <w:rFonts w:ascii="Arial" w:eastAsia="Arial" w:hAnsi="Arial"/>
          <w:b/>
          <w:color w:val="000000"/>
          <w:sz w:val="18"/>
        </w:rPr>
      </w:pPr>
      <w:r>
        <w:rPr>
          <w:rFonts w:ascii="Arial" w:eastAsia="Arial" w:hAnsi="Arial"/>
          <w:b/>
          <w:color w:val="000000"/>
          <w:sz w:val="18"/>
        </w:rPr>
        <w:lastRenderedPageBreak/>
        <w:t xml:space="preserve">Responsible Bidder: </w:t>
      </w:r>
      <w:r>
        <w:rPr>
          <w:rFonts w:ascii="Arial" w:eastAsia="Arial" w:hAnsi="Arial"/>
          <w:color w:val="000000"/>
          <w:sz w:val="18"/>
        </w:rPr>
        <w:t>A Vendor who has the capability in all respects to perform fully and lawfully all requirements with integrity and reliability to assure good faith performance</w:t>
      </w:r>
    </w:p>
    <w:p w14:paraId="20120583" w14:textId="77777777" w:rsidR="004C5F91" w:rsidRDefault="00AB52B4">
      <w:pPr>
        <w:spacing w:before="214" w:line="206" w:lineRule="exact"/>
        <w:textAlignment w:val="baseline"/>
        <w:rPr>
          <w:rFonts w:ascii="Arial" w:eastAsia="Arial" w:hAnsi="Arial"/>
          <w:b/>
          <w:color w:val="000000"/>
          <w:sz w:val="18"/>
        </w:rPr>
      </w:pPr>
      <w:r>
        <w:rPr>
          <w:rFonts w:ascii="Arial" w:eastAsia="Arial" w:hAnsi="Arial"/>
          <w:b/>
          <w:color w:val="000000"/>
          <w:sz w:val="18"/>
        </w:rPr>
        <w:t xml:space="preserve">Responsive Bidder: </w:t>
      </w:r>
      <w:r>
        <w:rPr>
          <w:rFonts w:ascii="Arial" w:eastAsia="Arial" w:hAnsi="Arial"/>
          <w:color w:val="000000"/>
          <w:sz w:val="18"/>
        </w:rPr>
        <w:t>A Vendor who has submitted a solicitation response which conforms to all requirements of the solicitation</w:t>
      </w:r>
    </w:p>
    <w:p w14:paraId="6E6A337A" w14:textId="77777777" w:rsidR="004C5F91" w:rsidRDefault="00AB52B4">
      <w:pPr>
        <w:spacing w:before="207" w:line="206" w:lineRule="exact"/>
        <w:textAlignment w:val="baseline"/>
        <w:rPr>
          <w:rFonts w:ascii="Arial" w:eastAsia="Arial" w:hAnsi="Arial"/>
          <w:b/>
          <w:color w:val="000000"/>
          <w:sz w:val="18"/>
        </w:rPr>
      </w:pPr>
      <w:r>
        <w:rPr>
          <w:rFonts w:ascii="Arial" w:eastAsia="Arial" w:hAnsi="Arial"/>
          <w:b/>
          <w:color w:val="000000"/>
          <w:sz w:val="18"/>
        </w:rPr>
        <w:t xml:space="preserve">Shall: </w:t>
      </w:r>
      <w:r>
        <w:rPr>
          <w:rFonts w:ascii="Arial" w:eastAsia="Arial" w:hAnsi="Arial"/>
          <w:color w:val="000000"/>
          <w:sz w:val="18"/>
        </w:rPr>
        <w:t>An order/command; mandatory</w:t>
      </w:r>
    </w:p>
    <w:p w14:paraId="7B45B4B2" w14:textId="77777777" w:rsidR="004C5F91" w:rsidRDefault="00AB52B4">
      <w:pPr>
        <w:spacing w:before="207" w:line="206" w:lineRule="exact"/>
        <w:textAlignment w:val="baseline"/>
        <w:rPr>
          <w:rFonts w:ascii="Arial" w:eastAsia="Arial" w:hAnsi="Arial"/>
          <w:b/>
          <w:color w:val="000000"/>
          <w:sz w:val="18"/>
        </w:rPr>
      </w:pPr>
      <w:r>
        <w:rPr>
          <w:rFonts w:ascii="Arial" w:eastAsia="Arial" w:hAnsi="Arial"/>
          <w:b/>
          <w:color w:val="000000"/>
          <w:sz w:val="18"/>
        </w:rPr>
        <w:t xml:space="preserve">Should: </w:t>
      </w:r>
      <w:r>
        <w:rPr>
          <w:rFonts w:ascii="Arial" w:eastAsia="Arial" w:hAnsi="Arial"/>
          <w:color w:val="000000"/>
          <w:sz w:val="18"/>
        </w:rPr>
        <w:t>Expected; suggested, but not necessarily mandatory</w:t>
      </w:r>
    </w:p>
    <w:p w14:paraId="3C3207BA" w14:textId="77777777" w:rsidR="004C5F91" w:rsidRDefault="00AB52B4">
      <w:pPr>
        <w:spacing w:before="206" w:line="206" w:lineRule="exact"/>
        <w:textAlignment w:val="baseline"/>
        <w:rPr>
          <w:rFonts w:ascii="Arial" w:eastAsia="Arial" w:hAnsi="Arial"/>
          <w:b/>
          <w:color w:val="000000"/>
          <w:sz w:val="18"/>
        </w:rPr>
      </w:pPr>
      <w:r>
        <w:rPr>
          <w:rFonts w:ascii="Arial" w:eastAsia="Arial" w:hAnsi="Arial"/>
          <w:b/>
          <w:color w:val="000000"/>
          <w:sz w:val="18"/>
        </w:rPr>
        <w:t xml:space="preserve">Software License: </w:t>
      </w:r>
      <w:r>
        <w:rPr>
          <w:rFonts w:ascii="Arial" w:eastAsia="Arial" w:hAnsi="Arial"/>
          <w:color w:val="000000"/>
          <w:sz w:val="18"/>
        </w:rPr>
        <w:t>Legal instrument with or without printed material that governs the use or redistribution of licensed software</w:t>
      </w:r>
    </w:p>
    <w:p w14:paraId="665F362C" w14:textId="77777777" w:rsidR="004C5F91" w:rsidRDefault="00AB52B4">
      <w:pPr>
        <w:spacing w:before="212" w:line="206" w:lineRule="exact"/>
        <w:textAlignment w:val="baseline"/>
        <w:rPr>
          <w:rFonts w:ascii="Arial" w:eastAsia="Arial" w:hAnsi="Arial"/>
          <w:b/>
          <w:color w:val="000000"/>
          <w:sz w:val="18"/>
        </w:rPr>
      </w:pPr>
      <w:r>
        <w:rPr>
          <w:rFonts w:ascii="Arial" w:eastAsia="Arial" w:hAnsi="Arial"/>
          <w:b/>
          <w:color w:val="000000"/>
          <w:sz w:val="18"/>
        </w:rPr>
        <w:t xml:space="preserve">Solicitation: </w:t>
      </w:r>
      <w:r>
        <w:rPr>
          <w:rFonts w:ascii="Arial" w:eastAsia="Arial" w:hAnsi="Arial"/>
          <w:color w:val="000000"/>
          <w:sz w:val="18"/>
        </w:rPr>
        <w:t>A formal invitation to receive quotes in the form of a Request for Proposal or Invitation to Bid</w:t>
      </w:r>
    </w:p>
    <w:p w14:paraId="6DAE1A63" w14:textId="77777777" w:rsidR="004C5F91" w:rsidRDefault="00AB52B4">
      <w:pPr>
        <w:spacing w:before="205" w:line="206" w:lineRule="exact"/>
        <w:jc w:val="both"/>
        <w:textAlignment w:val="baseline"/>
        <w:rPr>
          <w:rFonts w:ascii="Arial" w:eastAsia="Arial" w:hAnsi="Arial"/>
          <w:b/>
          <w:color w:val="000000"/>
          <w:sz w:val="18"/>
        </w:rPr>
      </w:pPr>
      <w:r>
        <w:rPr>
          <w:rFonts w:ascii="Arial" w:eastAsia="Arial" w:hAnsi="Arial"/>
          <w:b/>
          <w:color w:val="000000"/>
          <w:sz w:val="18"/>
        </w:rPr>
        <w:t xml:space="preserve">Solicitation Bond: </w:t>
      </w:r>
      <w:r>
        <w:rPr>
          <w:rFonts w:ascii="Arial" w:eastAsia="Arial" w:hAnsi="Arial"/>
          <w:color w:val="000000"/>
          <w:sz w:val="18"/>
        </w:rPr>
        <w:t>An insurance agreement, accompanied by a monetary commitment, by which a third party (the surety) accepts liability and guarantees that the Vendor will not withdraw the solicitation response</w:t>
      </w:r>
    </w:p>
    <w:p w14:paraId="4B373117" w14:textId="77777777" w:rsidR="004C5F91" w:rsidRDefault="00AB52B4">
      <w:pPr>
        <w:spacing w:before="2" w:line="413" w:lineRule="exact"/>
        <w:ind w:right="1152"/>
        <w:textAlignment w:val="baseline"/>
        <w:rPr>
          <w:rFonts w:ascii="Arial" w:eastAsia="Arial" w:hAnsi="Arial"/>
          <w:b/>
          <w:color w:val="000000"/>
          <w:spacing w:val="-1"/>
          <w:sz w:val="18"/>
        </w:rPr>
      </w:pPr>
      <w:r>
        <w:rPr>
          <w:rFonts w:ascii="Arial" w:eastAsia="Arial" w:hAnsi="Arial"/>
          <w:b/>
          <w:color w:val="000000"/>
          <w:spacing w:val="-1"/>
          <w:sz w:val="18"/>
        </w:rPr>
        <w:t xml:space="preserve">Solicitation Conference: </w:t>
      </w:r>
      <w:r>
        <w:rPr>
          <w:rFonts w:ascii="Arial" w:eastAsia="Arial" w:hAnsi="Arial"/>
          <w:color w:val="000000"/>
          <w:spacing w:val="-1"/>
          <w:sz w:val="18"/>
        </w:rPr>
        <w:t xml:space="preserve">A meeting scheduled for the purpose of clarifying a written solicitation and related expectations </w:t>
      </w:r>
      <w:r>
        <w:rPr>
          <w:rFonts w:ascii="Arial" w:eastAsia="Arial" w:hAnsi="Arial"/>
          <w:b/>
          <w:color w:val="000000"/>
          <w:spacing w:val="-1"/>
          <w:sz w:val="18"/>
        </w:rPr>
        <w:t xml:space="preserve">Solicitation Response: </w:t>
      </w:r>
      <w:r>
        <w:rPr>
          <w:rFonts w:ascii="Arial" w:eastAsia="Arial" w:hAnsi="Arial"/>
          <w:color w:val="000000"/>
          <w:spacing w:val="-1"/>
          <w:sz w:val="18"/>
        </w:rPr>
        <w:t>An offer, quote, bid, or proposal submitted by a Vendor in response to a Solicitation</w:t>
      </w:r>
    </w:p>
    <w:p w14:paraId="1F631334" w14:textId="77777777" w:rsidR="004C5F91" w:rsidRDefault="00AB52B4">
      <w:pPr>
        <w:spacing w:before="200" w:line="211" w:lineRule="exact"/>
        <w:jc w:val="both"/>
        <w:textAlignment w:val="baseline"/>
        <w:rPr>
          <w:rFonts w:ascii="Arial" w:eastAsia="Arial" w:hAnsi="Arial"/>
          <w:b/>
          <w:color w:val="000000"/>
          <w:sz w:val="18"/>
        </w:rPr>
      </w:pPr>
      <w:r>
        <w:rPr>
          <w:rFonts w:ascii="Arial" w:eastAsia="Arial" w:hAnsi="Arial"/>
          <w:b/>
          <w:color w:val="000000"/>
          <w:sz w:val="18"/>
        </w:rPr>
        <w:t xml:space="preserve">Specifications: </w:t>
      </w:r>
      <w:r>
        <w:rPr>
          <w:rFonts w:ascii="Arial" w:eastAsia="Arial" w:hAnsi="Arial"/>
          <w:color w:val="000000"/>
          <w:sz w:val="18"/>
        </w:rPr>
        <w:t>The detailed statement, especially of the measurements, quality, materials, and functional characteristics, or other items to be provided under a contract</w:t>
      </w:r>
    </w:p>
    <w:p w14:paraId="36E46F2F" w14:textId="77777777" w:rsidR="004C5F91" w:rsidRDefault="00AB52B4">
      <w:pPr>
        <w:spacing w:before="209" w:line="206" w:lineRule="exact"/>
        <w:textAlignment w:val="baseline"/>
        <w:rPr>
          <w:rFonts w:ascii="Arial" w:eastAsia="Arial" w:hAnsi="Arial"/>
          <w:b/>
          <w:color w:val="000000"/>
          <w:sz w:val="18"/>
        </w:rPr>
      </w:pPr>
      <w:r>
        <w:rPr>
          <w:rFonts w:ascii="Arial" w:eastAsia="Arial" w:hAnsi="Arial"/>
          <w:b/>
          <w:color w:val="000000"/>
          <w:sz w:val="18"/>
        </w:rPr>
        <w:t xml:space="preserve">Subcontractor: </w:t>
      </w:r>
      <w:r>
        <w:rPr>
          <w:rFonts w:ascii="Arial" w:eastAsia="Arial" w:hAnsi="Arial"/>
          <w:color w:val="000000"/>
          <w:sz w:val="18"/>
        </w:rPr>
        <w:t>Individual or entity with whom the Vendor enters a contract to perform a portion of the work awarded to the Vendor</w:t>
      </w:r>
    </w:p>
    <w:p w14:paraId="748A27E0" w14:textId="77777777" w:rsidR="004C5F91" w:rsidRDefault="00AB52B4">
      <w:pPr>
        <w:spacing w:before="205" w:line="206" w:lineRule="exact"/>
        <w:jc w:val="both"/>
        <w:textAlignment w:val="baseline"/>
        <w:rPr>
          <w:rFonts w:ascii="Arial" w:eastAsia="Arial" w:hAnsi="Arial"/>
          <w:b/>
          <w:color w:val="000000"/>
          <w:sz w:val="18"/>
        </w:rPr>
      </w:pPr>
      <w:r>
        <w:rPr>
          <w:rFonts w:ascii="Arial" w:eastAsia="Arial" w:hAnsi="Arial"/>
          <w:b/>
          <w:color w:val="000000"/>
          <w:sz w:val="18"/>
        </w:rPr>
        <w:t xml:space="preserve">System (see Module): </w:t>
      </w:r>
      <w:r>
        <w:rPr>
          <w:rFonts w:ascii="Arial" w:eastAsia="Arial" w:hAnsi="Arial"/>
          <w:color w:val="000000"/>
          <w:sz w:val="18"/>
        </w:rPr>
        <w:t>Any collection or aggregation of two (2) or more Modules that is designed to function, or is represented by the Vendor as functioning or being capable of functioning, as an entity</w:t>
      </w:r>
    </w:p>
    <w:p w14:paraId="7328B95A" w14:textId="77777777" w:rsidR="004C5F91" w:rsidRDefault="00AB52B4">
      <w:pPr>
        <w:spacing w:before="212" w:line="206" w:lineRule="exact"/>
        <w:jc w:val="both"/>
        <w:textAlignment w:val="baseline"/>
        <w:rPr>
          <w:rFonts w:ascii="Arial" w:eastAsia="Arial" w:hAnsi="Arial"/>
          <w:b/>
          <w:color w:val="000000"/>
          <w:sz w:val="18"/>
        </w:rPr>
      </w:pPr>
      <w:r>
        <w:rPr>
          <w:rFonts w:ascii="Arial" w:eastAsia="Arial" w:hAnsi="Arial"/>
          <w:b/>
          <w:color w:val="000000"/>
          <w:sz w:val="18"/>
        </w:rPr>
        <w:t xml:space="preserve">Termination: </w:t>
      </w:r>
      <w:r>
        <w:rPr>
          <w:rFonts w:ascii="Arial" w:eastAsia="Arial" w:hAnsi="Arial"/>
          <w:color w:val="000000"/>
          <w:sz w:val="18"/>
        </w:rPr>
        <w:t>Occurs when either Party, under a power created by agreement or law, puts an end to the contract prior to the stated expiration date; all obligations that are still executory on both sides are discharged but any right based on prior breach or performance survives</w:t>
      </w:r>
    </w:p>
    <w:p w14:paraId="7C5BB0FF" w14:textId="77777777" w:rsidR="004C5F91" w:rsidRDefault="00AB52B4">
      <w:pPr>
        <w:spacing w:before="208" w:line="206" w:lineRule="exact"/>
        <w:ind w:right="72"/>
        <w:jc w:val="both"/>
        <w:textAlignment w:val="baseline"/>
        <w:rPr>
          <w:rFonts w:ascii="Arial" w:eastAsia="Arial" w:hAnsi="Arial"/>
          <w:b/>
          <w:color w:val="000000"/>
          <w:sz w:val="18"/>
        </w:rPr>
      </w:pPr>
      <w:r>
        <w:rPr>
          <w:rFonts w:ascii="Arial" w:eastAsia="Arial" w:hAnsi="Arial"/>
          <w:b/>
          <w:color w:val="000000"/>
          <w:sz w:val="18"/>
        </w:rPr>
        <w:t xml:space="preserve">Third-Party: </w:t>
      </w:r>
      <w:r>
        <w:rPr>
          <w:rFonts w:ascii="Arial" w:eastAsia="Arial" w:hAnsi="Arial"/>
          <w:color w:val="000000"/>
          <w:sz w:val="18"/>
        </w:rPr>
        <w:t>Any person or entity, including but not limited to fiduciaries, shareholders, owners, officers, managers, employees, legally disinterested persons, and subcontractors or agents, and their employees. It shall not include any entity or person who is an interested party to the contract or agreement</w:t>
      </w:r>
    </w:p>
    <w:p w14:paraId="64A217DA" w14:textId="77777777" w:rsidR="004C5F91" w:rsidRDefault="00AB52B4">
      <w:pPr>
        <w:spacing w:before="213" w:line="206" w:lineRule="exact"/>
        <w:jc w:val="both"/>
        <w:textAlignment w:val="baseline"/>
        <w:rPr>
          <w:rFonts w:ascii="Arial" w:eastAsia="Arial" w:hAnsi="Arial"/>
          <w:b/>
          <w:color w:val="000000"/>
          <w:sz w:val="18"/>
        </w:rPr>
      </w:pPr>
      <w:r>
        <w:rPr>
          <w:rFonts w:ascii="Arial" w:eastAsia="Arial" w:hAnsi="Arial"/>
          <w:b/>
          <w:color w:val="000000"/>
          <w:sz w:val="18"/>
        </w:rPr>
        <w:t xml:space="preserve">Trade Secret: </w:t>
      </w:r>
      <w:r>
        <w:rPr>
          <w:rFonts w:ascii="Arial" w:eastAsia="Arial" w:hAnsi="Arial"/>
          <w:color w:val="000000"/>
          <w:sz w:val="18"/>
        </w:rPr>
        <w:t>Information, including but not limited to, a drawing, formula, pattern, compilation, program, device, method, technique, code, or process that (a) derives independent economic value, actual or potential, from not being known to, and not being ascertainable by proper means by, other persons who can obtain economic value from its disclosure or use; and (b) is the subject of efforts that are reasonable under the circumstances to maintain its secrecy (see Neb. Rev. Stat. § 87-502(4))</w:t>
      </w:r>
    </w:p>
    <w:p w14:paraId="3979F1B8" w14:textId="77777777" w:rsidR="004C5F91" w:rsidRDefault="00AB52B4">
      <w:pPr>
        <w:spacing w:before="207" w:line="206" w:lineRule="exact"/>
        <w:jc w:val="both"/>
        <w:textAlignment w:val="baseline"/>
        <w:rPr>
          <w:rFonts w:ascii="Arial" w:eastAsia="Arial" w:hAnsi="Arial"/>
          <w:b/>
          <w:color w:val="000000"/>
          <w:sz w:val="18"/>
        </w:rPr>
      </w:pPr>
      <w:r>
        <w:rPr>
          <w:rFonts w:ascii="Arial" w:eastAsia="Arial" w:hAnsi="Arial"/>
          <w:b/>
          <w:color w:val="000000"/>
          <w:sz w:val="18"/>
        </w:rPr>
        <w:t xml:space="preserve">Trademark: </w:t>
      </w:r>
      <w:r>
        <w:rPr>
          <w:rFonts w:ascii="Arial" w:eastAsia="Arial" w:hAnsi="Arial"/>
          <w:color w:val="000000"/>
          <w:sz w:val="18"/>
        </w:rPr>
        <w:t>A word, phrase, logo, or other graphic symbol used by a manufacturer or Vendor to distinguish its product from those of others, registered with the U.S. Patent and Trademark Office</w:t>
      </w:r>
    </w:p>
    <w:p w14:paraId="163AEC6C" w14:textId="77777777" w:rsidR="004C5F91" w:rsidRDefault="00AB52B4">
      <w:pPr>
        <w:spacing w:before="213" w:line="206" w:lineRule="exact"/>
        <w:textAlignment w:val="baseline"/>
        <w:rPr>
          <w:rFonts w:ascii="Arial" w:eastAsia="Arial" w:hAnsi="Arial"/>
          <w:b/>
          <w:color w:val="000000"/>
          <w:sz w:val="18"/>
        </w:rPr>
      </w:pPr>
      <w:r>
        <w:rPr>
          <w:rFonts w:ascii="Arial" w:eastAsia="Arial" w:hAnsi="Arial"/>
          <w:b/>
          <w:color w:val="000000"/>
          <w:sz w:val="18"/>
        </w:rPr>
        <w:t xml:space="preserve">Upgrade: </w:t>
      </w:r>
      <w:r>
        <w:rPr>
          <w:rFonts w:ascii="Arial" w:eastAsia="Arial" w:hAnsi="Arial"/>
          <w:color w:val="000000"/>
          <w:sz w:val="18"/>
        </w:rPr>
        <w:t>Any change that improves or alters the basic function of a product of service</w:t>
      </w:r>
    </w:p>
    <w:p w14:paraId="6D8CB722" w14:textId="77777777" w:rsidR="004C5F91" w:rsidRDefault="00AB52B4">
      <w:pPr>
        <w:spacing w:before="206" w:line="206" w:lineRule="exact"/>
        <w:jc w:val="both"/>
        <w:textAlignment w:val="baseline"/>
        <w:rPr>
          <w:rFonts w:ascii="Arial" w:eastAsia="Arial" w:hAnsi="Arial"/>
          <w:b/>
          <w:color w:val="000000"/>
          <w:sz w:val="18"/>
        </w:rPr>
      </w:pPr>
      <w:r>
        <w:rPr>
          <w:rFonts w:ascii="Arial" w:eastAsia="Arial" w:hAnsi="Arial"/>
          <w:b/>
          <w:color w:val="000000"/>
          <w:sz w:val="18"/>
        </w:rPr>
        <w:t xml:space="preserve">Vendor: </w:t>
      </w:r>
      <w:r>
        <w:rPr>
          <w:rFonts w:ascii="Arial" w:eastAsia="Arial" w:hAnsi="Arial"/>
          <w:color w:val="000000"/>
          <w:sz w:val="18"/>
        </w:rPr>
        <w:t>An individual or entity lawfully conducting business with the State, or licensed to do so, who seeks to provide and contract for goods or services under the terms of a Solicitation and/or Contract.</w:t>
      </w:r>
    </w:p>
    <w:p w14:paraId="4A5A93A1" w14:textId="77777777" w:rsidR="004C5F91" w:rsidRDefault="00AB52B4">
      <w:pPr>
        <w:spacing w:before="207" w:line="206" w:lineRule="exact"/>
        <w:jc w:val="both"/>
        <w:textAlignment w:val="baseline"/>
        <w:rPr>
          <w:rFonts w:ascii="Arial" w:eastAsia="Arial" w:hAnsi="Arial"/>
          <w:b/>
          <w:color w:val="000000"/>
          <w:spacing w:val="-3"/>
          <w:sz w:val="18"/>
        </w:rPr>
      </w:pPr>
      <w:r>
        <w:rPr>
          <w:rFonts w:ascii="Arial" w:eastAsia="Arial" w:hAnsi="Arial"/>
          <w:b/>
          <w:color w:val="000000"/>
          <w:spacing w:val="-3"/>
          <w:sz w:val="18"/>
        </w:rPr>
        <w:t xml:space="preserve">Vendor Performance Report: </w:t>
      </w:r>
      <w:r>
        <w:rPr>
          <w:rFonts w:ascii="Arial" w:eastAsia="Arial" w:hAnsi="Arial"/>
          <w:color w:val="000000"/>
          <w:spacing w:val="-3"/>
          <w:sz w:val="18"/>
        </w:rPr>
        <w:t>A report completed by the using agency and submitted to State Purchasing Bureau documenting products or services delivered or performed which exceed or fail to meet the terms of the purchase order, contract, and/or solicitation specifications</w:t>
      </w:r>
    </w:p>
    <w:p w14:paraId="0FDE6022" w14:textId="77777777" w:rsidR="004C5F91" w:rsidRDefault="00AB52B4">
      <w:pPr>
        <w:spacing w:before="213" w:line="206" w:lineRule="exact"/>
        <w:textAlignment w:val="baseline"/>
        <w:rPr>
          <w:rFonts w:ascii="Arial" w:eastAsia="Arial" w:hAnsi="Arial"/>
          <w:b/>
          <w:color w:val="000000"/>
          <w:sz w:val="18"/>
        </w:rPr>
      </w:pPr>
      <w:r>
        <w:rPr>
          <w:rFonts w:ascii="Arial" w:eastAsia="Arial" w:hAnsi="Arial"/>
          <w:b/>
          <w:color w:val="000000"/>
          <w:sz w:val="18"/>
        </w:rPr>
        <w:t xml:space="preserve">Will: </w:t>
      </w:r>
      <w:r>
        <w:rPr>
          <w:rFonts w:ascii="Arial" w:eastAsia="Arial" w:hAnsi="Arial"/>
          <w:color w:val="000000"/>
          <w:sz w:val="18"/>
        </w:rPr>
        <w:t>See Shall</w:t>
      </w:r>
    </w:p>
    <w:p w14:paraId="611AA741" w14:textId="77777777" w:rsidR="004C5F91" w:rsidRDefault="00AB52B4">
      <w:pPr>
        <w:spacing w:before="207" w:line="206" w:lineRule="exact"/>
        <w:textAlignment w:val="baseline"/>
        <w:rPr>
          <w:rFonts w:ascii="Arial" w:eastAsia="Arial" w:hAnsi="Arial"/>
          <w:b/>
          <w:color w:val="000000"/>
          <w:sz w:val="18"/>
        </w:rPr>
      </w:pPr>
      <w:r>
        <w:rPr>
          <w:rFonts w:ascii="Arial" w:eastAsia="Arial" w:hAnsi="Arial"/>
          <w:b/>
          <w:color w:val="000000"/>
          <w:sz w:val="18"/>
        </w:rPr>
        <w:t xml:space="preserve">Work Day: </w:t>
      </w:r>
      <w:r>
        <w:rPr>
          <w:rFonts w:ascii="Arial" w:eastAsia="Arial" w:hAnsi="Arial"/>
          <w:color w:val="000000"/>
          <w:sz w:val="18"/>
        </w:rPr>
        <w:t>See Business Day</w:t>
      </w:r>
    </w:p>
    <w:p w14:paraId="568F5D93" w14:textId="77777777" w:rsidR="004C5F91" w:rsidRDefault="00AB52B4">
      <w:pPr>
        <w:spacing w:before="2831" w:line="183" w:lineRule="exact"/>
        <w:jc w:val="center"/>
        <w:textAlignment w:val="baseline"/>
        <w:rPr>
          <w:rFonts w:ascii="Arial" w:eastAsia="Arial" w:hAnsi="Arial"/>
          <w:color w:val="000000"/>
          <w:sz w:val="16"/>
        </w:rPr>
      </w:pPr>
      <w:r>
        <w:rPr>
          <w:rFonts w:ascii="Arial" w:eastAsia="Arial" w:hAnsi="Arial"/>
          <w:color w:val="000000"/>
          <w:sz w:val="16"/>
        </w:rPr>
        <w:t>Page vii</w:t>
      </w:r>
    </w:p>
    <w:p w14:paraId="5505BEFF" w14:textId="77777777" w:rsidR="004C5F91" w:rsidRDefault="00AB52B4">
      <w:pPr>
        <w:spacing w:line="206" w:lineRule="exact"/>
        <w:jc w:val="right"/>
        <w:textAlignment w:val="baseline"/>
        <w:rPr>
          <w:rFonts w:ascii="Arial" w:eastAsia="Arial" w:hAnsi="Arial"/>
          <w:color w:val="000000"/>
          <w:sz w:val="18"/>
        </w:rPr>
      </w:pPr>
      <w:r>
        <w:rPr>
          <w:rFonts w:ascii="Arial" w:eastAsia="Arial" w:hAnsi="Arial"/>
          <w:color w:val="000000"/>
          <w:sz w:val="18"/>
        </w:rPr>
        <w:t>SPB Form 17 | ITB Template | Effective 07012025</w:t>
      </w:r>
    </w:p>
    <w:p w14:paraId="587D1A5F" w14:textId="77777777" w:rsidR="004C5F91" w:rsidRDefault="004C5F91">
      <w:pPr>
        <w:sectPr w:rsidR="004C5F91">
          <w:pgSz w:w="12240" w:h="15840"/>
          <w:pgMar w:top="720" w:right="689" w:bottom="220" w:left="703" w:header="720" w:footer="720" w:gutter="0"/>
          <w:cols w:space="720"/>
        </w:sectPr>
      </w:pPr>
    </w:p>
    <w:p w14:paraId="52699144" w14:textId="77777777" w:rsidR="004C5F91" w:rsidRDefault="00AB52B4">
      <w:pPr>
        <w:spacing w:before="17" w:after="459" w:line="274" w:lineRule="exact"/>
        <w:jc w:val="center"/>
        <w:textAlignment w:val="baseline"/>
        <w:rPr>
          <w:rFonts w:ascii="Arial" w:eastAsia="Arial" w:hAnsi="Arial"/>
          <w:b/>
          <w:color w:val="000000"/>
          <w:sz w:val="24"/>
        </w:rPr>
      </w:pPr>
      <w:r>
        <w:rPr>
          <w:rFonts w:ascii="Arial" w:eastAsia="Arial" w:hAnsi="Arial"/>
          <w:b/>
          <w:color w:val="000000"/>
          <w:sz w:val="24"/>
        </w:rPr>
        <w:lastRenderedPageBreak/>
        <w:t>ACRONYM LIST</w:t>
      </w:r>
    </w:p>
    <w:p w14:paraId="36F6C6FA" w14:textId="77777777" w:rsidR="004C5F91" w:rsidRDefault="004C5F91">
      <w:pPr>
        <w:spacing w:before="17" w:after="459" w:line="274" w:lineRule="exact"/>
        <w:sectPr w:rsidR="004C5F91">
          <w:pgSz w:w="12240" w:h="15840"/>
          <w:pgMar w:top="920" w:right="691" w:bottom="210" w:left="701" w:header="720" w:footer="720" w:gutter="0"/>
          <w:cols w:space="720"/>
        </w:sectPr>
      </w:pPr>
    </w:p>
    <w:p w14:paraId="343C4687" w14:textId="77777777" w:rsidR="004C5F91" w:rsidRDefault="00AB52B4">
      <w:pPr>
        <w:spacing w:before="2" w:line="205" w:lineRule="exact"/>
        <w:textAlignment w:val="baseline"/>
        <w:rPr>
          <w:rFonts w:ascii="Arial" w:eastAsia="Arial" w:hAnsi="Arial"/>
          <w:b/>
          <w:color w:val="000000"/>
          <w:sz w:val="18"/>
        </w:rPr>
      </w:pPr>
      <w:r>
        <w:rPr>
          <w:rFonts w:ascii="Arial" w:eastAsia="Arial" w:hAnsi="Arial"/>
          <w:b/>
          <w:color w:val="000000"/>
          <w:sz w:val="18"/>
        </w:rPr>
        <w:t xml:space="preserve">ACH </w:t>
      </w:r>
      <w:r>
        <w:rPr>
          <w:rFonts w:ascii="Arial" w:eastAsia="Arial" w:hAnsi="Arial"/>
          <w:color w:val="000000"/>
          <w:sz w:val="18"/>
        </w:rPr>
        <w:t>– Automated Clearing House</w:t>
      </w:r>
    </w:p>
    <w:p w14:paraId="076A7D7E" w14:textId="77777777" w:rsidR="004C5F91" w:rsidRDefault="00AB52B4">
      <w:pPr>
        <w:spacing w:before="213" w:line="205" w:lineRule="exact"/>
        <w:textAlignment w:val="baseline"/>
        <w:rPr>
          <w:rFonts w:ascii="Arial" w:eastAsia="Arial" w:hAnsi="Arial"/>
          <w:b/>
          <w:color w:val="000000"/>
          <w:sz w:val="18"/>
        </w:rPr>
      </w:pPr>
      <w:r>
        <w:rPr>
          <w:rFonts w:ascii="Arial" w:eastAsia="Arial" w:hAnsi="Arial"/>
          <w:b/>
          <w:color w:val="000000"/>
          <w:sz w:val="18"/>
        </w:rPr>
        <w:t xml:space="preserve">ARO </w:t>
      </w:r>
      <w:r>
        <w:rPr>
          <w:rFonts w:ascii="Arial" w:eastAsia="Arial" w:hAnsi="Arial"/>
          <w:color w:val="000000"/>
          <w:sz w:val="18"/>
        </w:rPr>
        <w:t>– After Receipt of Order</w:t>
      </w:r>
    </w:p>
    <w:p w14:paraId="1B5CF316" w14:textId="77777777" w:rsidR="004C5F91" w:rsidRDefault="00AB52B4">
      <w:pPr>
        <w:spacing w:before="208" w:line="205" w:lineRule="exact"/>
        <w:textAlignment w:val="baseline"/>
        <w:rPr>
          <w:rFonts w:ascii="Arial" w:eastAsia="Arial" w:hAnsi="Arial"/>
          <w:b/>
          <w:color w:val="000000"/>
          <w:sz w:val="18"/>
        </w:rPr>
      </w:pPr>
      <w:r>
        <w:rPr>
          <w:rFonts w:ascii="Arial" w:eastAsia="Arial" w:hAnsi="Arial"/>
          <w:b/>
          <w:color w:val="000000"/>
          <w:sz w:val="18"/>
        </w:rPr>
        <w:t xml:space="preserve">BAFO </w:t>
      </w:r>
      <w:r>
        <w:rPr>
          <w:rFonts w:ascii="Arial" w:eastAsia="Arial" w:hAnsi="Arial"/>
          <w:color w:val="000000"/>
          <w:sz w:val="18"/>
        </w:rPr>
        <w:t>– Best and Final Offer</w:t>
      </w:r>
    </w:p>
    <w:p w14:paraId="57E66231" w14:textId="77777777" w:rsidR="004C5F91" w:rsidRDefault="00AB52B4">
      <w:pPr>
        <w:spacing w:before="208" w:line="205" w:lineRule="exact"/>
        <w:textAlignment w:val="baseline"/>
        <w:rPr>
          <w:rFonts w:ascii="Arial" w:eastAsia="Arial" w:hAnsi="Arial"/>
          <w:b/>
          <w:color w:val="000000"/>
          <w:sz w:val="18"/>
        </w:rPr>
      </w:pPr>
      <w:r>
        <w:rPr>
          <w:rFonts w:ascii="Arial" w:eastAsia="Arial" w:hAnsi="Arial"/>
          <w:b/>
          <w:color w:val="000000"/>
          <w:sz w:val="18"/>
        </w:rPr>
        <w:t xml:space="preserve">COI </w:t>
      </w:r>
      <w:r>
        <w:rPr>
          <w:rFonts w:ascii="Arial" w:eastAsia="Arial" w:hAnsi="Arial"/>
          <w:color w:val="000000"/>
          <w:sz w:val="18"/>
        </w:rPr>
        <w:t>– Certificate of Insurance</w:t>
      </w:r>
    </w:p>
    <w:p w14:paraId="3C51CB6A" w14:textId="77777777" w:rsidR="004C5F91" w:rsidRDefault="00AB52B4">
      <w:pPr>
        <w:spacing w:before="207" w:line="205" w:lineRule="exact"/>
        <w:textAlignment w:val="baseline"/>
        <w:rPr>
          <w:rFonts w:ascii="Arial" w:eastAsia="Arial" w:hAnsi="Arial"/>
          <w:b/>
          <w:color w:val="000000"/>
          <w:sz w:val="18"/>
        </w:rPr>
      </w:pPr>
      <w:r>
        <w:rPr>
          <w:rFonts w:ascii="Arial" w:eastAsia="Arial" w:hAnsi="Arial"/>
          <w:b/>
          <w:color w:val="000000"/>
          <w:sz w:val="18"/>
        </w:rPr>
        <w:t xml:space="preserve">CPU </w:t>
      </w:r>
      <w:r>
        <w:rPr>
          <w:rFonts w:ascii="Arial" w:eastAsia="Arial" w:hAnsi="Arial"/>
          <w:color w:val="000000"/>
          <w:sz w:val="18"/>
        </w:rPr>
        <w:t>– Central Processing Unit</w:t>
      </w:r>
    </w:p>
    <w:p w14:paraId="28F584A4" w14:textId="77777777" w:rsidR="004C5F91" w:rsidRDefault="00AB52B4">
      <w:pPr>
        <w:spacing w:before="213" w:line="205" w:lineRule="exact"/>
        <w:textAlignment w:val="baseline"/>
        <w:rPr>
          <w:rFonts w:ascii="Arial" w:eastAsia="Arial" w:hAnsi="Arial"/>
          <w:b/>
          <w:color w:val="000000"/>
          <w:sz w:val="18"/>
        </w:rPr>
      </w:pPr>
      <w:r>
        <w:rPr>
          <w:rFonts w:ascii="Arial" w:eastAsia="Arial" w:hAnsi="Arial"/>
          <w:b/>
          <w:color w:val="000000"/>
          <w:sz w:val="18"/>
        </w:rPr>
        <w:t xml:space="preserve">DWEE </w:t>
      </w:r>
      <w:r>
        <w:rPr>
          <w:rFonts w:ascii="Arial" w:eastAsia="Arial" w:hAnsi="Arial"/>
          <w:color w:val="000000"/>
          <w:sz w:val="18"/>
        </w:rPr>
        <w:t>– Department of Water, Energy, and Environment</w:t>
      </w:r>
    </w:p>
    <w:p w14:paraId="6DEE46F7" w14:textId="77777777" w:rsidR="004C5F91" w:rsidRDefault="00AB52B4">
      <w:pPr>
        <w:spacing w:before="208" w:line="205" w:lineRule="exact"/>
        <w:textAlignment w:val="baseline"/>
        <w:rPr>
          <w:rFonts w:ascii="Arial" w:eastAsia="Arial" w:hAnsi="Arial"/>
          <w:b/>
          <w:color w:val="000000"/>
          <w:spacing w:val="-1"/>
          <w:sz w:val="18"/>
        </w:rPr>
      </w:pPr>
      <w:r>
        <w:rPr>
          <w:rFonts w:ascii="Arial" w:eastAsia="Arial" w:hAnsi="Arial"/>
          <w:b/>
          <w:color w:val="000000"/>
          <w:spacing w:val="-1"/>
          <w:sz w:val="18"/>
        </w:rPr>
        <w:t xml:space="preserve">F.O.B. </w:t>
      </w:r>
      <w:r>
        <w:rPr>
          <w:rFonts w:ascii="Arial" w:eastAsia="Arial" w:hAnsi="Arial"/>
          <w:color w:val="000000"/>
          <w:spacing w:val="-1"/>
          <w:sz w:val="18"/>
        </w:rPr>
        <w:t>– Free on Board</w:t>
      </w:r>
    </w:p>
    <w:p w14:paraId="69256531" w14:textId="77777777" w:rsidR="004C5F91" w:rsidRDefault="00AB52B4">
      <w:pPr>
        <w:spacing w:before="208" w:line="205" w:lineRule="exact"/>
        <w:textAlignment w:val="baseline"/>
        <w:rPr>
          <w:rFonts w:ascii="Arial" w:eastAsia="Arial" w:hAnsi="Arial"/>
          <w:b/>
          <w:color w:val="000000"/>
          <w:sz w:val="18"/>
        </w:rPr>
      </w:pPr>
      <w:r>
        <w:rPr>
          <w:rFonts w:ascii="Arial" w:eastAsia="Arial" w:hAnsi="Arial"/>
          <w:b/>
          <w:color w:val="000000"/>
          <w:sz w:val="18"/>
        </w:rPr>
        <w:t xml:space="preserve">ICT </w:t>
      </w:r>
      <w:r>
        <w:rPr>
          <w:rFonts w:ascii="Arial" w:eastAsia="Arial" w:hAnsi="Arial"/>
          <w:color w:val="000000"/>
          <w:sz w:val="18"/>
        </w:rPr>
        <w:t>– Information and Communication Technology</w:t>
      </w:r>
    </w:p>
    <w:p w14:paraId="5AA8058E" w14:textId="77777777" w:rsidR="004C5F91" w:rsidRDefault="00AB52B4">
      <w:pPr>
        <w:spacing w:before="207" w:line="205" w:lineRule="exact"/>
        <w:textAlignment w:val="baseline"/>
        <w:rPr>
          <w:rFonts w:ascii="Arial" w:eastAsia="Arial" w:hAnsi="Arial"/>
          <w:b/>
          <w:color w:val="000000"/>
          <w:spacing w:val="-1"/>
          <w:sz w:val="18"/>
        </w:rPr>
      </w:pPr>
      <w:r>
        <w:rPr>
          <w:rFonts w:ascii="Arial" w:eastAsia="Arial" w:hAnsi="Arial"/>
          <w:b/>
          <w:color w:val="000000"/>
          <w:spacing w:val="-1"/>
          <w:sz w:val="18"/>
        </w:rPr>
        <w:t xml:space="preserve">ITB </w:t>
      </w:r>
      <w:r>
        <w:rPr>
          <w:rFonts w:ascii="Arial" w:eastAsia="Arial" w:hAnsi="Arial"/>
          <w:color w:val="000000"/>
          <w:spacing w:val="-1"/>
          <w:sz w:val="18"/>
        </w:rPr>
        <w:t>– Invitation to Bid</w:t>
      </w:r>
    </w:p>
    <w:p w14:paraId="7AEA02FB" w14:textId="77777777" w:rsidR="004C5F91" w:rsidRDefault="00AB52B4">
      <w:pPr>
        <w:spacing w:before="213" w:line="205" w:lineRule="exact"/>
        <w:textAlignment w:val="baseline"/>
        <w:rPr>
          <w:rFonts w:ascii="Arial" w:eastAsia="Arial" w:hAnsi="Arial"/>
          <w:b/>
          <w:color w:val="000000"/>
          <w:sz w:val="18"/>
        </w:rPr>
      </w:pPr>
      <w:r>
        <w:rPr>
          <w:rFonts w:ascii="Arial" w:eastAsia="Arial" w:hAnsi="Arial"/>
          <w:b/>
          <w:color w:val="000000"/>
          <w:sz w:val="18"/>
        </w:rPr>
        <w:t xml:space="preserve">NIGP </w:t>
      </w:r>
      <w:r>
        <w:rPr>
          <w:rFonts w:ascii="Arial" w:eastAsia="Arial" w:hAnsi="Arial"/>
          <w:color w:val="000000"/>
          <w:sz w:val="18"/>
        </w:rPr>
        <w:t>– National Institute for Governmental Purchasing</w:t>
      </w:r>
    </w:p>
    <w:p w14:paraId="7E8154AF" w14:textId="77777777" w:rsidR="004C5F91" w:rsidRDefault="00AB52B4">
      <w:pPr>
        <w:spacing w:before="208" w:line="205" w:lineRule="exact"/>
        <w:textAlignment w:val="baseline"/>
        <w:rPr>
          <w:rFonts w:ascii="Arial" w:eastAsia="Arial" w:hAnsi="Arial"/>
          <w:b/>
          <w:color w:val="000000"/>
          <w:sz w:val="18"/>
        </w:rPr>
      </w:pPr>
      <w:r>
        <w:rPr>
          <w:rFonts w:ascii="Arial" w:eastAsia="Arial" w:hAnsi="Arial"/>
          <w:b/>
          <w:color w:val="000000"/>
          <w:sz w:val="18"/>
        </w:rPr>
        <w:t xml:space="preserve">PA </w:t>
      </w:r>
      <w:r>
        <w:rPr>
          <w:rFonts w:ascii="Arial" w:eastAsia="Arial" w:hAnsi="Arial"/>
          <w:color w:val="000000"/>
          <w:sz w:val="18"/>
        </w:rPr>
        <w:t>– Participating Addendum</w:t>
      </w:r>
    </w:p>
    <w:p w14:paraId="429AC75E" w14:textId="77777777" w:rsidR="004C5F91" w:rsidRDefault="00AB52B4">
      <w:pPr>
        <w:spacing w:before="208" w:line="205" w:lineRule="exact"/>
        <w:textAlignment w:val="baseline"/>
        <w:rPr>
          <w:rFonts w:ascii="Arial" w:eastAsia="Arial" w:hAnsi="Arial"/>
          <w:b/>
          <w:color w:val="000000"/>
          <w:sz w:val="18"/>
        </w:rPr>
      </w:pPr>
      <w:r>
        <w:rPr>
          <w:rFonts w:ascii="Arial" w:eastAsia="Arial" w:hAnsi="Arial"/>
          <w:b/>
          <w:color w:val="000000"/>
          <w:sz w:val="18"/>
        </w:rPr>
        <w:t xml:space="preserve">RFP </w:t>
      </w:r>
      <w:r>
        <w:rPr>
          <w:rFonts w:ascii="Arial" w:eastAsia="Arial" w:hAnsi="Arial"/>
          <w:color w:val="000000"/>
          <w:sz w:val="18"/>
        </w:rPr>
        <w:t>– Request for Proposal</w:t>
      </w:r>
    </w:p>
    <w:p w14:paraId="46DF3C7C" w14:textId="77777777" w:rsidR="004C5F91" w:rsidRDefault="00AB52B4">
      <w:pPr>
        <w:spacing w:before="207" w:after="8082" w:line="205" w:lineRule="exact"/>
        <w:textAlignment w:val="baseline"/>
        <w:rPr>
          <w:rFonts w:ascii="Arial" w:eastAsia="Arial" w:hAnsi="Arial"/>
          <w:b/>
          <w:color w:val="000000"/>
          <w:sz w:val="18"/>
        </w:rPr>
      </w:pPr>
      <w:r>
        <w:rPr>
          <w:rFonts w:ascii="Arial" w:eastAsia="Arial" w:hAnsi="Arial"/>
          <w:b/>
          <w:color w:val="000000"/>
          <w:sz w:val="18"/>
        </w:rPr>
        <w:t xml:space="preserve">SPB </w:t>
      </w:r>
      <w:r>
        <w:rPr>
          <w:rFonts w:ascii="Arial" w:eastAsia="Arial" w:hAnsi="Arial"/>
          <w:color w:val="000000"/>
          <w:sz w:val="18"/>
        </w:rPr>
        <w:t>– State Purchasing Bureau</w:t>
      </w:r>
    </w:p>
    <w:p w14:paraId="7D204AFE" w14:textId="77777777" w:rsidR="004C5F91" w:rsidRDefault="004C5F91">
      <w:pPr>
        <w:spacing w:before="207" w:after="8082" w:line="205" w:lineRule="exact"/>
        <w:sectPr w:rsidR="004C5F91">
          <w:type w:val="continuous"/>
          <w:pgSz w:w="12240" w:h="15840"/>
          <w:pgMar w:top="920" w:right="691" w:bottom="210" w:left="701" w:header="720" w:footer="720" w:gutter="0"/>
          <w:cols w:space="720"/>
        </w:sectPr>
      </w:pPr>
    </w:p>
    <w:p w14:paraId="5AE9EC55" w14:textId="77777777" w:rsidR="004C5F91" w:rsidRDefault="00AB52B4">
      <w:pPr>
        <w:spacing w:before="1" w:line="173" w:lineRule="exact"/>
        <w:jc w:val="center"/>
        <w:textAlignment w:val="baseline"/>
        <w:rPr>
          <w:rFonts w:ascii="Arial" w:eastAsia="Arial" w:hAnsi="Arial"/>
          <w:color w:val="000000"/>
          <w:sz w:val="16"/>
        </w:rPr>
      </w:pPr>
      <w:r>
        <w:rPr>
          <w:rFonts w:ascii="Arial" w:eastAsia="Arial" w:hAnsi="Arial"/>
          <w:color w:val="000000"/>
          <w:sz w:val="16"/>
        </w:rPr>
        <w:t>Page viii</w:t>
      </w:r>
    </w:p>
    <w:p w14:paraId="5B1C4EAC" w14:textId="77777777" w:rsidR="004C5F91" w:rsidRDefault="004C5F91">
      <w:pPr>
        <w:sectPr w:rsidR="004C5F91">
          <w:type w:val="continuous"/>
          <w:pgSz w:w="12240" w:h="15840"/>
          <w:pgMar w:top="920" w:right="691" w:bottom="210" w:left="701" w:header="720" w:footer="720" w:gutter="0"/>
          <w:cols w:space="720"/>
        </w:sectPr>
      </w:pPr>
    </w:p>
    <w:p w14:paraId="6802F57F" w14:textId="77777777" w:rsidR="004C5F91" w:rsidRDefault="00AB52B4">
      <w:pPr>
        <w:spacing w:before="2" w:line="205" w:lineRule="exact"/>
        <w:jc w:val="right"/>
        <w:textAlignment w:val="baseline"/>
        <w:rPr>
          <w:rFonts w:ascii="Arial" w:eastAsia="Arial" w:hAnsi="Arial"/>
          <w:color w:val="000000"/>
          <w:sz w:val="18"/>
        </w:rPr>
      </w:pPr>
      <w:r>
        <w:rPr>
          <w:rFonts w:ascii="Arial" w:eastAsia="Arial" w:hAnsi="Arial"/>
          <w:color w:val="000000"/>
          <w:sz w:val="18"/>
        </w:rPr>
        <w:t>SPB Form 17 | ITB Template | Effective 07012025</w:t>
      </w:r>
    </w:p>
    <w:p w14:paraId="5491013F" w14:textId="77777777" w:rsidR="004C5F91" w:rsidRDefault="004C5F91">
      <w:pPr>
        <w:sectPr w:rsidR="004C5F91">
          <w:type w:val="continuous"/>
          <w:pgSz w:w="12240" w:h="15840"/>
          <w:pgMar w:top="920" w:right="691" w:bottom="210" w:left="701" w:header="720" w:footer="720" w:gutter="0"/>
          <w:cols w:space="720"/>
        </w:sectPr>
      </w:pPr>
    </w:p>
    <w:p w14:paraId="59E9AE3E" w14:textId="77777777" w:rsidR="004C5F91" w:rsidRDefault="00AB52B4">
      <w:pPr>
        <w:tabs>
          <w:tab w:val="left" w:pos="720"/>
        </w:tabs>
        <w:spacing w:before="15" w:line="319" w:lineRule="exact"/>
        <w:textAlignment w:val="baseline"/>
        <w:rPr>
          <w:rFonts w:ascii="Arial" w:eastAsia="Arial" w:hAnsi="Arial"/>
          <w:b/>
          <w:color w:val="000000"/>
          <w:spacing w:val="-1"/>
          <w:sz w:val="28"/>
        </w:rPr>
      </w:pPr>
      <w:r>
        <w:rPr>
          <w:rFonts w:ascii="Arial" w:eastAsia="Arial" w:hAnsi="Arial"/>
          <w:b/>
          <w:color w:val="000000"/>
          <w:spacing w:val="-1"/>
          <w:sz w:val="28"/>
        </w:rPr>
        <w:lastRenderedPageBreak/>
        <w:t>I.</w:t>
      </w:r>
      <w:r>
        <w:rPr>
          <w:rFonts w:ascii="Arial" w:eastAsia="Arial" w:hAnsi="Arial"/>
          <w:b/>
          <w:color w:val="000000"/>
          <w:spacing w:val="-1"/>
          <w:sz w:val="28"/>
        </w:rPr>
        <w:tab/>
        <w:t>PROCUREMENT PROCEDURE</w:t>
      </w:r>
    </w:p>
    <w:p w14:paraId="74CE70FD" w14:textId="77777777" w:rsidR="004C5F91" w:rsidRDefault="00AB52B4">
      <w:pPr>
        <w:spacing w:before="428" w:line="205" w:lineRule="exact"/>
        <w:textAlignment w:val="baseline"/>
        <w:rPr>
          <w:rFonts w:ascii="Arial" w:eastAsia="Arial" w:hAnsi="Arial"/>
          <w:b/>
          <w:color w:val="000000"/>
          <w:sz w:val="18"/>
        </w:rPr>
      </w:pPr>
      <w:r>
        <w:rPr>
          <w:rFonts w:ascii="Arial" w:eastAsia="Arial" w:hAnsi="Arial"/>
          <w:b/>
          <w:color w:val="000000"/>
          <w:sz w:val="18"/>
        </w:rPr>
        <w:t>A. GENERAL INFORMATION</w:t>
      </w:r>
    </w:p>
    <w:p w14:paraId="2ED18C67" w14:textId="77777777" w:rsidR="004C5F91" w:rsidRDefault="00AB52B4">
      <w:pPr>
        <w:spacing w:line="205" w:lineRule="exact"/>
        <w:ind w:left="720"/>
        <w:textAlignment w:val="baseline"/>
        <w:rPr>
          <w:rFonts w:ascii="Arial" w:eastAsia="Arial" w:hAnsi="Arial"/>
          <w:color w:val="000000"/>
          <w:spacing w:val="-1"/>
          <w:sz w:val="18"/>
        </w:rPr>
      </w:pPr>
      <w:r>
        <w:rPr>
          <w:rFonts w:ascii="Arial" w:eastAsia="Arial" w:hAnsi="Arial"/>
          <w:color w:val="000000"/>
          <w:spacing w:val="-1"/>
          <w:sz w:val="18"/>
        </w:rPr>
        <w:t>This solicitation is designed to solicit responses from qualified bidders who will be responsible for providing a climate-</w:t>
      </w:r>
      <w:r>
        <w:rPr>
          <w:rFonts w:ascii="Arial" w:eastAsia="Arial" w:hAnsi="Arial"/>
          <w:color w:val="000000"/>
          <w:sz w:val="24"/>
        </w:rPr>
        <w:t xml:space="preserve"> </w:t>
      </w:r>
    </w:p>
    <w:p w14:paraId="380413E0" w14:textId="77777777" w:rsidR="004C5F91" w:rsidRDefault="00AB52B4">
      <w:pPr>
        <w:spacing w:line="206" w:lineRule="exact"/>
        <w:ind w:left="720"/>
        <w:textAlignment w:val="baseline"/>
        <w:rPr>
          <w:rFonts w:ascii="Arial" w:eastAsia="Arial" w:hAnsi="Arial"/>
          <w:color w:val="000000"/>
          <w:sz w:val="18"/>
        </w:rPr>
      </w:pPr>
      <w:r>
        <w:rPr>
          <w:rFonts w:ascii="Arial" w:eastAsia="Arial" w:hAnsi="Arial"/>
          <w:color w:val="000000"/>
          <w:sz w:val="18"/>
        </w:rPr>
        <w:t>controlled shelter for ambient air monitoring equipment at a competitive and reasonable cost.</w:t>
      </w:r>
    </w:p>
    <w:p w14:paraId="0F7B44A8" w14:textId="77777777" w:rsidR="004C5F91" w:rsidRDefault="00AB52B4">
      <w:pPr>
        <w:spacing w:before="204" w:line="207" w:lineRule="exact"/>
        <w:ind w:left="720" w:right="144"/>
        <w:jc w:val="both"/>
        <w:textAlignment w:val="baseline"/>
        <w:rPr>
          <w:rFonts w:ascii="Arial" w:eastAsia="Arial" w:hAnsi="Arial"/>
          <w:color w:val="000000"/>
          <w:sz w:val="18"/>
        </w:rPr>
      </w:pPr>
      <w:r>
        <w:rPr>
          <w:rFonts w:ascii="Arial" w:eastAsia="Arial" w:hAnsi="Arial"/>
          <w:color w:val="000000"/>
          <w:sz w:val="18"/>
        </w:rPr>
        <w:t>Solicitation responses shall conform to all instructions, conditions, and requirements included in the solicitation. Prospective bidders are expected to carefully examine all documents, schedules, and requirements in this solicitation, and respond to each requirement in the format prescribed. Solicitation responses may be found non-responsive if they do not conform to the solicitation.</w:t>
      </w:r>
    </w:p>
    <w:p w14:paraId="07059110" w14:textId="77777777" w:rsidR="004C5F91" w:rsidRDefault="00AB52B4">
      <w:pPr>
        <w:spacing w:before="215" w:line="205" w:lineRule="exact"/>
        <w:textAlignment w:val="baseline"/>
        <w:rPr>
          <w:rFonts w:ascii="Arial" w:eastAsia="Arial" w:hAnsi="Arial"/>
          <w:b/>
          <w:color w:val="000000"/>
          <w:spacing w:val="1"/>
          <w:sz w:val="18"/>
        </w:rPr>
      </w:pPr>
      <w:r>
        <w:rPr>
          <w:rFonts w:ascii="Arial" w:eastAsia="Arial" w:hAnsi="Arial"/>
          <w:b/>
          <w:color w:val="000000"/>
          <w:spacing w:val="1"/>
          <w:sz w:val="18"/>
        </w:rPr>
        <w:t>B. PROCURING OFFICE AND COMMUNICATION WITH STATE STAFF AND EVALUATORS</w:t>
      </w:r>
    </w:p>
    <w:p w14:paraId="7B9AD6D8" w14:textId="77777777" w:rsidR="004C5F91" w:rsidRDefault="00AB52B4">
      <w:pPr>
        <w:spacing w:line="204" w:lineRule="exact"/>
        <w:ind w:left="720"/>
        <w:textAlignment w:val="baseline"/>
        <w:rPr>
          <w:rFonts w:ascii="Arial" w:eastAsia="Arial" w:hAnsi="Arial"/>
          <w:color w:val="000000"/>
          <w:sz w:val="18"/>
        </w:rPr>
      </w:pPr>
      <w:r>
        <w:rPr>
          <w:rFonts w:ascii="Arial" w:eastAsia="Arial" w:hAnsi="Arial"/>
          <w:color w:val="000000"/>
          <w:sz w:val="18"/>
        </w:rPr>
        <w:t>Procurement responsibilities related to this solicitation reside with the State Purchasing Bureau. The point of contact</w:t>
      </w:r>
    </w:p>
    <w:p w14:paraId="7E3119F8" w14:textId="77777777" w:rsidR="004C5F91" w:rsidRDefault="00AB52B4">
      <w:pPr>
        <w:spacing w:line="206" w:lineRule="exact"/>
        <w:ind w:left="720"/>
        <w:textAlignment w:val="baseline"/>
        <w:rPr>
          <w:rFonts w:ascii="Arial" w:eastAsia="Arial" w:hAnsi="Arial"/>
          <w:color w:val="000000"/>
          <w:sz w:val="18"/>
        </w:rPr>
      </w:pPr>
      <w:r>
        <w:rPr>
          <w:rFonts w:ascii="Arial" w:eastAsia="Arial" w:hAnsi="Arial"/>
          <w:color w:val="000000"/>
          <w:sz w:val="18"/>
        </w:rPr>
        <w:t>(POC) for the procurement is as follows:</w:t>
      </w:r>
    </w:p>
    <w:p w14:paraId="3CBE48E3" w14:textId="77777777" w:rsidR="004C5F91" w:rsidRDefault="00AB52B4">
      <w:pPr>
        <w:tabs>
          <w:tab w:val="left" w:pos="2160"/>
        </w:tabs>
        <w:spacing w:before="206" w:line="207" w:lineRule="exact"/>
        <w:ind w:left="720"/>
        <w:textAlignment w:val="baseline"/>
        <w:rPr>
          <w:rFonts w:ascii="Arial" w:eastAsia="Arial" w:hAnsi="Arial"/>
          <w:color w:val="000000"/>
          <w:spacing w:val="-1"/>
          <w:sz w:val="18"/>
        </w:rPr>
      </w:pPr>
      <w:r>
        <w:rPr>
          <w:rFonts w:ascii="Arial" w:eastAsia="Arial" w:hAnsi="Arial"/>
          <w:color w:val="000000"/>
          <w:spacing w:val="-1"/>
          <w:sz w:val="18"/>
        </w:rPr>
        <w:t>ITB Number:</w:t>
      </w:r>
      <w:r>
        <w:rPr>
          <w:rFonts w:ascii="Arial" w:eastAsia="Arial" w:hAnsi="Arial"/>
          <w:color w:val="000000"/>
          <w:spacing w:val="-1"/>
          <w:sz w:val="18"/>
        </w:rPr>
        <w:tab/>
        <w:t>AM2026 OR</w:t>
      </w:r>
    </w:p>
    <w:p w14:paraId="6AFF07CD" w14:textId="77777777" w:rsidR="004C5F91" w:rsidRDefault="00AB52B4">
      <w:pPr>
        <w:tabs>
          <w:tab w:val="left" w:pos="2160"/>
        </w:tabs>
        <w:spacing w:line="207" w:lineRule="exact"/>
        <w:ind w:left="720"/>
        <w:textAlignment w:val="baseline"/>
        <w:rPr>
          <w:rFonts w:ascii="Arial" w:eastAsia="Arial" w:hAnsi="Arial"/>
          <w:color w:val="000000"/>
          <w:sz w:val="18"/>
        </w:rPr>
      </w:pPr>
      <w:r>
        <w:rPr>
          <w:rFonts w:ascii="Arial" w:eastAsia="Arial" w:hAnsi="Arial"/>
          <w:color w:val="000000"/>
          <w:sz w:val="18"/>
        </w:rPr>
        <w:t>Agency:</w:t>
      </w:r>
      <w:r>
        <w:rPr>
          <w:rFonts w:ascii="Arial" w:eastAsia="Arial" w:hAnsi="Arial"/>
          <w:color w:val="000000"/>
          <w:sz w:val="18"/>
        </w:rPr>
        <w:tab/>
        <w:t>Nebraska Department of Water, Energy, and Environment</w:t>
      </w:r>
    </w:p>
    <w:p w14:paraId="54DB2D6C" w14:textId="77777777" w:rsidR="004C5F91" w:rsidRDefault="00AB52B4">
      <w:pPr>
        <w:tabs>
          <w:tab w:val="left" w:pos="2160"/>
        </w:tabs>
        <w:spacing w:line="206" w:lineRule="exact"/>
        <w:ind w:left="2160" w:hanging="1440"/>
        <w:textAlignment w:val="baseline"/>
        <w:rPr>
          <w:rFonts w:ascii="Arial" w:eastAsia="Arial" w:hAnsi="Arial"/>
          <w:color w:val="000000"/>
          <w:sz w:val="18"/>
        </w:rPr>
      </w:pPr>
      <w:r>
        <w:rPr>
          <w:rFonts w:ascii="Arial" w:eastAsia="Arial" w:hAnsi="Arial"/>
          <w:color w:val="000000"/>
          <w:sz w:val="18"/>
        </w:rPr>
        <w:t>Address:</w:t>
      </w:r>
      <w:r>
        <w:rPr>
          <w:rFonts w:ascii="Arial" w:eastAsia="Arial" w:hAnsi="Arial"/>
          <w:color w:val="000000"/>
          <w:sz w:val="18"/>
        </w:rPr>
        <w:tab/>
        <w:t xml:space="preserve">245 Fallbrook Blvd, Suite 100 </w:t>
      </w:r>
      <w:r>
        <w:rPr>
          <w:rFonts w:ascii="Arial" w:eastAsia="Arial" w:hAnsi="Arial"/>
          <w:color w:val="000000"/>
          <w:sz w:val="18"/>
        </w:rPr>
        <w:br/>
        <w:t>Lincoln, NE 68521</w:t>
      </w:r>
    </w:p>
    <w:p w14:paraId="776A5C13" w14:textId="77777777" w:rsidR="004C5F91" w:rsidRDefault="00AB52B4">
      <w:pPr>
        <w:tabs>
          <w:tab w:val="left" w:pos="2160"/>
        </w:tabs>
        <w:spacing w:before="5" w:line="207" w:lineRule="exact"/>
        <w:ind w:left="720"/>
        <w:textAlignment w:val="baseline"/>
        <w:rPr>
          <w:rFonts w:ascii="Arial" w:eastAsia="Arial" w:hAnsi="Arial"/>
          <w:color w:val="000000"/>
          <w:sz w:val="18"/>
        </w:rPr>
      </w:pPr>
      <w:r>
        <w:rPr>
          <w:rFonts w:ascii="Arial" w:eastAsia="Arial" w:hAnsi="Arial"/>
          <w:color w:val="000000"/>
          <w:sz w:val="18"/>
        </w:rPr>
        <w:t>Telephone:</w:t>
      </w:r>
      <w:r>
        <w:rPr>
          <w:rFonts w:ascii="Arial" w:eastAsia="Arial" w:hAnsi="Arial"/>
          <w:color w:val="000000"/>
          <w:sz w:val="18"/>
        </w:rPr>
        <w:tab/>
        <w:t>402-471-4272</w:t>
      </w:r>
    </w:p>
    <w:p w14:paraId="465B4EEC" w14:textId="77777777" w:rsidR="004C5F91" w:rsidRDefault="00AB52B4">
      <w:pPr>
        <w:tabs>
          <w:tab w:val="left" w:pos="2160"/>
        </w:tabs>
        <w:spacing w:line="206" w:lineRule="exact"/>
        <w:ind w:left="720"/>
        <w:textAlignment w:val="baseline"/>
        <w:rPr>
          <w:rFonts w:ascii="Arial" w:eastAsia="Arial" w:hAnsi="Arial"/>
          <w:color w:val="000000"/>
          <w:sz w:val="18"/>
        </w:rPr>
      </w:pPr>
      <w:r>
        <w:rPr>
          <w:rFonts w:ascii="Arial" w:eastAsia="Arial" w:hAnsi="Arial"/>
          <w:color w:val="000000"/>
          <w:sz w:val="18"/>
        </w:rPr>
        <w:t>E-Mail:</w:t>
      </w:r>
      <w:r>
        <w:rPr>
          <w:rFonts w:ascii="Arial" w:eastAsia="Arial" w:hAnsi="Arial"/>
          <w:color w:val="000000"/>
          <w:sz w:val="18"/>
        </w:rPr>
        <w:tab/>
      </w:r>
      <w:hyperlink r:id="rId13">
        <w:r>
          <w:rPr>
            <w:rFonts w:ascii="Arial" w:eastAsia="Arial" w:hAnsi="Arial"/>
            <w:color w:val="0000FF"/>
            <w:sz w:val="18"/>
            <w:u w:val="single"/>
          </w:rPr>
          <w:t>DWEE.AirGrants@nebraska.gov</w:t>
        </w:r>
      </w:hyperlink>
      <w:r>
        <w:rPr>
          <w:rFonts w:ascii="Arial" w:eastAsia="Arial" w:hAnsi="Arial"/>
          <w:color w:val="000000"/>
          <w:sz w:val="18"/>
        </w:rPr>
        <w:t xml:space="preserve"> </w:t>
      </w:r>
    </w:p>
    <w:p w14:paraId="37EF7DB0" w14:textId="77777777" w:rsidR="004C5F91" w:rsidRDefault="00AB52B4">
      <w:pPr>
        <w:spacing w:before="207" w:line="207" w:lineRule="exact"/>
        <w:ind w:left="720" w:right="144"/>
        <w:jc w:val="both"/>
        <w:textAlignment w:val="baseline"/>
        <w:rPr>
          <w:rFonts w:ascii="Arial" w:eastAsia="Arial" w:hAnsi="Arial"/>
          <w:color w:val="000000"/>
          <w:sz w:val="18"/>
        </w:rPr>
      </w:pPr>
      <w:r>
        <w:rPr>
          <w:rFonts w:ascii="Arial" w:eastAsia="Arial" w:hAnsi="Arial"/>
          <w:color w:val="000000"/>
          <w:sz w:val="18"/>
        </w:rPr>
        <w:t>From the date the solicitation is issued until the Intent to Award is issued, communication from the bidder is limited to the POC listed above. After the Intent to Award is issued, the Vendor may communicate with individuals the State has designated as responsible for negotiating the contract on behalf of the State. No member of the State Government, employee of the State, or member of the Evaluation Committee is empowered to make binding statements regarding this solicitation. The POC will issue any answers, clarifications, or amendments regarding this solicitation in writing. Only the SPB or awarding agency can award a contract. Bidders shall not have any communication with, or attempt to communicate or influence any evaluator involved in this solicitation.</w:t>
      </w:r>
    </w:p>
    <w:p w14:paraId="79B5AD7D" w14:textId="77777777" w:rsidR="004C5F91" w:rsidRDefault="00AB52B4">
      <w:pPr>
        <w:spacing w:before="206" w:line="207" w:lineRule="exact"/>
        <w:ind w:left="720"/>
        <w:textAlignment w:val="baseline"/>
        <w:rPr>
          <w:rFonts w:ascii="Arial" w:eastAsia="Arial" w:hAnsi="Arial"/>
          <w:color w:val="000000"/>
          <w:sz w:val="18"/>
        </w:rPr>
      </w:pPr>
      <w:r>
        <w:rPr>
          <w:rFonts w:ascii="Arial" w:eastAsia="Arial" w:hAnsi="Arial"/>
          <w:color w:val="000000"/>
          <w:sz w:val="18"/>
        </w:rPr>
        <w:t>The following exceptions to these restrictions are permitted:</w:t>
      </w:r>
    </w:p>
    <w:p w14:paraId="49CD8B79" w14:textId="77777777" w:rsidR="004C5F91" w:rsidRDefault="00AB52B4">
      <w:pPr>
        <w:numPr>
          <w:ilvl w:val="0"/>
          <w:numId w:val="3"/>
        </w:numPr>
        <w:tabs>
          <w:tab w:val="clear" w:pos="720"/>
          <w:tab w:val="left" w:pos="1440"/>
        </w:tabs>
        <w:spacing w:before="206" w:line="207" w:lineRule="exact"/>
        <w:ind w:left="720"/>
        <w:textAlignment w:val="baseline"/>
        <w:rPr>
          <w:rFonts w:ascii="Arial" w:eastAsia="Arial" w:hAnsi="Arial"/>
          <w:color w:val="000000"/>
          <w:sz w:val="18"/>
        </w:rPr>
      </w:pPr>
      <w:r>
        <w:rPr>
          <w:rFonts w:ascii="Arial" w:eastAsia="Arial" w:hAnsi="Arial"/>
          <w:color w:val="000000"/>
          <w:sz w:val="18"/>
        </w:rPr>
        <w:t>Contact made pursuant to pre-existing contracts or obligations;</w:t>
      </w:r>
    </w:p>
    <w:p w14:paraId="6D6C6C8F" w14:textId="77777777" w:rsidR="004C5F91" w:rsidRDefault="00AB52B4">
      <w:pPr>
        <w:numPr>
          <w:ilvl w:val="0"/>
          <w:numId w:val="3"/>
        </w:numPr>
        <w:tabs>
          <w:tab w:val="clear" w:pos="720"/>
          <w:tab w:val="left" w:pos="1440"/>
        </w:tabs>
        <w:spacing w:line="206" w:lineRule="exact"/>
        <w:ind w:left="720"/>
        <w:textAlignment w:val="baseline"/>
        <w:rPr>
          <w:rFonts w:ascii="Arial" w:eastAsia="Arial" w:hAnsi="Arial"/>
          <w:color w:val="000000"/>
          <w:sz w:val="18"/>
        </w:rPr>
      </w:pPr>
      <w:r>
        <w:rPr>
          <w:rFonts w:ascii="Arial" w:eastAsia="Arial" w:hAnsi="Arial"/>
          <w:color w:val="000000"/>
          <w:sz w:val="18"/>
        </w:rPr>
        <w:t>Contact required by the schedule of events or an event scheduled later by POC; and</w:t>
      </w:r>
    </w:p>
    <w:p w14:paraId="738D8E5A" w14:textId="77777777" w:rsidR="004C5F91" w:rsidRDefault="00AB52B4">
      <w:pPr>
        <w:numPr>
          <w:ilvl w:val="0"/>
          <w:numId w:val="3"/>
        </w:numPr>
        <w:tabs>
          <w:tab w:val="clear" w:pos="720"/>
          <w:tab w:val="left" w:pos="1440"/>
        </w:tabs>
        <w:spacing w:line="206" w:lineRule="exact"/>
        <w:ind w:left="720"/>
        <w:textAlignment w:val="baseline"/>
        <w:rPr>
          <w:rFonts w:ascii="Arial" w:eastAsia="Arial" w:hAnsi="Arial"/>
          <w:color w:val="000000"/>
          <w:sz w:val="18"/>
        </w:rPr>
      </w:pPr>
      <w:r>
        <w:rPr>
          <w:rFonts w:ascii="Arial" w:eastAsia="Arial" w:hAnsi="Arial"/>
          <w:color w:val="000000"/>
          <w:sz w:val="18"/>
        </w:rPr>
        <w:t>Contact required for negotiation and execution of the final contract.</w:t>
      </w:r>
    </w:p>
    <w:p w14:paraId="189AFBD3" w14:textId="77777777" w:rsidR="004C5F91" w:rsidRDefault="00AB52B4">
      <w:pPr>
        <w:spacing w:before="211" w:line="206" w:lineRule="exact"/>
        <w:ind w:left="720" w:right="144"/>
        <w:jc w:val="both"/>
        <w:textAlignment w:val="baseline"/>
        <w:rPr>
          <w:rFonts w:ascii="Arial" w:eastAsia="Arial" w:hAnsi="Arial"/>
          <w:i/>
          <w:color w:val="000000"/>
          <w:sz w:val="18"/>
        </w:rPr>
      </w:pPr>
      <w:r>
        <w:rPr>
          <w:rFonts w:ascii="Arial" w:eastAsia="Arial" w:hAnsi="Arial"/>
          <w:i/>
          <w:color w:val="000000"/>
          <w:sz w:val="18"/>
        </w:rPr>
        <w:t>The State reserves the right to reject a Vendor’s solicitation response, withdraw an Intent to Award, or terminate a contract if the State determines there has been a violation of these procurement procedures.</w:t>
      </w:r>
    </w:p>
    <w:p w14:paraId="0CBB7B23" w14:textId="77777777" w:rsidR="004C5F91" w:rsidRDefault="00AB52B4">
      <w:pPr>
        <w:spacing w:before="211" w:line="205" w:lineRule="exact"/>
        <w:textAlignment w:val="baseline"/>
        <w:rPr>
          <w:rFonts w:ascii="Arial" w:eastAsia="Arial" w:hAnsi="Arial"/>
          <w:b/>
          <w:color w:val="000000"/>
          <w:sz w:val="18"/>
        </w:rPr>
      </w:pPr>
      <w:r>
        <w:rPr>
          <w:rFonts w:ascii="Arial" w:eastAsia="Arial" w:hAnsi="Arial"/>
          <w:b/>
          <w:color w:val="000000"/>
          <w:sz w:val="18"/>
        </w:rPr>
        <w:t>C. SCHEDULE OF EVENTS</w:t>
      </w:r>
    </w:p>
    <w:p w14:paraId="0F6FAB02" w14:textId="77777777" w:rsidR="004C5F91" w:rsidRDefault="00AB52B4">
      <w:pPr>
        <w:spacing w:line="205" w:lineRule="exact"/>
        <w:ind w:left="720"/>
        <w:textAlignment w:val="baseline"/>
        <w:rPr>
          <w:rFonts w:ascii="Arial" w:eastAsia="Arial" w:hAnsi="Arial"/>
          <w:color w:val="000000"/>
          <w:spacing w:val="-1"/>
          <w:sz w:val="18"/>
        </w:rPr>
      </w:pPr>
      <w:r>
        <w:rPr>
          <w:rFonts w:ascii="Arial" w:eastAsia="Arial" w:hAnsi="Arial"/>
          <w:color w:val="000000"/>
          <w:spacing w:val="-1"/>
          <w:sz w:val="18"/>
        </w:rPr>
        <w:t>The State expects to adhere to the procurement schedule shown below, but all dates are approximate and subject to</w:t>
      </w:r>
    </w:p>
    <w:p w14:paraId="4A003588" w14:textId="77777777" w:rsidR="004C5F91" w:rsidRDefault="00AB52B4">
      <w:pPr>
        <w:spacing w:after="4023" w:line="206" w:lineRule="exact"/>
        <w:ind w:left="720"/>
        <w:textAlignment w:val="baseline"/>
        <w:rPr>
          <w:rFonts w:ascii="Arial" w:eastAsia="Arial" w:hAnsi="Arial"/>
          <w:color w:val="000000"/>
          <w:spacing w:val="-4"/>
          <w:sz w:val="18"/>
        </w:rPr>
      </w:pPr>
      <w:r>
        <w:rPr>
          <w:rFonts w:ascii="Arial" w:eastAsia="Arial" w:hAnsi="Arial"/>
          <w:color w:val="000000"/>
          <w:spacing w:val="-4"/>
          <w:sz w:val="18"/>
        </w:rPr>
        <w:t>change.</w:t>
      </w:r>
    </w:p>
    <w:p w14:paraId="05127907" w14:textId="77777777" w:rsidR="004C5F91" w:rsidRDefault="004C5F91">
      <w:pPr>
        <w:spacing w:after="4023" w:line="206" w:lineRule="exact"/>
        <w:sectPr w:rsidR="004C5F91">
          <w:pgSz w:w="12240" w:h="15840"/>
          <w:pgMar w:top="1760" w:right="1008" w:bottom="224" w:left="1152" w:header="720" w:footer="720" w:gutter="0"/>
          <w:cols w:space="720"/>
        </w:sectPr>
      </w:pPr>
    </w:p>
    <w:p w14:paraId="30B9B41F" w14:textId="77777777" w:rsidR="004C5F91" w:rsidRDefault="00AB52B4">
      <w:pPr>
        <w:spacing w:line="174" w:lineRule="exact"/>
        <w:jc w:val="center"/>
        <w:textAlignment w:val="baseline"/>
        <w:rPr>
          <w:rFonts w:ascii="Arial" w:eastAsia="Arial" w:hAnsi="Arial"/>
          <w:color w:val="000000"/>
          <w:sz w:val="16"/>
        </w:rPr>
      </w:pPr>
      <w:r>
        <w:rPr>
          <w:rFonts w:ascii="Arial" w:eastAsia="Arial" w:hAnsi="Arial"/>
          <w:color w:val="000000"/>
          <w:sz w:val="16"/>
        </w:rPr>
        <w:t>Page 1</w:t>
      </w:r>
    </w:p>
    <w:p w14:paraId="5F3FD40A" w14:textId="77777777" w:rsidR="004C5F91" w:rsidRDefault="004C5F91">
      <w:pPr>
        <w:sectPr w:rsidR="004C5F91">
          <w:type w:val="continuous"/>
          <w:pgSz w:w="12240" w:h="15840"/>
          <w:pgMar w:top="1760" w:right="1008" w:bottom="224" w:left="1152" w:header="720" w:footer="720" w:gutter="0"/>
          <w:cols w:space="720"/>
        </w:sectPr>
      </w:pPr>
    </w:p>
    <w:p w14:paraId="2EB6681D" w14:textId="77777777" w:rsidR="004C5F91" w:rsidRDefault="00AB52B4">
      <w:pPr>
        <w:spacing w:line="201" w:lineRule="exact"/>
        <w:textAlignment w:val="baseline"/>
        <w:rPr>
          <w:rFonts w:ascii="Arial" w:eastAsia="Arial" w:hAnsi="Arial"/>
          <w:color w:val="000000"/>
          <w:spacing w:val="-3"/>
          <w:sz w:val="18"/>
        </w:rPr>
      </w:pPr>
      <w:r>
        <w:rPr>
          <w:rFonts w:ascii="Arial" w:eastAsia="Arial" w:hAnsi="Arial"/>
          <w:color w:val="000000"/>
          <w:spacing w:val="-3"/>
          <w:sz w:val="18"/>
        </w:rPr>
        <w:t>SPB Form 17 | ITB Template | Effective 07012025</w:t>
      </w:r>
    </w:p>
    <w:p w14:paraId="26C4EA44" w14:textId="77777777" w:rsidR="004C5F91" w:rsidRDefault="004C5F91">
      <w:pPr>
        <w:sectPr w:rsidR="004C5F91">
          <w:type w:val="continuous"/>
          <w:pgSz w:w="12240" w:h="15840"/>
          <w:pgMar w:top="1760" w:right="1156" w:bottom="224" w:left="7104" w:header="720" w:footer="720" w:gutter="0"/>
          <w:cols w:space="720"/>
        </w:sectPr>
      </w:pPr>
    </w:p>
    <w:tbl>
      <w:tblPr>
        <w:tblW w:w="0" w:type="auto"/>
        <w:tblInd w:w="771" w:type="dxa"/>
        <w:tblLayout w:type="fixed"/>
        <w:tblCellMar>
          <w:left w:w="0" w:type="dxa"/>
          <w:right w:w="0" w:type="dxa"/>
        </w:tblCellMar>
        <w:tblLook w:val="0000" w:firstRow="0" w:lastRow="0" w:firstColumn="0" w:lastColumn="0" w:noHBand="0" w:noVBand="0"/>
      </w:tblPr>
      <w:tblGrid>
        <w:gridCol w:w="509"/>
        <w:gridCol w:w="6120"/>
        <w:gridCol w:w="2519"/>
      </w:tblGrid>
      <w:tr w:rsidR="004C5F91" w14:paraId="13A9C409" w14:textId="77777777">
        <w:trPr>
          <w:trHeight w:hRule="exact" w:val="283"/>
        </w:trPr>
        <w:tc>
          <w:tcPr>
            <w:tcW w:w="6629" w:type="dxa"/>
            <w:gridSpan w:val="2"/>
            <w:tcBorders>
              <w:top w:val="single" w:sz="11" w:space="0" w:color="000000"/>
              <w:left w:val="single" w:sz="11" w:space="0" w:color="000000"/>
              <w:bottom w:val="single" w:sz="5" w:space="0" w:color="000000"/>
              <w:right w:val="single" w:sz="5" w:space="0" w:color="000000"/>
            </w:tcBorders>
            <w:vAlign w:val="center"/>
          </w:tcPr>
          <w:p w14:paraId="6B5C0259" w14:textId="77777777" w:rsidR="004C5F91" w:rsidRDefault="00AB52B4">
            <w:pPr>
              <w:spacing w:before="38" w:line="235" w:lineRule="exact"/>
              <w:ind w:left="57"/>
              <w:textAlignment w:val="baseline"/>
              <w:rPr>
                <w:rFonts w:ascii="Arial" w:eastAsia="Arial" w:hAnsi="Arial"/>
                <w:b/>
                <w:color w:val="000000"/>
              </w:rPr>
            </w:pPr>
            <w:r>
              <w:rPr>
                <w:rFonts w:ascii="Arial" w:eastAsia="Arial" w:hAnsi="Arial"/>
                <w:b/>
                <w:color w:val="000000"/>
              </w:rPr>
              <w:lastRenderedPageBreak/>
              <w:t>ACTIVITY</w:t>
            </w:r>
          </w:p>
        </w:tc>
        <w:tc>
          <w:tcPr>
            <w:tcW w:w="2519" w:type="dxa"/>
            <w:tcBorders>
              <w:top w:val="single" w:sz="11" w:space="0" w:color="000000"/>
              <w:left w:val="single" w:sz="5" w:space="0" w:color="000000"/>
              <w:bottom w:val="single" w:sz="5" w:space="0" w:color="000000"/>
              <w:right w:val="single" w:sz="11" w:space="0" w:color="000000"/>
            </w:tcBorders>
            <w:vAlign w:val="center"/>
          </w:tcPr>
          <w:p w14:paraId="43D313C2" w14:textId="77777777" w:rsidR="004C5F91" w:rsidRDefault="00AB52B4">
            <w:pPr>
              <w:spacing w:before="38" w:line="235" w:lineRule="exact"/>
              <w:ind w:left="47"/>
              <w:textAlignment w:val="baseline"/>
              <w:rPr>
                <w:rFonts w:ascii="Arial" w:eastAsia="Arial" w:hAnsi="Arial"/>
                <w:b/>
                <w:color w:val="000000"/>
              </w:rPr>
            </w:pPr>
            <w:r>
              <w:rPr>
                <w:rFonts w:ascii="Arial" w:eastAsia="Arial" w:hAnsi="Arial"/>
                <w:b/>
                <w:color w:val="000000"/>
              </w:rPr>
              <w:t>DATE/TIME</w:t>
            </w:r>
          </w:p>
        </w:tc>
      </w:tr>
      <w:tr w:rsidR="004C5F91" w14:paraId="6476AB6C" w14:textId="77777777">
        <w:trPr>
          <w:trHeight w:hRule="exact" w:val="235"/>
        </w:trPr>
        <w:tc>
          <w:tcPr>
            <w:tcW w:w="509" w:type="dxa"/>
            <w:tcBorders>
              <w:top w:val="single" w:sz="5" w:space="0" w:color="000000"/>
              <w:left w:val="single" w:sz="11" w:space="0" w:color="000000"/>
              <w:bottom w:val="single" w:sz="5" w:space="0" w:color="000000"/>
              <w:right w:val="single" w:sz="5" w:space="0" w:color="000000"/>
            </w:tcBorders>
            <w:vAlign w:val="center"/>
          </w:tcPr>
          <w:p w14:paraId="72D2367A" w14:textId="77777777" w:rsidR="004C5F91" w:rsidRDefault="00AB52B4">
            <w:pPr>
              <w:spacing w:line="204" w:lineRule="exact"/>
              <w:ind w:left="57"/>
              <w:textAlignment w:val="baseline"/>
              <w:rPr>
                <w:rFonts w:ascii="Arial" w:eastAsia="Arial" w:hAnsi="Arial"/>
                <w:color w:val="000000"/>
                <w:sz w:val="20"/>
              </w:rPr>
            </w:pPr>
            <w:r>
              <w:rPr>
                <w:rFonts w:ascii="Arial" w:eastAsia="Arial" w:hAnsi="Arial"/>
                <w:color w:val="000000"/>
                <w:sz w:val="20"/>
              </w:rPr>
              <w:t>1.</w:t>
            </w:r>
          </w:p>
        </w:tc>
        <w:tc>
          <w:tcPr>
            <w:tcW w:w="6120" w:type="dxa"/>
            <w:tcBorders>
              <w:top w:val="single" w:sz="5" w:space="0" w:color="000000"/>
              <w:left w:val="single" w:sz="5" w:space="0" w:color="000000"/>
              <w:bottom w:val="single" w:sz="5" w:space="0" w:color="000000"/>
              <w:right w:val="single" w:sz="5" w:space="0" w:color="000000"/>
            </w:tcBorders>
            <w:vAlign w:val="center"/>
          </w:tcPr>
          <w:p w14:paraId="0580E2C8" w14:textId="77777777" w:rsidR="004C5F91" w:rsidRDefault="00AB52B4">
            <w:pPr>
              <w:spacing w:line="199" w:lineRule="exact"/>
              <w:ind w:left="47"/>
              <w:textAlignment w:val="baseline"/>
              <w:rPr>
                <w:rFonts w:ascii="Arial" w:eastAsia="Arial" w:hAnsi="Arial"/>
                <w:color w:val="000000"/>
                <w:sz w:val="18"/>
              </w:rPr>
            </w:pPr>
            <w:r>
              <w:rPr>
                <w:rFonts w:ascii="Arial" w:eastAsia="Arial" w:hAnsi="Arial"/>
                <w:color w:val="000000"/>
                <w:sz w:val="18"/>
              </w:rPr>
              <w:t>Release solicitation</w:t>
            </w:r>
          </w:p>
        </w:tc>
        <w:tc>
          <w:tcPr>
            <w:tcW w:w="2519" w:type="dxa"/>
            <w:tcBorders>
              <w:top w:val="single" w:sz="5" w:space="0" w:color="000000"/>
              <w:left w:val="single" w:sz="5" w:space="0" w:color="000000"/>
              <w:bottom w:val="single" w:sz="5" w:space="0" w:color="000000"/>
              <w:right w:val="single" w:sz="11" w:space="0" w:color="000000"/>
            </w:tcBorders>
            <w:vAlign w:val="center"/>
          </w:tcPr>
          <w:p w14:paraId="3C88BAE5" w14:textId="77777777" w:rsidR="004C5F91" w:rsidRDefault="00AB52B4">
            <w:pPr>
              <w:spacing w:line="199" w:lineRule="exact"/>
              <w:ind w:left="47"/>
              <w:textAlignment w:val="baseline"/>
              <w:rPr>
                <w:rFonts w:ascii="Arial" w:eastAsia="Arial" w:hAnsi="Arial"/>
                <w:color w:val="000000"/>
                <w:sz w:val="18"/>
              </w:rPr>
            </w:pPr>
            <w:r>
              <w:rPr>
                <w:rFonts w:ascii="Arial" w:eastAsia="Arial" w:hAnsi="Arial"/>
                <w:color w:val="000000"/>
                <w:sz w:val="18"/>
              </w:rPr>
              <w:t>May 13, 2026</w:t>
            </w:r>
          </w:p>
        </w:tc>
      </w:tr>
      <w:tr w:rsidR="004C5F91" w14:paraId="3AAD2684" w14:textId="77777777">
        <w:trPr>
          <w:trHeight w:hRule="exact" w:val="845"/>
        </w:trPr>
        <w:tc>
          <w:tcPr>
            <w:tcW w:w="509" w:type="dxa"/>
            <w:tcBorders>
              <w:top w:val="single" w:sz="5" w:space="0" w:color="000000"/>
              <w:left w:val="single" w:sz="11" w:space="0" w:color="000000"/>
              <w:bottom w:val="single" w:sz="5" w:space="0" w:color="000000"/>
              <w:right w:val="single" w:sz="5" w:space="0" w:color="000000"/>
            </w:tcBorders>
            <w:vAlign w:val="center"/>
          </w:tcPr>
          <w:p w14:paraId="379B2BF8" w14:textId="77777777" w:rsidR="004C5F91" w:rsidRDefault="00AB52B4">
            <w:pPr>
              <w:spacing w:before="320" w:after="288" w:line="227" w:lineRule="exact"/>
              <w:ind w:left="57"/>
              <w:textAlignment w:val="baseline"/>
              <w:rPr>
                <w:rFonts w:ascii="Arial" w:eastAsia="Arial" w:hAnsi="Arial"/>
                <w:color w:val="000000"/>
                <w:sz w:val="20"/>
              </w:rPr>
            </w:pPr>
            <w:r>
              <w:rPr>
                <w:rFonts w:ascii="Arial" w:eastAsia="Arial" w:hAnsi="Arial"/>
                <w:color w:val="000000"/>
                <w:sz w:val="20"/>
              </w:rPr>
              <w:t>2.</w:t>
            </w:r>
          </w:p>
        </w:tc>
        <w:tc>
          <w:tcPr>
            <w:tcW w:w="6120" w:type="dxa"/>
            <w:tcBorders>
              <w:top w:val="single" w:sz="5" w:space="0" w:color="000000"/>
              <w:left w:val="single" w:sz="5" w:space="0" w:color="000000"/>
              <w:bottom w:val="single" w:sz="5" w:space="0" w:color="000000"/>
              <w:right w:val="single" w:sz="5" w:space="0" w:color="000000"/>
            </w:tcBorders>
          </w:tcPr>
          <w:p w14:paraId="56F2ABD9" w14:textId="77777777" w:rsidR="004C5F91" w:rsidRDefault="00AB52B4">
            <w:pPr>
              <w:spacing w:after="615" w:line="207" w:lineRule="exact"/>
              <w:ind w:left="47"/>
              <w:textAlignment w:val="baseline"/>
              <w:rPr>
                <w:rFonts w:ascii="Arial" w:eastAsia="Arial" w:hAnsi="Arial"/>
                <w:color w:val="000000"/>
                <w:sz w:val="18"/>
              </w:rPr>
            </w:pPr>
            <w:r>
              <w:rPr>
                <w:rFonts w:ascii="Arial" w:eastAsia="Arial" w:hAnsi="Arial"/>
                <w:color w:val="000000"/>
                <w:sz w:val="18"/>
              </w:rPr>
              <w:t>Last day to submit written questions</w:t>
            </w:r>
          </w:p>
        </w:tc>
        <w:tc>
          <w:tcPr>
            <w:tcW w:w="2519" w:type="dxa"/>
            <w:tcBorders>
              <w:top w:val="single" w:sz="5" w:space="0" w:color="000000"/>
              <w:left w:val="single" w:sz="5" w:space="0" w:color="000000"/>
              <w:bottom w:val="single" w:sz="5" w:space="0" w:color="000000"/>
              <w:right w:val="single" w:sz="11" w:space="0" w:color="000000"/>
            </w:tcBorders>
            <w:vAlign w:val="center"/>
          </w:tcPr>
          <w:p w14:paraId="36B78D1B" w14:textId="40FEA409" w:rsidR="004C5F91" w:rsidRDefault="00833A4D">
            <w:pPr>
              <w:spacing w:before="325" w:after="303" w:line="207" w:lineRule="exact"/>
              <w:ind w:left="47"/>
              <w:textAlignment w:val="baseline"/>
              <w:rPr>
                <w:rFonts w:ascii="Arial" w:eastAsia="Arial" w:hAnsi="Arial"/>
                <w:color w:val="000000"/>
                <w:sz w:val="18"/>
              </w:rPr>
            </w:pPr>
            <w:r>
              <w:rPr>
                <w:rFonts w:ascii="Arial" w:eastAsia="Arial" w:hAnsi="Arial"/>
                <w:color w:val="000000"/>
                <w:sz w:val="18"/>
              </w:rPr>
              <w:t>June</w:t>
            </w:r>
            <w:r w:rsidR="00AB52B4">
              <w:rPr>
                <w:rFonts w:ascii="Arial" w:eastAsia="Arial" w:hAnsi="Arial"/>
                <w:color w:val="000000"/>
                <w:sz w:val="18"/>
              </w:rPr>
              <w:t xml:space="preserve"> </w:t>
            </w:r>
            <w:r>
              <w:rPr>
                <w:rFonts w:ascii="Arial" w:eastAsia="Arial" w:hAnsi="Arial"/>
                <w:color w:val="000000"/>
                <w:sz w:val="18"/>
              </w:rPr>
              <w:t>11</w:t>
            </w:r>
            <w:r w:rsidR="00AB52B4">
              <w:rPr>
                <w:rFonts w:ascii="Arial" w:eastAsia="Arial" w:hAnsi="Arial"/>
                <w:color w:val="000000"/>
                <w:sz w:val="18"/>
              </w:rPr>
              <w:t>, 2026</w:t>
            </w:r>
          </w:p>
        </w:tc>
      </w:tr>
      <w:tr w:rsidR="004C5F91" w14:paraId="1EB773F8" w14:textId="77777777">
        <w:trPr>
          <w:trHeight w:hRule="exact" w:val="845"/>
        </w:trPr>
        <w:tc>
          <w:tcPr>
            <w:tcW w:w="509" w:type="dxa"/>
            <w:tcBorders>
              <w:top w:val="single" w:sz="5" w:space="0" w:color="000000"/>
              <w:left w:val="single" w:sz="11" w:space="0" w:color="000000"/>
              <w:bottom w:val="single" w:sz="5" w:space="0" w:color="000000"/>
              <w:right w:val="single" w:sz="5" w:space="0" w:color="000000"/>
            </w:tcBorders>
            <w:vAlign w:val="center"/>
          </w:tcPr>
          <w:p w14:paraId="1FAB6A66" w14:textId="77777777" w:rsidR="004C5F91" w:rsidRDefault="00AB52B4">
            <w:pPr>
              <w:spacing w:before="319" w:after="294" w:line="227" w:lineRule="exact"/>
              <w:ind w:left="57"/>
              <w:textAlignment w:val="baseline"/>
              <w:rPr>
                <w:rFonts w:ascii="Arial" w:eastAsia="Arial" w:hAnsi="Arial"/>
                <w:color w:val="000000"/>
                <w:sz w:val="20"/>
              </w:rPr>
            </w:pPr>
            <w:r>
              <w:rPr>
                <w:rFonts w:ascii="Arial" w:eastAsia="Arial" w:hAnsi="Arial"/>
                <w:color w:val="000000"/>
                <w:sz w:val="20"/>
              </w:rPr>
              <w:t>3.</w:t>
            </w:r>
          </w:p>
        </w:tc>
        <w:tc>
          <w:tcPr>
            <w:tcW w:w="6120" w:type="dxa"/>
            <w:tcBorders>
              <w:top w:val="single" w:sz="5" w:space="0" w:color="000000"/>
              <w:left w:val="single" w:sz="5" w:space="0" w:color="000000"/>
              <w:bottom w:val="single" w:sz="5" w:space="0" w:color="000000"/>
              <w:right w:val="single" w:sz="5" w:space="0" w:color="000000"/>
            </w:tcBorders>
          </w:tcPr>
          <w:p w14:paraId="0E1D99BC" w14:textId="26793F7E" w:rsidR="004C5F91" w:rsidRDefault="00AB52B4">
            <w:pPr>
              <w:spacing w:after="1" w:line="207" w:lineRule="exact"/>
              <w:ind w:left="36" w:right="36"/>
              <w:textAlignment w:val="baseline"/>
              <w:rPr>
                <w:rFonts w:ascii="Arial" w:eastAsia="Arial" w:hAnsi="Arial"/>
                <w:color w:val="000000"/>
                <w:spacing w:val="8"/>
                <w:sz w:val="18"/>
              </w:rPr>
            </w:pPr>
            <w:r>
              <w:rPr>
                <w:rFonts w:ascii="Arial" w:eastAsia="Arial" w:hAnsi="Arial"/>
                <w:color w:val="000000"/>
                <w:spacing w:val="8"/>
                <w:sz w:val="18"/>
              </w:rPr>
              <w:t xml:space="preserve">State responds to written questions through a solicitation “Addendum” to be posted to the Internet at: </w:t>
            </w:r>
            <w:hyperlink r:id="rId14" w:history="1">
              <w:r w:rsidRPr="00AB52B4">
                <w:rPr>
                  <w:rStyle w:val="Hyperlink"/>
                  <w:rFonts w:ascii="Arial" w:hAnsi="Arial" w:cs="Arial"/>
                  <w:color w:val="0000FF"/>
                  <w:sz w:val="18"/>
                  <w:szCs w:val="18"/>
                </w:rPr>
                <w:t>https://dwee.nebraska.gov/about/request-proposals/am2026</w:t>
              </w:r>
            </w:hyperlink>
            <w:r>
              <w:rPr>
                <w:rFonts w:ascii="Arial" w:eastAsia="Arial" w:hAnsi="Arial"/>
                <w:color w:val="000000"/>
                <w:spacing w:val="8"/>
                <w:sz w:val="18"/>
              </w:rPr>
              <w:t xml:space="preserve"> </w:t>
            </w:r>
          </w:p>
        </w:tc>
        <w:tc>
          <w:tcPr>
            <w:tcW w:w="2519" w:type="dxa"/>
            <w:tcBorders>
              <w:top w:val="single" w:sz="5" w:space="0" w:color="000000"/>
              <w:left w:val="single" w:sz="5" w:space="0" w:color="000000"/>
              <w:bottom w:val="single" w:sz="5" w:space="0" w:color="000000"/>
              <w:right w:val="single" w:sz="11" w:space="0" w:color="000000"/>
            </w:tcBorders>
            <w:vAlign w:val="center"/>
          </w:tcPr>
          <w:p w14:paraId="209F6A23" w14:textId="469AD4E9" w:rsidR="004C5F91" w:rsidRDefault="00833A4D">
            <w:pPr>
              <w:spacing w:before="325" w:after="308" w:line="207" w:lineRule="exact"/>
              <w:ind w:left="47"/>
              <w:textAlignment w:val="baseline"/>
              <w:rPr>
                <w:rFonts w:ascii="Arial" w:eastAsia="Arial" w:hAnsi="Arial"/>
                <w:color w:val="000000"/>
                <w:sz w:val="18"/>
              </w:rPr>
            </w:pPr>
            <w:r>
              <w:rPr>
                <w:rFonts w:ascii="Arial" w:eastAsia="Arial" w:hAnsi="Arial"/>
                <w:color w:val="000000"/>
                <w:sz w:val="18"/>
              </w:rPr>
              <w:t>June</w:t>
            </w:r>
            <w:r w:rsidR="00AB52B4">
              <w:rPr>
                <w:rFonts w:ascii="Arial" w:eastAsia="Arial" w:hAnsi="Arial"/>
                <w:color w:val="000000"/>
                <w:sz w:val="18"/>
              </w:rPr>
              <w:t xml:space="preserve"> </w:t>
            </w:r>
            <w:r>
              <w:rPr>
                <w:rFonts w:ascii="Arial" w:eastAsia="Arial" w:hAnsi="Arial"/>
                <w:color w:val="000000"/>
                <w:sz w:val="18"/>
              </w:rPr>
              <w:t>12</w:t>
            </w:r>
            <w:r w:rsidR="00AB52B4">
              <w:rPr>
                <w:rFonts w:ascii="Arial" w:eastAsia="Arial" w:hAnsi="Arial"/>
                <w:color w:val="000000"/>
                <w:sz w:val="18"/>
              </w:rPr>
              <w:t>, 2026</w:t>
            </w:r>
          </w:p>
        </w:tc>
      </w:tr>
      <w:tr w:rsidR="004C5F91" w14:paraId="3DC9C4C3" w14:textId="77777777">
        <w:trPr>
          <w:trHeight w:hRule="exact" w:val="2914"/>
        </w:trPr>
        <w:tc>
          <w:tcPr>
            <w:tcW w:w="509" w:type="dxa"/>
            <w:tcBorders>
              <w:top w:val="single" w:sz="5" w:space="0" w:color="000000"/>
              <w:left w:val="single" w:sz="11" w:space="0" w:color="000000"/>
              <w:bottom w:val="single" w:sz="5" w:space="0" w:color="000000"/>
              <w:right w:val="single" w:sz="5" w:space="0" w:color="000000"/>
            </w:tcBorders>
            <w:vAlign w:val="center"/>
          </w:tcPr>
          <w:p w14:paraId="7EE8ADDB" w14:textId="77777777" w:rsidR="004C5F91" w:rsidRDefault="00AB52B4">
            <w:pPr>
              <w:spacing w:before="1351" w:after="1326" w:line="227" w:lineRule="exact"/>
              <w:ind w:left="57"/>
              <w:textAlignment w:val="baseline"/>
              <w:rPr>
                <w:rFonts w:ascii="Arial" w:eastAsia="Arial" w:hAnsi="Arial"/>
                <w:color w:val="000000"/>
                <w:sz w:val="20"/>
              </w:rPr>
            </w:pPr>
            <w:r>
              <w:rPr>
                <w:rFonts w:ascii="Arial" w:eastAsia="Arial" w:hAnsi="Arial"/>
                <w:color w:val="000000"/>
                <w:sz w:val="20"/>
              </w:rPr>
              <w:t>4.</w:t>
            </w:r>
          </w:p>
        </w:tc>
        <w:tc>
          <w:tcPr>
            <w:tcW w:w="6120" w:type="dxa"/>
            <w:tcBorders>
              <w:top w:val="single" w:sz="5" w:space="0" w:color="000000"/>
              <w:left w:val="single" w:sz="5" w:space="0" w:color="000000"/>
              <w:bottom w:val="single" w:sz="5" w:space="0" w:color="000000"/>
              <w:right w:val="single" w:sz="5" w:space="0" w:color="000000"/>
            </w:tcBorders>
          </w:tcPr>
          <w:p w14:paraId="3F62B6AD" w14:textId="77777777" w:rsidR="004C5F91" w:rsidRDefault="00AB52B4">
            <w:pPr>
              <w:spacing w:line="207" w:lineRule="exact"/>
              <w:ind w:left="72"/>
              <w:textAlignment w:val="baseline"/>
              <w:rPr>
                <w:rFonts w:ascii="Arial" w:eastAsia="Arial" w:hAnsi="Arial"/>
                <w:color w:val="000000"/>
                <w:sz w:val="18"/>
              </w:rPr>
            </w:pPr>
            <w:r>
              <w:rPr>
                <w:rFonts w:ascii="Arial" w:eastAsia="Arial" w:hAnsi="Arial"/>
                <w:color w:val="000000"/>
                <w:sz w:val="18"/>
              </w:rPr>
              <w:t>Bid Opening</w:t>
            </w:r>
          </w:p>
          <w:p w14:paraId="4906D819" w14:textId="77777777" w:rsidR="004C5F91" w:rsidRDefault="00AB52B4">
            <w:pPr>
              <w:spacing w:before="204" w:line="207" w:lineRule="exact"/>
              <w:ind w:left="72" w:right="108"/>
              <w:jc w:val="both"/>
              <w:textAlignment w:val="baseline"/>
              <w:rPr>
                <w:rFonts w:ascii="Arial" w:eastAsia="Arial" w:hAnsi="Arial"/>
                <w:color w:val="000000"/>
                <w:sz w:val="18"/>
              </w:rPr>
            </w:pPr>
            <w:r>
              <w:rPr>
                <w:rFonts w:ascii="Arial" w:eastAsia="Arial" w:hAnsi="Arial"/>
                <w:color w:val="000000"/>
                <w:sz w:val="18"/>
              </w:rPr>
              <w:t>IT IS THE BIDDER’S RESPONSIBILTY TO SUBMIT ELECTRONIC FILES BY THE OPENING DATE AND TIME. EXCEPTIONS WILL NOT BE MADE FOR TECHNOLOGY ISSUES.</w:t>
            </w:r>
          </w:p>
          <w:p w14:paraId="269D1B57" w14:textId="77777777" w:rsidR="004C5F91" w:rsidRDefault="00AB52B4">
            <w:pPr>
              <w:spacing w:before="206" w:line="207" w:lineRule="exact"/>
              <w:ind w:left="72"/>
              <w:textAlignment w:val="baseline"/>
              <w:rPr>
                <w:rFonts w:ascii="Arial" w:eastAsia="Arial" w:hAnsi="Arial"/>
                <w:color w:val="000000"/>
                <w:sz w:val="18"/>
              </w:rPr>
            </w:pPr>
            <w:r>
              <w:rPr>
                <w:rFonts w:ascii="Arial" w:eastAsia="Arial" w:hAnsi="Arial"/>
                <w:color w:val="000000"/>
                <w:sz w:val="18"/>
              </w:rPr>
              <w:t>Location:</w:t>
            </w:r>
          </w:p>
          <w:p w14:paraId="742E8D6D" w14:textId="77777777" w:rsidR="004C5F91" w:rsidRDefault="00AB52B4">
            <w:pPr>
              <w:spacing w:before="4" w:line="207" w:lineRule="exact"/>
              <w:ind w:left="72"/>
              <w:textAlignment w:val="baseline"/>
              <w:rPr>
                <w:rFonts w:ascii="Arial" w:eastAsia="Arial" w:hAnsi="Arial"/>
                <w:color w:val="000000"/>
                <w:sz w:val="18"/>
              </w:rPr>
            </w:pPr>
            <w:r>
              <w:rPr>
                <w:rFonts w:ascii="Arial" w:eastAsia="Arial" w:hAnsi="Arial"/>
                <w:color w:val="000000"/>
                <w:sz w:val="18"/>
              </w:rPr>
              <w:t>Nebraska Department of Water, Energy, and Environment</w:t>
            </w:r>
          </w:p>
          <w:p w14:paraId="38F490F9" w14:textId="77777777" w:rsidR="004C5F91" w:rsidRDefault="00AB52B4">
            <w:pPr>
              <w:spacing w:line="207" w:lineRule="exact"/>
              <w:ind w:left="72"/>
              <w:textAlignment w:val="baseline"/>
              <w:rPr>
                <w:rFonts w:ascii="Arial" w:eastAsia="Arial" w:hAnsi="Arial"/>
                <w:color w:val="000000"/>
                <w:sz w:val="18"/>
              </w:rPr>
            </w:pPr>
            <w:r>
              <w:rPr>
                <w:rFonts w:ascii="Arial" w:eastAsia="Arial" w:hAnsi="Arial"/>
                <w:color w:val="000000"/>
                <w:sz w:val="18"/>
              </w:rPr>
              <w:t>Conference Room 104</w:t>
            </w:r>
          </w:p>
          <w:p w14:paraId="196A7C66" w14:textId="77777777" w:rsidR="004C5F91" w:rsidRDefault="00AB52B4">
            <w:pPr>
              <w:spacing w:line="206" w:lineRule="exact"/>
              <w:ind w:left="72"/>
              <w:textAlignment w:val="baseline"/>
              <w:rPr>
                <w:rFonts w:ascii="Arial" w:eastAsia="Arial" w:hAnsi="Arial"/>
                <w:color w:val="000000"/>
                <w:sz w:val="18"/>
              </w:rPr>
            </w:pPr>
            <w:r>
              <w:rPr>
                <w:rFonts w:ascii="Arial" w:eastAsia="Arial" w:hAnsi="Arial"/>
                <w:color w:val="000000"/>
                <w:sz w:val="18"/>
              </w:rPr>
              <w:t>245 Fallbrook Blvd, Suite 100</w:t>
            </w:r>
          </w:p>
          <w:p w14:paraId="253303A9" w14:textId="77777777" w:rsidR="004C5F91" w:rsidRDefault="00AB52B4">
            <w:pPr>
              <w:spacing w:after="616" w:line="206" w:lineRule="exact"/>
              <w:ind w:left="72"/>
              <w:textAlignment w:val="baseline"/>
              <w:rPr>
                <w:rFonts w:ascii="Arial" w:eastAsia="Arial" w:hAnsi="Arial"/>
                <w:color w:val="000000"/>
                <w:sz w:val="18"/>
              </w:rPr>
            </w:pPr>
            <w:r>
              <w:rPr>
                <w:rFonts w:ascii="Arial" w:eastAsia="Arial" w:hAnsi="Arial"/>
                <w:color w:val="000000"/>
                <w:sz w:val="18"/>
              </w:rPr>
              <w:t>Lincoln, NE 68521</w:t>
            </w:r>
          </w:p>
        </w:tc>
        <w:tc>
          <w:tcPr>
            <w:tcW w:w="2519" w:type="dxa"/>
            <w:tcBorders>
              <w:top w:val="single" w:sz="5" w:space="0" w:color="000000"/>
              <w:left w:val="single" w:sz="5" w:space="0" w:color="000000"/>
              <w:bottom w:val="single" w:sz="5" w:space="0" w:color="000000"/>
              <w:right w:val="single" w:sz="11" w:space="0" w:color="000000"/>
            </w:tcBorders>
            <w:vAlign w:val="center"/>
          </w:tcPr>
          <w:p w14:paraId="3120437C" w14:textId="31420494" w:rsidR="004C5F91" w:rsidRDefault="00833A4D">
            <w:pPr>
              <w:spacing w:before="1154" w:after="1129" w:line="207" w:lineRule="exact"/>
              <w:ind w:left="36"/>
              <w:textAlignment w:val="baseline"/>
              <w:rPr>
                <w:rFonts w:ascii="Arial" w:eastAsia="Arial" w:hAnsi="Arial"/>
                <w:color w:val="000000"/>
                <w:sz w:val="18"/>
              </w:rPr>
            </w:pPr>
            <w:r>
              <w:rPr>
                <w:rFonts w:ascii="Arial" w:eastAsia="Arial" w:hAnsi="Arial"/>
                <w:color w:val="000000"/>
                <w:sz w:val="18"/>
              </w:rPr>
              <w:t>June</w:t>
            </w:r>
            <w:r w:rsidR="00AB52B4">
              <w:rPr>
                <w:rFonts w:ascii="Arial" w:eastAsia="Arial" w:hAnsi="Arial"/>
                <w:color w:val="000000"/>
                <w:sz w:val="18"/>
              </w:rPr>
              <w:t xml:space="preserve"> </w:t>
            </w:r>
            <w:r>
              <w:rPr>
                <w:rFonts w:ascii="Arial" w:eastAsia="Arial" w:hAnsi="Arial"/>
                <w:color w:val="000000"/>
                <w:sz w:val="18"/>
              </w:rPr>
              <w:t>17</w:t>
            </w:r>
            <w:r w:rsidR="00AB52B4">
              <w:rPr>
                <w:rFonts w:ascii="Arial" w:eastAsia="Arial" w:hAnsi="Arial"/>
                <w:color w:val="000000"/>
                <w:sz w:val="18"/>
              </w:rPr>
              <w:t xml:space="preserve">, 2026 </w:t>
            </w:r>
            <w:r w:rsidR="00AB52B4">
              <w:rPr>
                <w:rFonts w:ascii="Arial" w:eastAsia="Arial" w:hAnsi="Arial"/>
                <w:color w:val="000000"/>
                <w:sz w:val="18"/>
              </w:rPr>
              <w:br/>
              <w:t xml:space="preserve">2:00 PM </w:t>
            </w:r>
            <w:r w:rsidR="00AB52B4">
              <w:rPr>
                <w:rFonts w:ascii="Arial" w:eastAsia="Arial" w:hAnsi="Arial"/>
                <w:color w:val="000000"/>
                <w:sz w:val="18"/>
              </w:rPr>
              <w:br/>
              <w:t>Central Time</w:t>
            </w:r>
          </w:p>
        </w:tc>
      </w:tr>
      <w:tr w:rsidR="004C5F91" w14:paraId="53209F1A" w14:textId="77777777">
        <w:trPr>
          <w:trHeight w:hRule="exact" w:val="240"/>
        </w:trPr>
        <w:tc>
          <w:tcPr>
            <w:tcW w:w="509" w:type="dxa"/>
            <w:tcBorders>
              <w:top w:val="single" w:sz="5" w:space="0" w:color="000000"/>
              <w:left w:val="single" w:sz="11" w:space="0" w:color="000000"/>
              <w:bottom w:val="single" w:sz="5" w:space="0" w:color="000000"/>
              <w:right w:val="single" w:sz="5" w:space="0" w:color="000000"/>
            </w:tcBorders>
            <w:vAlign w:val="center"/>
          </w:tcPr>
          <w:p w14:paraId="008E4915" w14:textId="77777777" w:rsidR="004C5F91" w:rsidRDefault="00AB52B4">
            <w:pPr>
              <w:spacing w:line="218" w:lineRule="exact"/>
              <w:ind w:left="57"/>
              <w:textAlignment w:val="baseline"/>
              <w:rPr>
                <w:rFonts w:ascii="Arial" w:eastAsia="Arial" w:hAnsi="Arial"/>
                <w:color w:val="000000"/>
                <w:sz w:val="20"/>
              </w:rPr>
            </w:pPr>
            <w:r>
              <w:rPr>
                <w:rFonts w:ascii="Arial" w:eastAsia="Arial" w:hAnsi="Arial"/>
                <w:color w:val="000000"/>
                <w:sz w:val="20"/>
              </w:rPr>
              <w:t>5.</w:t>
            </w:r>
          </w:p>
        </w:tc>
        <w:tc>
          <w:tcPr>
            <w:tcW w:w="6120" w:type="dxa"/>
            <w:tcBorders>
              <w:top w:val="single" w:sz="5" w:space="0" w:color="000000"/>
              <w:left w:val="single" w:sz="5" w:space="0" w:color="000000"/>
              <w:bottom w:val="single" w:sz="5" w:space="0" w:color="000000"/>
              <w:right w:val="single" w:sz="5" w:space="0" w:color="000000"/>
            </w:tcBorders>
            <w:vAlign w:val="center"/>
          </w:tcPr>
          <w:p w14:paraId="6D964EBE" w14:textId="77777777" w:rsidR="004C5F91" w:rsidRDefault="00AB52B4">
            <w:pPr>
              <w:spacing w:after="5" w:line="207" w:lineRule="exact"/>
              <w:ind w:left="47"/>
              <w:textAlignment w:val="baseline"/>
              <w:rPr>
                <w:rFonts w:ascii="Arial" w:eastAsia="Arial" w:hAnsi="Arial"/>
                <w:color w:val="000000"/>
                <w:sz w:val="18"/>
              </w:rPr>
            </w:pPr>
            <w:r>
              <w:rPr>
                <w:rFonts w:ascii="Arial" w:eastAsia="Arial" w:hAnsi="Arial"/>
                <w:color w:val="000000"/>
                <w:sz w:val="18"/>
              </w:rPr>
              <w:t>Review for conformance with solicitation requirements</w:t>
            </w:r>
          </w:p>
        </w:tc>
        <w:tc>
          <w:tcPr>
            <w:tcW w:w="2519" w:type="dxa"/>
            <w:tcBorders>
              <w:top w:val="single" w:sz="5" w:space="0" w:color="000000"/>
              <w:left w:val="single" w:sz="5" w:space="0" w:color="000000"/>
              <w:bottom w:val="single" w:sz="5" w:space="0" w:color="000000"/>
              <w:right w:val="single" w:sz="11" w:space="0" w:color="000000"/>
            </w:tcBorders>
            <w:vAlign w:val="center"/>
          </w:tcPr>
          <w:p w14:paraId="3A57BDFE" w14:textId="2A8084CB" w:rsidR="004C5F91" w:rsidRDefault="00AB52B4">
            <w:pPr>
              <w:spacing w:after="5" w:line="207" w:lineRule="exact"/>
              <w:ind w:left="47"/>
              <w:textAlignment w:val="baseline"/>
              <w:rPr>
                <w:rFonts w:ascii="Arial" w:eastAsia="Arial" w:hAnsi="Arial"/>
                <w:color w:val="000000"/>
                <w:sz w:val="18"/>
              </w:rPr>
            </w:pPr>
            <w:r>
              <w:rPr>
                <w:rFonts w:ascii="Arial" w:eastAsia="Arial" w:hAnsi="Arial"/>
                <w:color w:val="000000"/>
                <w:sz w:val="18"/>
              </w:rPr>
              <w:t xml:space="preserve">June </w:t>
            </w:r>
            <w:bookmarkStart w:id="0" w:name="OLE_LINK1"/>
            <w:r w:rsidR="00833A4D">
              <w:rPr>
                <w:rFonts w:ascii="Arial" w:eastAsia="Arial" w:hAnsi="Arial"/>
                <w:color w:val="000000"/>
                <w:sz w:val="18"/>
              </w:rPr>
              <w:t>18</w:t>
            </w:r>
            <w:r>
              <w:rPr>
                <w:rFonts w:ascii="Arial" w:eastAsia="Arial" w:hAnsi="Arial"/>
                <w:color w:val="000000"/>
                <w:sz w:val="18"/>
              </w:rPr>
              <w:t>-</w:t>
            </w:r>
            <w:r w:rsidR="00833A4D">
              <w:rPr>
                <w:rFonts w:ascii="Arial" w:eastAsia="Arial" w:hAnsi="Arial"/>
                <w:color w:val="000000"/>
                <w:sz w:val="18"/>
              </w:rPr>
              <w:t>24</w:t>
            </w:r>
            <w:bookmarkEnd w:id="0"/>
            <w:r>
              <w:rPr>
                <w:rFonts w:ascii="Arial" w:eastAsia="Arial" w:hAnsi="Arial"/>
                <w:color w:val="000000"/>
                <w:sz w:val="18"/>
              </w:rPr>
              <w:t>, 2026</w:t>
            </w:r>
          </w:p>
        </w:tc>
      </w:tr>
      <w:tr w:rsidR="004C5F91" w14:paraId="67C3AF69" w14:textId="77777777">
        <w:trPr>
          <w:trHeight w:hRule="exact" w:val="240"/>
        </w:trPr>
        <w:tc>
          <w:tcPr>
            <w:tcW w:w="509" w:type="dxa"/>
            <w:tcBorders>
              <w:top w:val="single" w:sz="5" w:space="0" w:color="000000"/>
              <w:left w:val="single" w:sz="11" w:space="0" w:color="000000"/>
              <w:bottom w:val="single" w:sz="5" w:space="0" w:color="000000"/>
              <w:right w:val="single" w:sz="5" w:space="0" w:color="000000"/>
            </w:tcBorders>
            <w:vAlign w:val="center"/>
          </w:tcPr>
          <w:p w14:paraId="25847C84" w14:textId="77777777" w:rsidR="004C5F91" w:rsidRDefault="00AB52B4">
            <w:pPr>
              <w:spacing w:line="223" w:lineRule="exact"/>
              <w:ind w:left="57"/>
              <w:textAlignment w:val="baseline"/>
              <w:rPr>
                <w:rFonts w:ascii="Arial" w:eastAsia="Arial" w:hAnsi="Arial"/>
                <w:color w:val="000000"/>
                <w:sz w:val="20"/>
              </w:rPr>
            </w:pPr>
            <w:r>
              <w:rPr>
                <w:rFonts w:ascii="Arial" w:eastAsia="Arial" w:hAnsi="Arial"/>
                <w:color w:val="000000"/>
                <w:sz w:val="20"/>
              </w:rPr>
              <w:t>6.</w:t>
            </w:r>
          </w:p>
        </w:tc>
        <w:tc>
          <w:tcPr>
            <w:tcW w:w="6120" w:type="dxa"/>
            <w:tcBorders>
              <w:top w:val="single" w:sz="5" w:space="0" w:color="000000"/>
              <w:left w:val="single" w:sz="5" w:space="0" w:color="000000"/>
              <w:bottom w:val="single" w:sz="5" w:space="0" w:color="000000"/>
              <w:right w:val="single" w:sz="5" w:space="0" w:color="000000"/>
            </w:tcBorders>
            <w:vAlign w:val="center"/>
          </w:tcPr>
          <w:p w14:paraId="66A9A626" w14:textId="77777777" w:rsidR="004C5F91" w:rsidRDefault="00AB52B4">
            <w:pPr>
              <w:spacing w:after="10" w:line="207" w:lineRule="exact"/>
              <w:ind w:left="47"/>
              <w:textAlignment w:val="baseline"/>
              <w:rPr>
                <w:rFonts w:ascii="Arial" w:eastAsia="Arial" w:hAnsi="Arial"/>
                <w:color w:val="000000"/>
                <w:sz w:val="18"/>
              </w:rPr>
            </w:pPr>
            <w:r>
              <w:rPr>
                <w:rFonts w:ascii="Arial" w:eastAsia="Arial" w:hAnsi="Arial"/>
                <w:color w:val="000000"/>
                <w:sz w:val="18"/>
              </w:rPr>
              <w:t>Evaluation period</w:t>
            </w:r>
          </w:p>
        </w:tc>
        <w:tc>
          <w:tcPr>
            <w:tcW w:w="2519" w:type="dxa"/>
            <w:tcBorders>
              <w:top w:val="single" w:sz="5" w:space="0" w:color="000000"/>
              <w:left w:val="single" w:sz="5" w:space="0" w:color="000000"/>
              <w:bottom w:val="single" w:sz="5" w:space="0" w:color="000000"/>
              <w:right w:val="single" w:sz="11" w:space="0" w:color="000000"/>
            </w:tcBorders>
            <w:vAlign w:val="center"/>
          </w:tcPr>
          <w:p w14:paraId="1557E39D" w14:textId="7B394E6F" w:rsidR="004C5F91" w:rsidRDefault="00AB52B4">
            <w:pPr>
              <w:spacing w:after="10" w:line="207" w:lineRule="exact"/>
              <w:ind w:left="47"/>
              <w:textAlignment w:val="baseline"/>
              <w:rPr>
                <w:rFonts w:ascii="Arial" w:eastAsia="Arial" w:hAnsi="Arial"/>
                <w:color w:val="000000"/>
                <w:sz w:val="18"/>
              </w:rPr>
            </w:pPr>
            <w:r>
              <w:rPr>
                <w:rFonts w:ascii="Arial" w:eastAsia="Arial" w:hAnsi="Arial"/>
                <w:color w:val="000000"/>
                <w:sz w:val="18"/>
              </w:rPr>
              <w:t xml:space="preserve">June </w:t>
            </w:r>
            <w:r w:rsidR="00833A4D">
              <w:rPr>
                <w:rFonts w:ascii="Arial" w:eastAsia="Arial" w:hAnsi="Arial"/>
                <w:color w:val="000000"/>
                <w:sz w:val="18"/>
              </w:rPr>
              <w:t>18-24</w:t>
            </w:r>
            <w:r>
              <w:rPr>
                <w:rFonts w:ascii="Arial" w:eastAsia="Arial" w:hAnsi="Arial"/>
                <w:color w:val="000000"/>
                <w:sz w:val="18"/>
              </w:rPr>
              <w:t>, 2026</w:t>
            </w:r>
          </w:p>
        </w:tc>
      </w:tr>
      <w:tr w:rsidR="004C5F91" w14:paraId="13CC6151" w14:textId="77777777">
        <w:trPr>
          <w:trHeight w:hRule="exact" w:val="432"/>
        </w:trPr>
        <w:tc>
          <w:tcPr>
            <w:tcW w:w="509" w:type="dxa"/>
            <w:tcBorders>
              <w:top w:val="single" w:sz="5" w:space="0" w:color="000000"/>
              <w:left w:val="single" w:sz="11" w:space="0" w:color="000000"/>
              <w:bottom w:val="single" w:sz="5" w:space="0" w:color="000000"/>
              <w:right w:val="single" w:sz="5" w:space="0" w:color="000000"/>
            </w:tcBorders>
            <w:vAlign w:val="center"/>
          </w:tcPr>
          <w:p w14:paraId="592D43E2" w14:textId="77777777" w:rsidR="004C5F91" w:rsidRDefault="00AB52B4">
            <w:pPr>
              <w:spacing w:before="108" w:after="96" w:line="227" w:lineRule="exact"/>
              <w:ind w:left="57"/>
              <w:textAlignment w:val="baseline"/>
              <w:rPr>
                <w:rFonts w:ascii="Arial" w:eastAsia="Arial" w:hAnsi="Arial"/>
                <w:color w:val="000000"/>
                <w:sz w:val="20"/>
              </w:rPr>
            </w:pPr>
            <w:r>
              <w:rPr>
                <w:rFonts w:ascii="Arial" w:eastAsia="Arial" w:hAnsi="Arial"/>
                <w:color w:val="000000"/>
                <w:sz w:val="20"/>
              </w:rPr>
              <w:t>7.</w:t>
            </w:r>
          </w:p>
        </w:tc>
        <w:tc>
          <w:tcPr>
            <w:tcW w:w="6120" w:type="dxa"/>
            <w:tcBorders>
              <w:top w:val="single" w:sz="5" w:space="0" w:color="000000"/>
              <w:left w:val="single" w:sz="5" w:space="0" w:color="000000"/>
              <w:bottom w:val="single" w:sz="5" w:space="0" w:color="000000"/>
              <w:right w:val="single" w:sz="5" w:space="0" w:color="000000"/>
            </w:tcBorders>
          </w:tcPr>
          <w:p w14:paraId="38920ECB" w14:textId="77777777" w:rsidR="004C5F91" w:rsidRDefault="00AB52B4">
            <w:pPr>
              <w:spacing w:after="5" w:line="207" w:lineRule="exact"/>
              <w:ind w:left="36"/>
              <w:textAlignment w:val="baseline"/>
              <w:rPr>
                <w:rFonts w:ascii="Arial" w:eastAsia="Arial" w:hAnsi="Arial"/>
                <w:color w:val="000000"/>
                <w:sz w:val="18"/>
              </w:rPr>
            </w:pPr>
            <w:r>
              <w:rPr>
                <w:rFonts w:ascii="Arial" w:eastAsia="Arial" w:hAnsi="Arial"/>
                <w:color w:val="000000"/>
                <w:sz w:val="18"/>
              </w:rPr>
              <w:t xml:space="preserve">Post “Intent to Award” to the Internet at: </w:t>
            </w:r>
            <w:r>
              <w:rPr>
                <w:rFonts w:ascii="Arial" w:eastAsia="Arial" w:hAnsi="Arial"/>
                <w:color w:val="000000"/>
                <w:sz w:val="18"/>
              </w:rPr>
              <w:br/>
              <w:t>https://dwee.nebraska.gov/</w:t>
            </w:r>
          </w:p>
        </w:tc>
        <w:tc>
          <w:tcPr>
            <w:tcW w:w="2519" w:type="dxa"/>
            <w:tcBorders>
              <w:top w:val="single" w:sz="5" w:space="0" w:color="000000"/>
              <w:left w:val="single" w:sz="5" w:space="0" w:color="000000"/>
              <w:bottom w:val="single" w:sz="5" w:space="0" w:color="000000"/>
              <w:right w:val="single" w:sz="11" w:space="0" w:color="000000"/>
            </w:tcBorders>
            <w:vAlign w:val="center"/>
          </w:tcPr>
          <w:p w14:paraId="564E457B" w14:textId="6082EA23" w:rsidR="004C5F91" w:rsidRDefault="00AB52B4">
            <w:pPr>
              <w:spacing w:before="113" w:after="111" w:line="207" w:lineRule="exact"/>
              <w:ind w:left="47"/>
              <w:textAlignment w:val="baseline"/>
              <w:rPr>
                <w:rFonts w:ascii="Arial" w:eastAsia="Arial" w:hAnsi="Arial"/>
                <w:color w:val="000000"/>
                <w:sz w:val="18"/>
              </w:rPr>
            </w:pPr>
            <w:r>
              <w:rPr>
                <w:rFonts w:ascii="Arial" w:eastAsia="Arial" w:hAnsi="Arial"/>
                <w:color w:val="000000"/>
                <w:sz w:val="18"/>
              </w:rPr>
              <w:t xml:space="preserve">June </w:t>
            </w:r>
            <w:r w:rsidR="00833A4D">
              <w:rPr>
                <w:rFonts w:ascii="Arial" w:eastAsia="Arial" w:hAnsi="Arial"/>
                <w:color w:val="000000"/>
                <w:sz w:val="18"/>
              </w:rPr>
              <w:t>2</w:t>
            </w:r>
            <w:r>
              <w:rPr>
                <w:rFonts w:ascii="Arial" w:eastAsia="Arial" w:hAnsi="Arial"/>
                <w:color w:val="000000"/>
                <w:sz w:val="18"/>
              </w:rPr>
              <w:t>5, 2026</w:t>
            </w:r>
          </w:p>
        </w:tc>
      </w:tr>
      <w:tr w:rsidR="004C5F91" w14:paraId="3745CD79" w14:textId="77777777">
        <w:trPr>
          <w:trHeight w:hRule="exact" w:val="240"/>
        </w:trPr>
        <w:tc>
          <w:tcPr>
            <w:tcW w:w="509" w:type="dxa"/>
            <w:tcBorders>
              <w:top w:val="single" w:sz="5" w:space="0" w:color="000000"/>
              <w:left w:val="single" w:sz="11" w:space="0" w:color="000000"/>
              <w:bottom w:val="single" w:sz="5" w:space="0" w:color="000000"/>
              <w:right w:val="single" w:sz="5" w:space="0" w:color="000000"/>
            </w:tcBorders>
            <w:vAlign w:val="center"/>
          </w:tcPr>
          <w:p w14:paraId="22BE2DE7" w14:textId="77777777" w:rsidR="004C5F91" w:rsidRDefault="00AB52B4">
            <w:pPr>
              <w:spacing w:line="214" w:lineRule="exact"/>
              <w:ind w:left="57"/>
              <w:textAlignment w:val="baseline"/>
              <w:rPr>
                <w:rFonts w:ascii="Arial" w:eastAsia="Arial" w:hAnsi="Arial"/>
                <w:color w:val="000000"/>
                <w:sz w:val="20"/>
              </w:rPr>
            </w:pPr>
            <w:r>
              <w:rPr>
                <w:rFonts w:ascii="Arial" w:eastAsia="Arial" w:hAnsi="Arial"/>
                <w:color w:val="000000"/>
                <w:sz w:val="20"/>
              </w:rPr>
              <w:t>8.</w:t>
            </w:r>
          </w:p>
        </w:tc>
        <w:tc>
          <w:tcPr>
            <w:tcW w:w="6120" w:type="dxa"/>
            <w:tcBorders>
              <w:top w:val="single" w:sz="5" w:space="0" w:color="000000"/>
              <w:left w:val="single" w:sz="5" w:space="0" w:color="000000"/>
              <w:bottom w:val="single" w:sz="5" w:space="0" w:color="000000"/>
              <w:right w:val="single" w:sz="5" w:space="0" w:color="000000"/>
            </w:tcBorders>
            <w:vAlign w:val="center"/>
          </w:tcPr>
          <w:p w14:paraId="74F3C9B6" w14:textId="77777777" w:rsidR="004C5F91" w:rsidRDefault="00AB52B4">
            <w:pPr>
              <w:spacing w:after="1" w:line="207" w:lineRule="exact"/>
              <w:ind w:left="47"/>
              <w:textAlignment w:val="baseline"/>
              <w:rPr>
                <w:rFonts w:ascii="Arial" w:eastAsia="Arial" w:hAnsi="Arial"/>
                <w:color w:val="000000"/>
                <w:sz w:val="18"/>
              </w:rPr>
            </w:pPr>
            <w:r>
              <w:rPr>
                <w:rFonts w:ascii="Arial" w:eastAsia="Arial" w:hAnsi="Arial"/>
                <w:color w:val="000000"/>
                <w:sz w:val="18"/>
              </w:rPr>
              <w:t>Contract finalization period</w:t>
            </w:r>
          </w:p>
        </w:tc>
        <w:tc>
          <w:tcPr>
            <w:tcW w:w="2519" w:type="dxa"/>
            <w:tcBorders>
              <w:top w:val="single" w:sz="5" w:space="0" w:color="000000"/>
              <w:left w:val="single" w:sz="5" w:space="0" w:color="000000"/>
              <w:bottom w:val="single" w:sz="5" w:space="0" w:color="000000"/>
              <w:right w:val="single" w:sz="11" w:space="0" w:color="000000"/>
            </w:tcBorders>
            <w:vAlign w:val="center"/>
          </w:tcPr>
          <w:p w14:paraId="478E404E" w14:textId="107ACBA7" w:rsidR="004C5F91" w:rsidRDefault="00AB52B4">
            <w:pPr>
              <w:spacing w:after="1" w:line="207" w:lineRule="exact"/>
              <w:ind w:left="47"/>
              <w:textAlignment w:val="baseline"/>
              <w:rPr>
                <w:rFonts w:ascii="Arial" w:eastAsia="Arial" w:hAnsi="Arial"/>
                <w:color w:val="000000"/>
                <w:sz w:val="18"/>
              </w:rPr>
            </w:pPr>
            <w:r>
              <w:rPr>
                <w:rFonts w:ascii="Arial" w:eastAsia="Arial" w:hAnsi="Arial"/>
                <w:color w:val="000000"/>
                <w:sz w:val="18"/>
              </w:rPr>
              <w:t>Ju</w:t>
            </w:r>
            <w:r w:rsidR="00833A4D">
              <w:rPr>
                <w:rFonts w:ascii="Arial" w:eastAsia="Arial" w:hAnsi="Arial"/>
                <w:color w:val="000000"/>
                <w:sz w:val="18"/>
              </w:rPr>
              <w:t>ly</w:t>
            </w:r>
            <w:r>
              <w:rPr>
                <w:rFonts w:ascii="Arial" w:eastAsia="Arial" w:hAnsi="Arial"/>
                <w:color w:val="000000"/>
                <w:sz w:val="18"/>
              </w:rPr>
              <w:t xml:space="preserve"> 1</w:t>
            </w:r>
            <w:r w:rsidR="00833A4D">
              <w:rPr>
                <w:rFonts w:ascii="Arial" w:eastAsia="Arial" w:hAnsi="Arial"/>
                <w:color w:val="000000"/>
                <w:sz w:val="18"/>
              </w:rPr>
              <w:t>0 -17</w:t>
            </w:r>
            <w:r>
              <w:rPr>
                <w:rFonts w:ascii="Arial" w:eastAsia="Arial" w:hAnsi="Arial"/>
                <w:color w:val="000000"/>
                <w:sz w:val="18"/>
              </w:rPr>
              <w:t>, 2026</w:t>
            </w:r>
          </w:p>
        </w:tc>
      </w:tr>
      <w:tr w:rsidR="004C5F91" w14:paraId="0C6B7CAD" w14:textId="77777777">
        <w:trPr>
          <w:trHeight w:hRule="exact" w:val="240"/>
        </w:trPr>
        <w:tc>
          <w:tcPr>
            <w:tcW w:w="509" w:type="dxa"/>
            <w:tcBorders>
              <w:top w:val="single" w:sz="5" w:space="0" w:color="000000"/>
              <w:left w:val="single" w:sz="11" w:space="0" w:color="000000"/>
              <w:bottom w:val="single" w:sz="5" w:space="0" w:color="000000"/>
              <w:right w:val="single" w:sz="5" w:space="0" w:color="000000"/>
            </w:tcBorders>
            <w:vAlign w:val="center"/>
          </w:tcPr>
          <w:p w14:paraId="0BE86C55" w14:textId="77777777" w:rsidR="004C5F91" w:rsidRDefault="00AB52B4">
            <w:pPr>
              <w:spacing w:line="218" w:lineRule="exact"/>
              <w:ind w:left="57"/>
              <w:textAlignment w:val="baseline"/>
              <w:rPr>
                <w:rFonts w:ascii="Arial" w:eastAsia="Arial" w:hAnsi="Arial"/>
                <w:color w:val="000000"/>
                <w:sz w:val="20"/>
              </w:rPr>
            </w:pPr>
            <w:r>
              <w:rPr>
                <w:rFonts w:ascii="Arial" w:eastAsia="Arial" w:hAnsi="Arial"/>
                <w:color w:val="000000"/>
                <w:sz w:val="20"/>
              </w:rPr>
              <w:t>9.</w:t>
            </w:r>
          </w:p>
        </w:tc>
        <w:tc>
          <w:tcPr>
            <w:tcW w:w="6120" w:type="dxa"/>
            <w:tcBorders>
              <w:top w:val="single" w:sz="5" w:space="0" w:color="000000"/>
              <w:left w:val="single" w:sz="5" w:space="0" w:color="000000"/>
              <w:bottom w:val="single" w:sz="5" w:space="0" w:color="000000"/>
              <w:right w:val="single" w:sz="5" w:space="0" w:color="000000"/>
            </w:tcBorders>
            <w:vAlign w:val="center"/>
          </w:tcPr>
          <w:p w14:paraId="6E90B664" w14:textId="77777777" w:rsidR="004C5F91" w:rsidRDefault="00AB52B4">
            <w:pPr>
              <w:spacing w:after="5" w:line="207" w:lineRule="exact"/>
              <w:ind w:left="47"/>
              <w:textAlignment w:val="baseline"/>
              <w:rPr>
                <w:rFonts w:ascii="Arial" w:eastAsia="Arial" w:hAnsi="Arial"/>
                <w:color w:val="000000"/>
                <w:sz w:val="18"/>
              </w:rPr>
            </w:pPr>
            <w:r>
              <w:rPr>
                <w:rFonts w:ascii="Arial" w:eastAsia="Arial" w:hAnsi="Arial"/>
                <w:color w:val="000000"/>
                <w:sz w:val="18"/>
              </w:rPr>
              <w:t>Contract award</w:t>
            </w:r>
          </w:p>
        </w:tc>
        <w:tc>
          <w:tcPr>
            <w:tcW w:w="2519" w:type="dxa"/>
            <w:tcBorders>
              <w:top w:val="single" w:sz="5" w:space="0" w:color="000000"/>
              <w:left w:val="single" w:sz="5" w:space="0" w:color="000000"/>
              <w:bottom w:val="single" w:sz="5" w:space="0" w:color="000000"/>
              <w:right w:val="single" w:sz="11" w:space="0" w:color="000000"/>
            </w:tcBorders>
            <w:vAlign w:val="center"/>
          </w:tcPr>
          <w:p w14:paraId="40B21F67" w14:textId="1FAB269B" w:rsidR="004C5F91" w:rsidRDefault="00AB52B4">
            <w:pPr>
              <w:spacing w:after="5" w:line="207" w:lineRule="exact"/>
              <w:ind w:left="47"/>
              <w:textAlignment w:val="baseline"/>
              <w:rPr>
                <w:rFonts w:ascii="Arial" w:eastAsia="Arial" w:hAnsi="Arial"/>
                <w:color w:val="000000"/>
                <w:sz w:val="18"/>
              </w:rPr>
            </w:pPr>
            <w:r>
              <w:rPr>
                <w:rFonts w:ascii="Arial" w:eastAsia="Arial" w:hAnsi="Arial"/>
                <w:color w:val="000000"/>
                <w:sz w:val="18"/>
              </w:rPr>
              <w:t>Ju</w:t>
            </w:r>
            <w:r w:rsidR="00833A4D">
              <w:rPr>
                <w:rFonts w:ascii="Arial" w:eastAsia="Arial" w:hAnsi="Arial"/>
                <w:color w:val="000000"/>
                <w:sz w:val="18"/>
              </w:rPr>
              <w:t>ly</w:t>
            </w:r>
            <w:r>
              <w:rPr>
                <w:rFonts w:ascii="Arial" w:eastAsia="Arial" w:hAnsi="Arial"/>
                <w:color w:val="000000"/>
                <w:sz w:val="18"/>
              </w:rPr>
              <w:t xml:space="preserve"> 1</w:t>
            </w:r>
            <w:r w:rsidR="00833A4D">
              <w:rPr>
                <w:rFonts w:ascii="Arial" w:eastAsia="Arial" w:hAnsi="Arial"/>
                <w:color w:val="000000"/>
                <w:sz w:val="18"/>
              </w:rPr>
              <w:t>7</w:t>
            </w:r>
            <w:r>
              <w:rPr>
                <w:rFonts w:ascii="Arial" w:eastAsia="Arial" w:hAnsi="Arial"/>
                <w:color w:val="000000"/>
                <w:sz w:val="18"/>
              </w:rPr>
              <w:t>, 2026</w:t>
            </w:r>
          </w:p>
        </w:tc>
      </w:tr>
      <w:tr w:rsidR="004C5F91" w14:paraId="002161D5" w14:textId="77777777">
        <w:trPr>
          <w:trHeight w:hRule="exact" w:val="268"/>
        </w:trPr>
        <w:tc>
          <w:tcPr>
            <w:tcW w:w="509" w:type="dxa"/>
            <w:tcBorders>
              <w:top w:val="single" w:sz="5" w:space="0" w:color="000000"/>
              <w:left w:val="single" w:sz="11" w:space="0" w:color="000000"/>
              <w:bottom w:val="single" w:sz="11" w:space="0" w:color="000000"/>
              <w:right w:val="single" w:sz="5" w:space="0" w:color="000000"/>
            </w:tcBorders>
            <w:vAlign w:val="center"/>
          </w:tcPr>
          <w:p w14:paraId="129AAC8D" w14:textId="77777777" w:rsidR="004C5F91" w:rsidRDefault="00AB52B4">
            <w:pPr>
              <w:spacing w:after="11" w:line="227" w:lineRule="exact"/>
              <w:ind w:left="57"/>
              <w:textAlignment w:val="baseline"/>
              <w:rPr>
                <w:rFonts w:ascii="Arial" w:eastAsia="Arial" w:hAnsi="Arial"/>
                <w:color w:val="000000"/>
                <w:sz w:val="20"/>
              </w:rPr>
            </w:pPr>
            <w:r>
              <w:rPr>
                <w:rFonts w:ascii="Arial" w:eastAsia="Arial" w:hAnsi="Arial"/>
                <w:color w:val="000000"/>
                <w:sz w:val="20"/>
              </w:rPr>
              <w:t>10.</w:t>
            </w:r>
          </w:p>
        </w:tc>
        <w:tc>
          <w:tcPr>
            <w:tcW w:w="6120" w:type="dxa"/>
            <w:tcBorders>
              <w:top w:val="single" w:sz="5" w:space="0" w:color="000000"/>
              <w:left w:val="single" w:sz="5" w:space="0" w:color="000000"/>
              <w:bottom w:val="single" w:sz="11" w:space="0" w:color="000000"/>
              <w:right w:val="single" w:sz="5" w:space="0" w:color="000000"/>
            </w:tcBorders>
            <w:vAlign w:val="center"/>
          </w:tcPr>
          <w:p w14:paraId="52DA5D6F" w14:textId="77777777" w:rsidR="004C5F91" w:rsidRDefault="00AB52B4">
            <w:pPr>
              <w:spacing w:after="25" w:line="207" w:lineRule="exact"/>
              <w:ind w:left="47"/>
              <w:textAlignment w:val="baseline"/>
              <w:rPr>
                <w:rFonts w:ascii="Arial" w:eastAsia="Arial" w:hAnsi="Arial"/>
                <w:color w:val="000000"/>
                <w:sz w:val="18"/>
              </w:rPr>
            </w:pPr>
            <w:r>
              <w:rPr>
                <w:rFonts w:ascii="Arial" w:eastAsia="Arial" w:hAnsi="Arial"/>
                <w:color w:val="000000"/>
                <w:sz w:val="18"/>
              </w:rPr>
              <w:t>Contract start date</w:t>
            </w:r>
          </w:p>
        </w:tc>
        <w:tc>
          <w:tcPr>
            <w:tcW w:w="2519" w:type="dxa"/>
            <w:tcBorders>
              <w:top w:val="single" w:sz="5" w:space="0" w:color="000000"/>
              <w:left w:val="single" w:sz="5" w:space="0" w:color="000000"/>
              <w:bottom w:val="single" w:sz="11" w:space="0" w:color="000000"/>
              <w:right w:val="single" w:sz="11" w:space="0" w:color="000000"/>
            </w:tcBorders>
            <w:vAlign w:val="center"/>
          </w:tcPr>
          <w:p w14:paraId="1E3F5EB7" w14:textId="614A635E" w:rsidR="004C5F91" w:rsidRDefault="00AB52B4">
            <w:pPr>
              <w:spacing w:after="25" w:line="207" w:lineRule="exact"/>
              <w:ind w:left="47"/>
              <w:textAlignment w:val="baseline"/>
              <w:rPr>
                <w:rFonts w:ascii="Arial" w:eastAsia="Arial" w:hAnsi="Arial"/>
                <w:color w:val="000000"/>
                <w:sz w:val="18"/>
              </w:rPr>
            </w:pPr>
            <w:r>
              <w:rPr>
                <w:rFonts w:ascii="Arial" w:eastAsia="Arial" w:hAnsi="Arial"/>
                <w:color w:val="000000"/>
                <w:sz w:val="18"/>
              </w:rPr>
              <w:t>Ju</w:t>
            </w:r>
            <w:r w:rsidR="00833A4D">
              <w:rPr>
                <w:rFonts w:ascii="Arial" w:eastAsia="Arial" w:hAnsi="Arial"/>
                <w:color w:val="000000"/>
                <w:sz w:val="18"/>
              </w:rPr>
              <w:t>ly</w:t>
            </w:r>
            <w:r>
              <w:rPr>
                <w:rFonts w:ascii="Arial" w:eastAsia="Arial" w:hAnsi="Arial"/>
                <w:color w:val="000000"/>
                <w:sz w:val="18"/>
              </w:rPr>
              <w:t xml:space="preserve"> 1</w:t>
            </w:r>
            <w:r w:rsidR="00833A4D">
              <w:rPr>
                <w:rFonts w:ascii="Arial" w:eastAsia="Arial" w:hAnsi="Arial"/>
                <w:color w:val="000000"/>
                <w:sz w:val="18"/>
              </w:rPr>
              <w:t>7</w:t>
            </w:r>
            <w:r>
              <w:rPr>
                <w:rFonts w:ascii="Arial" w:eastAsia="Arial" w:hAnsi="Arial"/>
                <w:color w:val="000000"/>
                <w:sz w:val="18"/>
              </w:rPr>
              <w:t>, 2026</w:t>
            </w:r>
          </w:p>
        </w:tc>
      </w:tr>
    </w:tbl>
    <w:p w14:paraId="1BB2E992" w14:textId="77777777" w:rsidR="004C5F91" w:rsidRDefault="004C5F91">
      <w:pPr>
        <w:spacing w:after="197" w:line="20" w:lineRule="exact"/>
      </w:pPr>
    </w:p>
    <w:p w14:paraId="39B73A91" w14:textId="77777777" w:rsidR="004C5F91" w:rsidRDefault="00AB52B4">
      <w:pPr>
        <w:numPr>
          <w:ilvl w:val="0"/>
          <w:numId w:val="4"/>
        </w:numPr>
        <w:tabs>
          <w:tab w:val="clear" w:pos="360"/>
          <w:tab w:val="left" w:pos="432"/>
        </w:tabs>
        <w:spacing w:before="1" w:line="207" w:lineRule="exact"/>
        <w:ind w:left="72" w:right="36"/>
        <w:textAlignment w:val="baseline"/>
        <w:rPr>
          <w:rFonts w:ascii="Arial" w:eastAsia="Arial" w:hAnsi="Arial"/>
          <w:b/>
          <w:color w:val="000000"/>
          <w:sz w:val="18"/>
        </w:rPr>
      </w:pPr>
      <w:r>
        <w:rPr>
          <w:rFonts w:ascii="Arial" w:eastAsia="Arial" w:hAnsi="Arial"/>
          <w:b/>
          <w:color w:val="000000"/>
          <w:sz w:val="18"/>
        </w:rPr>
        <w:t>WRITTEN QUESTIONS AND ANSWERS</w:t>
      </w:r>
    </w:p>
    <w:p w14:paraId="454E9B33" w14:textId="77777777" w:rsidR="004C5F91" w:rsidRDefault="00AB52B4">
      <w:pPr>
        <w:spacing w:line="205" w:lineRule="exact"/>
        <w:ind w:left="792" w:right="36"/>
        <w:jc w:val="both"/>
        <w:textAlignment w:val="baseline"/>
        <w:rPr>
          <w:rFonts w:ascii="Arial" w:eastAsia="Arial" w:hAnsi="Arial"/>
          <w:color w:val="000000"/>
          <w:sz w:val="18"/>
        </w:rPr>
      </w:pPr>
      <w:r>
        <w:rPr>
          <w:rFonts w:ascii="Arial" w:eastAsia="Arial" w:hAnsi="Arial"/>
          <w:color w:val="000000"/>
          <w:sz w:val="18"/>
        </w:rPr>
        <w:t>Questions regarding the meaning or interpretation of any solicitation provision must be submitted in writing to the Nebraska Department of Water, Energy, and Environment and clearly marked “Solicitation Number AM2026 OR; Climate-controlled shelter for ambient air monitoring equipment Questions”. POC is not obligated to respond to questions that are received late per the Schedule of Events.</w:t>
      </w:r>
    </w:p>
    <w:p w14:paraId="73A4DB26" w14:textId="77777777" w:rsidR="004C5F91" w:rsidRDefault="00AB52B4">
      <w:pPr>
        <w:spacing w:before="214" w:line="207" w:lineRule="exact"/>
        <w:ind w:left="792" w:right="36"/>
        <w:jc w:val="both"/>
        <w:textAlignment w:val="baseline"/>
        <w:rPr>
          <w:rFonts w:ascii="Arial" w:eastAsia="Arial" w:hAnsi="Arial"/>
          <w:color w:val="000000"/>
          <w:sz w:val="18"/>
        </w:rPr>
      </w:pPr>
      <w:r>
        <w:rPr>
          <w:rFonts w:ascii="Arial" w:eastAsia="Arial" w:hAnsi="Arial"/>
          <w:color w:val="000000"/>
          <w:sz w:val="18"/>
        </w:rPr>
        <w:t>Bidders should submit questions for any items upon which assumptions may be made when preparing a response to the solicitation. Any solicitation response containing assumptions may be deemed non-responsive and may be rejected by the State. Solicitation responses will be evaluated without consideration of any known or unknown assumptions of a bidder. The contract will not incorporate any known or unknown assumptions of a bidder.</w:t>
      </w:r>
    </w:p>
    <w:p w14:paraId="16784907" w14:textId="77777777" w:rsidR="004C5F91" w:rsidRDefault="00AB52B4">
      <w:pPr>
        <w:spacing w:before="205" w:after="188" w:line="207" w:lineRule="exact"/>
        <w:ind w:left="792" w:right="36"/>
        <w:jc w:val="both"/>
        <w:textAlignment w:val="baseline"/>
        <w:rPr>
          <w:rFonts w:ascii="Arial" w:eastAsia="Arial" w:hAnsi="Arial"/>
          <w:color w:val="000000"/>
          <w:sz w:val="18"/>
        </w:rPr>
      </w:pPr>
      <w:r>
        <w:rPr>
          <w:rFonts w:ascii="Arial" w:eastAsia="Arial" w:hAnsi="Arial"/>
          <w:color w:val="000000"/>
          <w:sz w:val="18"/>
        </w:rPr>
        <w:t xml:space="preserve">Questions should be emailed to </w:t>
      </w:r>
      <w:hyperlink r:id="rId15">
        <w:r>
          <w:rPr>
            <w:rFonts w:ascii="Arial" w:eastAsia="Arial" w:hAnsi="Arial"/>
            <w:color w:val="0000FF"/>
            <w:sz w:val="18"/>
            <w:u w:val="single"/>
          </w:rPr>
          <w:t>DWEE.AirGrants@nebraska.gov</w:t>
        </w:r>
      </w:hyperlink>
      <w:r>
        <w:rPr>
          <w:rFonts w:ascii="Arial" w:eastAsia="Arial" w:hAnsi="Arial"/>
          <w:color w:val="000000"/>
          <w:sz w:val="18"/>
        </w:rPr>
        <w:t>.. It is recommended that Vendors submit questions using the following format.</w:t>
      </w:r>
    </w:p>
    <w:tbl>
      <w:tblPr>
        <w:tblW w:w="0" w:type="auto"/>
        <w:tblInd w:w="785" w:type="dxa"/>
        <w:tblLayout w:type="fixed"/>
        <w:tblCellMar>
          <w:left w:w="0" w:type="dxa"/>
          <w:right w:w="0" w:type="dxa"/>
        </w:tblCellMar>
        <w:tblLook w:val="0000" w:firstRow="0" w:lastRow="0" w:firstColumn="0" w:lastColumn="0" w:noHBand="0" w:noVBand="0"/>
      </w:tblPr>
      <w:tblGrid>
        <w:gridCol w:w="1987"/>
        <w:gridCol w:w="1709"/>
        <w:gridCol w:w="4646"/>
      </w:tblGrid>
      <w:tr w:rsidR="004C5F91" w14:paraId="77BBD437" w14:textId="77777777">
        <w:trPr>
          <w:trHeight w:hRule="exact" w:val="427"/>
        </w:trPr>
        <w:tc>
          <w:tcPr>
            <w:tcW w:w="1987" w:type="dxa"/>
            <w:tcBorders>
              <w:top w:val="single" w:sz="4" w:space="0" w:color="000000"/>
              <w:left w:val="single" w:sz="4" w:space="0" w:color="000000"/>
              <w:bottom w:val="single" w:sz="4" w:space="0" w:color="000000"/>
              <w:right w:val="single" w:sz="4" w:space="0" w:color="000000"/>
            </w:tcBorders>
            <w:shd w:val="clear" w:color="D9D9D9" w:fill="D9D9D9"/>
          </w:tcPr>
          <w:p w14:paraId="1F964DB6" w14:textId="77777777" w:rsidR="004C5F91" w:rsidRDefault="00AB52B4">
            <w:pPr>
              <w:spacing w:line="202" w:lineRule="exact"/>
              <w:ind w:left="108"/>
              <w:textAlignment w:val="baseline"/>
              <w:rPr>
                <w:rFonts w:ascii="Arial" w:eastAsia="Arial" w:hAnsi="Arial"/>
                <w:b/>
                <w:color w:val="000000"/>
                <w:sz w:val="18"/>
              </w:rPr>
            </w:pPr>
            <w:r>
              <w:rPr>
                <w:rFonts w:ascii="Arial" w:eastAsia="Arial" w:hAnsi="Arial"/>
                <w:b/>
                <w:color w:val="000000"/>
                <w:sz w:val="18"/>
              </w:rPr>
              <w:t>Solicitation Section Reference</w:t>
            </w:r>
          </w:p>
        </w:tc>
        <w:tc>
          <w:tcPr>
            <w:tcW w:w="1709" w:type="dxa"/>
            <w:tcBorders>
              <w:top w:val="single" w:sz="4" w:space="0" w:color="000000"/>
              <w:left w:val="single" w:sz="4" w:space="0" w:color="000000"/>
              <w:bottom w:val="single" w:sz="4" w:space="0" w:color="000000"/>
              <w:right w:val="single" w:sz="4" w:space="0" w:color="000000"/>
            </w:tcBorders>
            <w:shd w:val="clear" w:color="D9D9D9" w:fill="D9D9D9"/>
          </w:tcPr>
          <w:p w14:paraId="6430137C" w14:textId="77777777" w:rsidR="004C5F91" w:rsidRDefault="00AB52B4">
            <w:pPr>
              <w:spacing w:line="202" w:lineRule="exact"/>
              <w:ind w:left="108"/>
              <w:textAlignment w:val="baseline"/>
              <w:rPr>
                <w:rFonts w:ascii="Arial" w:eastAsia="Arial" w:hAnsi="Arial"/>
                <w:b/>
                <w:color w:val="000000"/>
                <w:sz w:val="18"/>
              </w:rPr>
            </w:pPr>
            <w:r>
              <w:rPr>
                <w:rFonts w:ascii="Arial" w:eastAsia="Arial" w:hAnsi="Arial"/>
                <w:b/>
                <w:color w:val="000000"/>
                <w:sz w:val="18"/>
              </w:rPr>
              <w:t>Solicitation Page Number</w:t>
            </w:r>
          </w:p>
        </w:tc>
        <w:tc>
          <w:tcPr>
            <w:tcW w:w="4646" w:type="dxa"/>
            <w:tcBorders>
              <w:top w:val="single" w:sz="4" w:space="0" w:color="000000"/>
              <w:left w:val="single" w:sz="4" w:space="0" w:color="000000"/>
              <w:bottom w:val="single" w:sz="4" w:space="0" w:color="000000"/>
              <w:right w:val="single" w:sz="4" w:space="0" w:color="000000"/>
            </w:tcBorders>
            <w:shd w:val="clear" w:color="D9D9D9" w:fill="D9D9D9"/>
            <w:vAlign w:val="center"/>
          </w:tcPr>
          <w:p w14:paraId="23686A1E" w14:textId="77777777" w:rsidR="004C5F91" w:rsidRDefault="00AB52B4">
            <w:pPr>
              <w:spacing w:before="121" w:after="89" w:line="207" w:lineRule="exact"/>
              <w:ind w:right="3772"/>
              <w:jc w:val="right"/>
              <w:textAlignment w:val="baseline"/>
              <w:rPr>
                <w:rFonts w:ascii="Arial" w:eastAsia="Arial" w:hAnsi="Arial"/>
                <w:b/>
                <w:color w:val="000000"/>
                <w:sz w:val="18"/>
              </w:rPr>
            </w:pPr>
            <w:r>
              <w:rPr>
                <w:rFonts w:ascii="Arial" w:eastAsia="Arial" w:hAnsi="Arial"/>
                <w:b/>
                <w:color w:val="000000"/>
                <w:sz w:val="18"/>
              </w:rPr>
              <w:t>Question</w:t>
            </w:r>
          </w:p>
        </w:tc>
      </w:tr>
      <w:tr w:rsidR="004C5F91" w14:paraId="117406BC" w14:textId="77777777">
        <w:trPr>
          <w:trHeight w:hRule="exact" w:val="226"/>
        </w:trPr>
        <w:tc>
          <w:tcPr>
            <w:tcW w:w="1987" w:type="dxa"/>
            <w:tcBorders>
              <w:top w:val="single" w:sz="4" w:space="0" w:color="000000"/>
              <w:left w:val="single" w:sz="4" w:space="0" w:color="000000"/>
              <w:bottom w:val="single" w:sz="4" w:space="0" w:color="000000"/>
              <w:right w:val="single" w:sz="4" w:space="0" w:color="000000"/>
            </w:tcBorders>
          </w:tcPr>
          <w:p w14:paraId="7BC94194"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72E5D7DA"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4646" w:type="dxa"/>
            <w:tcBorders>
              <w:top w:val="single" w:sz="4" w:space="0" w:color="000000"/>
              <w:left w:val="single" w:sz="4" w:space="0" w:color="000000"/>
              <w:bottom w:val="single" w:sz="4" w:space="0" w:color="000000"/>
              <w:right w:val="single" w:sz="4" w:space="0" w:color="000000"/>
            </w:tcBorders>
          </w:tcPr>
          <w:p w14:paraId="7696C798"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r>
    </w:tbl>
    <w:p w14:paraId="2B331F28" w14:textId="77777777" w:rsidR="004C5F91" w:rsidRDefault="004C5F91">
      <w:pPr>
        <w:spacing w:after="191" w:line="20" w:lineRule="exact"/>
      </w:pPr>
    </w:p>
    <w:p w14:paraId="633F1899" w14:textId="77777777" w:rsidR="004C5F91" w:rsidRDefault="00AB52B4">
      <w:pPr>
        <w:spacing w:line="205" w:lineRule="exact"/>
        <w:ind w:left="792" w:right="36"/>
        <w:textAlignment w:val="baseline"/>
        <w:rPr>
          <w:rFonts w:ascii="Arial" w:eastAsia="Arial" w:hAnsi="Arial"/>
          <w:color w:val="000000"/>
          <w:sz w:val="18"/>
        </w:rPr>
      </w:pPr>
      <w:r>
        <w:rPr>
          <w:rFonts w:ascii="Arial" w:eastAsia="Arial" w:hAnsi="Arial"/>
          <w:color w:val="000000"/>
          <w:sz w:val="18"/>
        </w:rPr>
        <w:t>Written answers will be posted at https://dwee.nebraska.gov/ per the Schedule of Events.</w:t>
      </w:r>
    </w:p>
    <w:p w14:paraId="069F81F9" w14:textId="77777777" w:rsidR="004C5F91" w:rsidRDefault="00AB52B4">
      <w:pPr>
        <w:numPr>
          <w:ilvl w:val="0"/>
          <w:numId w:val="4"/>
        </w:numPr>
        <w:tabs>
          <w:tab w:val="clear" w:pos="360"/>
          <w:tab w:val="left" w:pos="432"/>
        </w:tabs>
        <w:spacing w:before="415" w:line="207" w:lineRule="exact"/>
        <w:ind w:left="72" w:right="36"/>
        <w:textAlignment w:val="baseline"/>
        <w:rPr>
          <w:rFonts w:ascii="Arial" w:eastAsia="Arial" w:hAnsi="Arial"/>
          <w:b/>
          <w:color w:val="000000"/>
          <w:sz w:val="18"/>
        </w:rPr>
      </w:pPr>
      <w:r>
        <w:rPr>
          <w:rFonts w:ascii="Arial" w:eastAsia="Arial" w:hAnsi="Arial"/>
          <w:b/>
          <w:color w:val="000000"/>
          <w:sz w:val="18"/>
        </w:rPr>
        <w:t>SECRETARY OF STATE/TAX COMMISSIONER REGISTRATION REQUIREMENTS (Nonnegotiable)</w:t>
      </w:r>
    </w:p>
    <w:p w14:paraId="3049DF83" w14:textId="77777777" w:rsidR="004C5F91" w:rsidRDefault="00AB52B4">
      <w:pPr>
        <w:spacing w:line="207" w:lineRule="exact"/>
        <w:ind w:left="792" w:right="36"/>
        <w:jc w:val="both"/>
        <w:textAlignment w:val="baseline"/>
        <w:rPr>
          <w:rFonts w:ascii="Arial" w:eastAsia="Arial" w:hAnsi="Arial"/>
          <w:color w:val="000000"/>
          <w:spacing w:val="-2"/>
          <w:sz w:val="18"/>
        </w:rPr>
      </w:pPr>
      <w:r>
        <w:rPr>
          <w:rFonts w:ascii="Arial" w:eastAsia="Arial" w:hAnsi="Arial"/>
          <w:color w:val="000000"/>
          <w:spacing w:val="-2"/>
          <w:sz w:val="18"/>
        </w:rPr>
        <w:t xml:space="preserve">All Bidders must be authorized to transact business in the State of Nebraska and comply with all Nebraska Secretary of State Registration requirements. The Bidder who is the recipient of an Intent to Award may be required to certify that it has complied and produce a true and exact copy of its current (within ninety (90) calendar days of the intent to award) Certificate or Letter of Good Standing, or in the case of a sole proprietorship, provide written documentation of sole proprietorship and the United States Citizenship Attestation Form, available on the DAS website at: </w:t>
      </w:r>
      <w:hyperlink r:id="rId16">
        <w:r>
          <w:rPr>
            <w:rFonts w:ascii="Arial" w:eastAsia="Arial" w:hAnsi="Arial"/>
            <w:color w:val="0000FF"/>
            <w:spacing w:val="-2"/>
            <w:sz w:val="18"/>
            <w:u w:val="single"/>
          </w:rPr>
          <w:t>https://das.nebraska.gov/materiel/docs/pdf/Individual%20or%20Sole%20Proprietor%20United%20States%20Attest</w:t>
        </w:r>
      </w:hyperlink>
      <w:r>
        <w:rPr>
          <w:rFonts w:ascii="Arial" w:eastAsia="Arial" w:hAnsi="Arial"/>
          <w:color w:val="0000FF"/>
          <w:spacing w:val="-2"/>
          <w:sz w:val="18"/>
          <w:u w:val="single"/>
        </w:rPr>
        <w:t xml:space="preserve"> </w:t>
      </w:r>
      <w:hyperlink r:id="rId17">
        <w:r>
          <w:rPr>
            <w:rFonts w:ascii="Arial" w:eastAsia="Arial" w:hAnsi="Arial"/>
            <w:color w:val="0000FF"/>
            <w:spacing w:val="-2"/>
            <w:sz w:val="18"/>
            <w:u w:val="single"/>
          </w:rPr>
          <w:t xml:space="preserve"> ation%20Form%20English%20and%20Spanish.pdf</w:t>
        </w:r>
      </w:hyperlink>
      <w:hyperlink r:id="rId18">
        <w:r>
          <w:rPr>
            <w:rFonts w:ascii="Arial" w:eastAsia="Arial" w:hAnsi="Arial"/>
            <w:color w:val="0000FF"/>
            <w:spacing w:val="-2"/>
            <w:sz w:val="18"/>
            <w:u w:val="single"/>
          </w:rPr>
          <w:t>.</w:t>
        </w:r>
      </w:hyperlink>
      <w:r>
        <w:rPr>
          <w:rFonts w:ascii="Arial" w:eastAsia="Arial" w:hAnsi="Arial"/>
          <w:color w:val="000000"/>
          <w:spacing w:val="-2"/>
          <w:sz w:val="18"/>
        </w:rPr>
        <w:t xml:space="preserve"> This should be accomplished prior to execution of the contract.</w:t>
      </w:r>
    </w:p>
    <w:p w14:paraId="1D1064F5" w14:textId="77777777" w:rsidR="004C5F91" w:rsidRDefault="00AB52B4">
      <w:pPr>
        <w:spacing w:before="354" w:line="183" w:lineRule="exact"/>
        <w:ind w:right="36"/>
        <w:jc w:val="center"/>
        <w:textAlignment w:val="baseline"/>
        <w:rPr>
          <w:rFonts w:ascii="Arial" w:eastAsia="Arial" w:hAnsi="Arial"/>
          <w:color w:val="000000"/>
          <w:sz w:val="16"/>
        </w:rPr>
      </w:pPr>
      <w:r>
        <w:rPr>
          <w:rFonts w:ascii="Arial" w:eastAsia="Arial" w:hAnsi="Arial"/>
          <w:color w:val="000000"/>
          <w:sz w:val="16"/>
        </w:rPr>
        <w:t>Page 2</w:t>
      </w:r>
    </w:p>
    <w:p w14:paraId="18FDBF9B" w14:textId="77777777" w:rsidR="004C5F91" w:rsidRDefault="00AB52B4">
      <w:pPr>
        <w:spacing w:line="206" w:lineRule="exact"/>
        <w:ind w:right="36"/>
        <w:jc w:val="right"/>
        <w:textAlignment w:val="baseline"/>
        <w:rPr>
          <w:rFonts w:ascii="Arial" w:eastAsia="Arial" w:hAnsi="Arial"/>
          <w:color w:val="000000"/>
          <w:sz w:val="18"/>
        </w:rPr>
      </w:pPr>
      <w:r>
        <w:rPr>
          <w:rFonts w:ascii="Arial" w:eastAsia="Arial" w:hAnsi="Arial"/>
          <w:color w:val="000000"/>
          <w:sz w:val="18"/>
        </w:rPr>
        <w:t>SPB Form 17 | ITB Template | Effective 07012025</w:t>
      </w:r>
    </w:p>
    <w:p w14:paraId="59AC646A" w14:textId="77777777" w:rsidR="004C5F91" w:rsidRDefault="004C5F91">
      <w:pPr>
        <w:sectPr w:rsidR="004C5F91">
          <w:pgSz w:w="12240" w:h="15840"/>
          <w:pgMar w:top="1420" w:right="1073" w:bottom="204" w:left="1087" w:header="720" w:footer="720" w:gutter="0"/>
          <w:cols w:space="720"/>
        </w:sectPr>
      </w:pPr>
    </w:p>
    <w:p w14:paraId="45951ECF" w14:textId="77777777" w:rsidR="004C5F91" w:rsidRDefault="00AB52B4">
      <w:pPr>
        <w:spacing w:before="7" w:line="205" w:lineRule="exact"/>
        <w:ind w:left="72" w:right="36"/>
        <w:textAlignment w:val="baseline"/>
        <w:rPr>
          <w:rFonts w:ascii="Arial" w:eastAsia="Arial" w:hAnsi="Arial"/>
          <w:b/>
          <w:color w:val="000000"/>
          <w:spacing w:val="4"/>
          <w:sz w:val="18"/>
        </w:rPr>
      </w:pPr>
      <w:r>
        <w:rPr>
          <w:rFonts w:ascii="Arial" w:eastAsia="Arial" w:hAnsi="Arial"/>
          <w:b/>
          <w:color w:val="000000"/>
          <w:spacing w:val="4"/>
          <w:sz w:val="18"/>
        </w:rPr>
        <w:lastRenderedPageBreak/>
        <w:t>F. ETHICS IN PUBLIC CONTRACTING</w:t>
      </w:r>
    </w:p>
    <w:p w14:paraId="04CBBF0C" w14:textId="77777777" w:rsidR="004C5F91" w:rsidRDefault="00AB52B4">
      <w:pPr>
        <w:spacing w:line="205" w:lineRule="exact"/>
        <w:ind w:left="792" w:right="36"/>
        <w:textAlignment w:val="baseline"/>
        <w:rPr>
          <w:rFonts w:ascii="Arial" w:eastAsia="Arial" w:hAnsi="Arial"/>
          <w:color w:val="000000"/>
          <w:sz w:val="18"/>
        </w:rPr>
      </w:pPr>
      <w:r>
        <w:rPr>
          <w:rFonts w:ascii="Arial" w:eastAsia="Arial" w:hAnsi="Arial"/>
          <w:color w:val="000000"/>
          <w:sz w:val="18"/>
        </w:rPr>
        <w:t>The State reserves the right to reject solicitation responses, withdraw an intent to award or award, or terminate a</w:t>
      </w:r>
    </w:p>
    <w:p w14:paraId="176CECA7" w14:textId="77777777" w:rsidR="004C5F91" w:rsidRDefault="00AB52B4">
      <w:pPr>
        <w:spacing w:line="207" w:lineRule="exact"/>
        <w:ind w:left="792" w:right="36"/>
        <w:textAlignment w:val="baseline"/>
        <w:rPr>
          <w:rFonts w:ascii="Arial" w:eastAsia="Arial" w:hAnsi="Arial"/>
          <w:color w:val="000000"/>
          <w:sz w:val="18"/>
        </w:rPr>
      </w:pPr>
      <w:r>
        <w:rPr>
          <w:rFonts w:ascii="Arial" w:eastAsia="Arial" w:hAnsi="Arial"/>
          <w:color w:val="000000"/>
          <w:sz w:val="18"/>
        </w:rPr>
        <w:t>contract if an ethical violation has been committed, which includes, but is not limited to:</w:t>
      </w:r>
    </w:p>
    <w:p w14:paraId="48BF8C79" w14:textId="77777777" w:rsidR="004C5F91" w:rsidRDefault="00AB52B4">
      <w:pPr>
        <w:numPr>
          <w:ilvl w:val="0"/>
          <w:numId w:val="5"/>
        </w:numPr>
        <w:tabs>
          <w:tab w:val="clear" w:pos="720"/>
          <w:tab w:val="left" w:pos="1512"/>
        </w:tabs>
        <w:spacing w:before="205" w:line="207" w:lineRule="exact"/>
        <w:ind w:left="1512" w:right="36" w:hanging="720"/>
        <w:textAlignment w:val="baseline"/>
        <w:rPr>
          <w:rFonts w:ascii="Arial" w:eastAsia="Arial" w:hAnsi="Arial"/>
          <w:color w:val="000000"/>
          <w:sz w:val="18"/>
        </w:rPr>
      </w:pPr>
      <w:r>
        <w:rPr>
          <w:rFonts w:ascii="Arial" w:eastAsia="Arial" w:hAnsi="Arial"/>
          <w:color w:val="000000"/>
          <w:sz w:val="18"/>
        </w:rPr>
        <w:t>Offering or giving, directly or indirectly, a bribe, fee, commission, compensation, gift, gratuity, or anything of value to any person or entity in an attempt to influence the bidding process;</w:t>
      </w:r>
    </w:p>
    <w:p w14:paraId="777CD492" w14:textId="77777777" w:rsidR="004C5F91" w:rsidRDefault="00AB52B4">
      <w:pPr>
        <w:numPr>
          <w:ilvl w:val="0"/>
          <w:numId w:val="5"/>
        </w:numPr>
        <w:tabs>
          <w:tab w:val="clear" w:pos="720"/>
          <w:tab w:val="left" w:pos="1512"/>
        </w:tabs>
        <w:spacing w:line="209" w:lineRule="exact"/>
        <w:ind w:left="1512" w:right="36" w:hanging="720"/>
        <w:textAlignment w:val="baseline"/>
        <w:rPr>
          <w:rFonts w:ascii="Arial" w:eastAsia="Arial" w:hAnsi="Arial"/>
          <w:color w:val="000000"/>
          <w:sz w:val="18"/>
        </w:rPr>
      </w:pPr>
      <w:r>
        <w:rPr>
          <w:rFonts w:ascii="Arial" w:eastAsia="Arial" w:hAnsi="Arial"/>
          <w:color w:val="000000"/>
          <w:sz w:val="18"/>
        </w:rPr>
        <w:t>Utilizing the services of lobbyists, attorneys, political activists, or consultants to influence or subvert the bidding process;</w:t>
      </w:r>
    </w:p>
    <w:p w14:paraId="0AF3E459" w14:textId="77777777" w:rsidR="004C5F91" w:rsidRDefault="00AB52B4">
      <w:pPr>
        <w:numPr>
          <w:ilvl w:val="0"/>
          <w:numId w:val="5"/>
        </w:numPr>
        <w:tabs>
          <w:tab w:val="clear" w:pos="720"/>
          <w:tab w:val="left" w:pos="1512"/>
        </w:tabs>
        <w:spacing w:line="206" w:lineRule="exact"/>
        <w:ind w:left="1512" w:right="36" w:hanging="720"/>
        <w:textAlignment w:val="baseline"/>
        <w:rPr>
          <w:rFonts w:ascii="Arial" w:eastAsia="Arial" w:hAnsi="Arial"/>
          <w:color w:val="000000"/>
          <w:sz w:val="18"/>
        </w:rPr>
      </w:pPr>
      <w:r>
        <w:rPr>
          <w:rFonts w:ascii="Arial" w:eastAsia="Arial" w:hAnsi="Arial"/>
          <w:color w:val="000000"/>
          <w:sz w:val="18"/>
        </w:rPr>
        <w:t>Being considered for, presently being, or becoming debarred, suspended, ineligible, or excluded from contracting with any state or federal entity:</w:t>
      </w:r>
    </w:p>
    <w:p w14:paraId="498BCED2" w14:textId="77777777" w:rsidR="004C5F91" w:rsidRDefault="00AB52B4">
      <w:pPr>
        <w:numPr>
          <w:ilvl w:val="0"/>
          <w:numId w:val="5"/>
        </w:numPr>
        <w:tabs>
          <w:tab w:val="clear" w:pos="720"/>
          <w:tab w:val="left" w:pos="1512"/>
        </w:tabs>
        <w:spacing w:line="207" w:lineRule="exact"/>
        <w:ind w:left="1512" w:right="36" w:hanging="720"/>
        <w:textAlignment w:val="baseline"/>
        <w:rPr>
          <w:rFonts w:ascii="Arial" w:eastAsia="Arial" w:hAnsi="Arial"/>
          <w:color w:val="000000"/>
          <w:sz w:val="18"/>
        </w:rPr>
      </w:pPr>
      <w:r>
        <w:rPr>
          <w:rFonts w:ascii="Arial" w:eastAsia="Arial" w:hAnsi="Arial"/>
          <w:color w:val="000000"/>
          <w:sz w:val="18"/>
        </w:rPr>
        <w:t>Submitting a solicitation response on behalf of another Party or entity; and</w:t>
      </w:r>
    </w:p>
    <w:p w14:paraId="138A39BD" w14:textId="77777777" w:rsidR="004C5F91" w:rsidRDefault="00AB52B4">
      <w:pPr>
        <w:numPr>
          <w:ilvl w:val="0"/>
          <w:numId w:val="5"/>
        </w:numPr>
        <w:tabs>
          <w:tab w:val="clear" w:pos="720"/>
          <w:tab w:val="left" w:pos="1512"/>
        </w:tabs>
        <w:spacing w:line="206" w:lineRule="exact"/>
        <w:ind w:left="1512" w:right="36" w:hanging="720"/>
        <w:jc w:val="both"/>
        <w:textAlignment w:val="baseline"/>
        <w:rPr>
          <w:rFonts w:ascii="Arial" w:eastAsia="Arial" w:hAnsi="Arial"/>
          <w:color w:val="000000"/>
          <w:sz w:val="18"/>
        </w:rPr>
      </w:pPr>
      <w:r>
        <w:rPr>
          <w:rFonts w:ascii="Arial" w:eastAsia="Arial" w:hAnsi="Arial"/>
          <w:color w:val="000000"/>
          <w:sz w:val="18"/>
        </w:rPr>
        <w:t>Colluding with any person or entity to influence the bidding process, submit sham proposals, preclude bidding, fix pricing or costs, create an unfair advantage, subvert the solicitation response, or prejudice the State.</w:t>
      </w:r>
    </w:p>
    <w:p w14:paraId="38D5CD45" w14:textId="77777777" w:rsidR="004C5F91" w:rsidRDefault="00AB52B4">
      <w:pPr>
        <w:spacing w:before="210" w:line="207" w:lineRule="exact"/>
        <w:ind w:left="792" w:right="36"/>
        <w:textAlignment w:val="baseline"/>
        <w:rPr>
          <w:rFonts w:ascii="Arial" w:eastAsia="Arial" w:hAnsi="Arial"/>
          <w:color w:val="000000"/>
          <w:sz w:val="18"/>
        </w:rPr>
      </w:pPr>
      <w:r>
        <w:rPr>
          <w:rFonts w:ascii="Arial" w:eastAsia="Arial" w:hAnsi="Arial"/>
          <w:color w:val="000000"/>
          <w:sz w:val="18"/>
        </w:rPr>
        <w:t>The bidder shall include this clause in any subcontract entered into for the exclusive purpose of performing this contract.</w:t>
      </w:r>
    </w:p>
    <w:p w14:paraId="7D30A016" w14:textId="77777777" w:rsidR="004C5F91" w:rsidRDefault="00AB52B4">
      <w:pPr>
        <w:spacing w:before="210" w:line="207" w:lineRule="exact"/>
        <w:ind w:left="792" w:right="36"/>
        <w:textAlignment w:val="baseline"/>
        <w:rPr>
          <w:rFonts w:ascii="Arial" w:eastAsia="Arial" w:hAnsi="Arial"/>
          <w:color w:val="000000"/>
          <w:sz w:val="18"/>
        </w:rPr>
      </w:pPr>
      <w:r>
        <w:rPr>
          <w:rFonts w:ascii="Arial" w:eastAsia="Arial" w:hAnsi="Arial"/>
          <w:color w:val="000000"/>
          <w:sz w:val="18"/>
        </w:rPr>
        <w:t>Bidder shall have an affirmative duty to report any violations of this clause by the bidder throughout the bidding process and throughout the term of this contract for the awarded bidder and their subcontractors.</w:t>
      </w:r>
    </w:p>
    <w:p w14:paraId="4D7A6BE5" w14:textId="77777777" w:rsidR="004C5F91" w:rsidRDefault="00AB52B4">
      <w:pPr>
        <w:spacing w:before="204" w:line="205" w:lineRule="exact"/>
        <w:ind w:left="72" w:right="36"/>
        <w:jc w:val="both"/>
        <w:textAlignment w:val="baseline"/>
        <w:rPr>
          <w:rFonts w:ascii="Arial" w:eastAsia="Arial" w:hAnsi="Arial"/>
          <w:b/>
          <w:color w:val="000000"/>
          <w:sz w:val="18"/>
        </w:rPr>
      </w:pPr>
      <w:r>
        <w:rPr>
          <w:rFonts w:ascii="Arial" w:eastAsia="Arial" w:hAnsi="Arial"/>
          <w:b/>
          <w:color w:val="000000"/>
          <w:sz w:val="18"/>
        </w:rPr>
        <w:t>G. DEVIATIONS FROM THE SOLICITATION</w:t>
      </w:r>
    </w:p>
    <w:p w14:paraId="6C8A0C6D" w14:textId="77777777" w:rsidR="004C5F91" w:rsidRDefault="00AB52B4">
      <w:pPr>
        <w:spacing w:before="4" w:line="207" w:lineRule="exact"/>
        <w:ind w:left="792" w:right="36"/>
        <w:jc w:val="both"/>
        <w:textAlignment w:val="baseline"/>
        <w:rPr>
          <w:rFonts w:ascii="Arial" w:eastAsia="Arial" w:hAnsi="Arial"/>
          <w:color w:val="000000"/>
          <w:spacing w:val="-3"/>
          <w:sz w:val="18"/>
        </w:rPr>
      </w:pPr>
      <w:r>
        <w:rPr>
          <w:rFonts w:ascii="Arial" w:eastAsia="Arial" w:hAnsi="Arial"/>
          <w:color w:val="000000"/>
          <w:spacing w:val="-3"/>
          <w:sz w:val="18"/>
        </w:rPr>
        <w:t>The requirements contained in the solicitation (Sections II through V) become a part of the terms and conditions of the contract resulting from this solicitation. Any deviations from the solicitation in Sections II through V must be clearly defined by the bidder in its solicitation response and, if accepted by the State, will become part of the contract. Any specifically defined deviations must not be in conflict with the basic nature of the solicitation, solicitation requirements, or applicable state or federal laws or statutes. “Deviation”, for the purposes of this solicitation, means any proposed changes or alterations to either the contractual language or deliverables within the scope of this solicitation. The State discourages deviations and reserves the right to reject proposed deviations.</w:t>
      </w:r>
    </w:p>
    <w:p w14:paraId="070BA272" w14:textId="77777777" w:rsidR="004C5F91" w:rsidRDefault="00AB52B4">
      <w:pPr>
        <w:spacing w:before="209" w:line="205" w:lineRule="exact"/>
        <w:ind w:left="72" w:right="36"/>
        <w:textAlignment w:val="baseline"/>
        <w:rPr>
          <w:rFonts w:ascii="Arial" w:eastAsia="Arial" w:hAnsi="Arial"/>
          <w:b/>
          <w:color w:val="000000"/>
          <w:sz w:val="18"/>
        </w:rPr>
      </w:pPr>
      <w:r>
        <w:rPr>
          <w:rFonts w:ascii="Arial" w:eastAsia="Arial" w:hAnsi="Arial"/>
          <w:b/>
          <w:color w:val="000000"/>
          <w:sz w:val="18"/>
        </w:rPr>
        <w:t>H. SUBMISSION OF SOLICITATION RESPONSES</w:t>
      </w:r>
    </w:p>
    <w:p w14:paraId="646391CE" w14:textId="77777777" w:rsidR="004C5F91" w:rsidRDefault="00AB52B4">
      <w:pPr>
        <w:spacing w:line="206" w:lineRule="exact"/>
        <w:ind w:left="792" w:right="36"/>
        <w:textAlignment w:val="baseline"/>
        <w:rPr>
          <w:rFonts w:ascii="Arial" w:eastAsia="Arial" w:hAnsi="Arial"/>
          <w:color w:val="000000"/>
          <w:sz w:val="18"/>
        </w:rPr>
      </w:pPr>
      <w:r>
        <w:rPr>
          <w:rFonts w:ascii="Arial" w:eastAsia="Arial" w:hAnsi="Arial"/>
          <w:color w:val="000000"/>
          <w:sz w:val="18"/>
        </w:rPr>
        <w:t>The State is only accepting electronic responses submitted in accordance with this solicitation. The State will not</w:t>
      </w:r>
    </w:p>
    <w:p w14:paraId="5ADD73FC" w14:textId="77777777" w:rsidR="004C5F91" w:rsidRDefault="00AB52B4">
      <w:pPr>
        <w:spacing w:line="206" w:lineRule="exact"/>
        <w:ind w:left="792" w:right="36"/>
        <w:textAlignment w:val="baseline"/>
        <w:rPr>
          <w:rFonts w:ascii="Arial" w:eastAsia="Arial" w:hAnsi="Arial"/>
          <w:color w:val="000000"/>
          <w:sz w:val="18"/>
        </w:rPr>
      </w:pPr>
      <w:r>
        <w:rPr>
          <w:rFonts w:ascii="Arial" w:eastAsia="Arial" w:hAnsi="Arial"/>
          <w:color w:val="000000"/>
          <w:sz w:val="18"/>
        </w:rPr>
        <w:t>accept bids by mail, voice, or telephone, unless otherwise explicitly stated in writing by the State.</w:t>
      </w:r>
    </w:p>
    <w:p w14:paraId="7CB776D1" w14:textId="77777777" w:rsidR="004C5F91" w:rsidRDefault="00AB52B4">
      <w:pPr>
        <w:spacing w:before="209" w:line="207" w:lineRule="exact"/>
        <w:ind w:left="792" w:right="36"/>
        <w:jc w:val="both"/>
        <w:textAlignment w:val="baseline"/>
        <w:rPr>
          <w:rFonts w:ascii="Arial" w:eastAsia="Arial" w:hAnsi="Arial"/>
          <w:color w:val="000000"/>
          <w:sz w:val="18"/>
        </w:rPr>
      </w:pPr>
      <w:r>
        <w:rPr>
          <w:rFonts w:ascii="Arial" w:eastAsia="Arial" w:hAnsi="Arial"/>
          <w:color w:val="000000"/>
          <w:sz w:val="18"/>
        </w:rPr>
        <w:t>Pages may be consecutively numbered for the entire solicitation response or may be numbered consecutively within sections. Figures and tables should be numbered and referenced in the text by that number. They should be placed as close as possible to the referencing text.</w:t>
      </w:r>
    </w:p>
    <w:p w14:paraId="25561BD3" w14:textId="77777777" w:rsidR="004C5F91" w:rsidRDefault="00AB52B4">
      <w:pPr>
        <w:spacing w:before="204" w:line="207" w:lineRule="exact"/>
        <w:ind w:left="792" w:right="36"/>
        <w:jc w:val="both"/>
        <w:textAlignment w:val="baseline"/>
        <w:rPr>
          <w:rFonts w:ascii="Arial" w:eastAsia="Arial" w:hAnsi="Arial"/>
          <w:color w:val="000000"/>
          <w:sz w:val="18"/>
        </w:rPr>
      </w:pPr>
      <w:r>
        <w:rPr>
          <w:rFonts w:ascii="Arial" w:eastAsia="Arial" w:hAnsi="Arial"/>
          <w:color w:val="000000"/>
          <w:sz w:val="18"/>
        </w:rPr>
        <w:t xml:space="preserve">It is the bidder’s responsibility to ensure the solicitation response is received electronically by the date and time indicated in the Schedule of Events. Solicitation Responses must be submitted via email to </w:t>
      </w:r>
      <w:hyperlink r:id="rId19">
        <w:r>
          <w:rPr>
            <w:rFonts w:ascii="Arial" w:eastAsia="Arial" w:hAnsi="Arial"/>
            <w:color w:val="0000FF"/>
            <w:sz w:val="18"/>
            <w:u w:val="single"/>
          </w:rPr>
          <w:t>DWEE.AirGrants@nebraska.gov</w:t>
        </w:r>
      </w:hyperlink>
      <w:r>
        <w:rPr>
          <w:rFonts w:ascii="Arial" w:eastAsia="Arial" w:hAnsi="Arial"/>
          <w:color w:val="000000"/>
          <w:sz w:val="18"/>
        </w:rPr>
        <w:t xml:space="preserve"> by the date and time of the opening per the Schedule of Events. No late solicitation responses will be accepted.</w:t>
      </w:r>
    </w:p>
    <w:p w14:paraId="737636B4" w14:textId="19814769" w:rsidR="004C5F91" w:rsidRDefault="00AB52B4">
      <w:pPr>
        <w:spacing w:before="210" w:line="207" w:lineRule="exact"/>
        <w:ind w:left="792" w:right="36"/>
        <w:jc w:val="both"/>
        <w:textAlignment w:val="baseline"/>
        <w:rPr>
          <w:rFonts w:ascii="Arial" w:eastAsia="Arial" w:hAnsi="Arial"/>
          <w:color w:val="000000"/>
          <w:sz w:val="18"/>
        </w:rPr>
      </w:pPr>
      <w:r>
        <w:rPr>
          <w:rFonts w:ascii="Arial" w:eastAsia="Arial" w:hAnsi="Arial"/>
          <w:color w:val="000000"/>
          <w:sz w:val="18"/>
        </w:rPr>
        <w:t xml:space="preserve">It is the responsibility of the bidder to check the website for all information relevant to this solicitation to include addenda and/or amendments issued prior to the opening date. The website can be found here: </w:t>
      </w:r>
      <w:hyperlink r:id="rId20" w:history="1">
        <w:r w:rsidRPr="00AB52B4">
          <w:rPr>
            <w:rStyle w:val="Hyperlink"/>
            <w:rFonts w:ascii="Arial" w:hAnsi="Arial" w:cs="Arial"/>
            <w:color w:val="0000FF"/>
            <w:sz w:val="18"/>
            <w:szCs w:val="18"/>
          </w:rPr>
          <w:t>https://dwee.nebraska.gov/about/request-proposals/am2026</w:t>
        </w:r>
      </w:hyperlink>
      <w:r>
        <w:rPr>
          <w:rFonts w:ascii="Arial" w:hAnsi="Arial" w:cs="Arial"/>
          <w:color w:val="0000FF"/>
          <w:sz w:val="18"/>
          <w:szCs w:val="18"/>
        </w:rPr>
        <w:t>.</w:t>
      </w:r>
    </w:p>
    <w:p w14:paraId="191D9B6B" w14:textId="77777777" w:rsidR="004C5F91" w:rsidRDefault="00AB52B4">
      <w:pPr>
        <w:spacing w:before="204" w:line="207" w:lineRule="exact"/>
        <w:ind w:left="792" w:right="36"/>
        <w:jc w:val="both"/>
        <w:textAlignment w:val="baseline"/>
        <w:rPr>
          <w:rFonts w:ascii="Arial" w:eastAsia="Arial" w:hAnsi="Arial"/>
          <w:color w:val="000000"/>
          <w:spacing w:val="-2"/>
          <w:sz w:val="18"/>
        </w:rPr>
      </w:pPr>
      <w:r>
        <w:rPr>
          <w:rFonts w:ascii="Arial" w:eastAsia="Arial" w:hAnsi="Arial"/>
          <w:color w:val="000000"/>
          <w:spacing w:val="-2"/>
          <w:sz w:val="18"/>
        </w:rPr>
        <w:t>Emphasis should be concentrated on conformance to the solicitation instructions, responsiveness to requirements, completeness, and clarity of content. If the solicitation response is presented in such a fashion that makes evaluation difficult or overly time consuming the State reserves the right to reject the solicitation response as non-conforming.</w:t>
      </w:r>
    </w:p>
    <w:p w14:paraId="1FE00D72" w14:textId="77777777" w:rsidR="004C5F91" w:rsidRDefault="00AB52B4">
      <w:pPr>
        <w:spacing w:before="417" w:line="207" w:lineRule="exact"/>
        <w:ind w:left="792" w:right="36"/>
        <w:textAlignment w:val="baseline"/>
        <w:rPr>
          <w:rFonts w:ascii="Arial" w:eastAsia="Arial" w:hAnsi="Arial"/>
          <w:color w:val="000000"/>
          <w:spacing w:val="-2"/>
          <w:sz w:val="18"/>
        </w:rPr>
      </w:pPr>
      <w:r>
        <w:rPr>
          <w:rFonts w:ascii="Arial" w:eastAsia="Arial" w:hAnsi="Arial"/>
          <w:color w:val="000000"/>
          <w:spacing w:val="-2"/>
          <w:sz w:val="18"/>
        </w:rPr>
        <w:t>ELECTRONIC SOLICITATION RESPONSE FILE NAMES</w:t>
      </w:r>
    </w:p>
    <w:p w14:paraId="7170A361" w14:textId="77777777" w:rsidR="004C5F91" w:rsidRDefault="00AB52B4">
      <w:pPr>
        <w:spacing w:line="207" w:lineRule="exact"/>
        <w:ind w:left="1512" w:right="36"/>
        <w:textAlignment w:val="baseline"/>
        <w:rPr>
          <w:rFonts w:ascii="Arial" w:eastAsia="Arial" w:hAnsi="Arial"/>
          <w:color w:val="000000"/>
          <w:spacing w:val="1"/>
          <w:sz w:val="18"/>
        </w:rPr>
      </w:pPr>
      <w:r>
        <w:rPr>
          <w:rFonts w:ascii="Arial" w:eastAsia="Arial" w:hAnsi="Arial"/>
          <w:color w:val="000000"/>
          <w:spacing w:val="1"/>
          <w:sz w:val="18"/>
        </w:rPr>
        <w:t>The bidder should clearly identify the uploaded solicitation response files. To assist in identification the</w:t>
      </w:r>
    </w:p>
    <w:p w14:paraId="0938BFB2" w14:textId="77777777" w:rsidR="004C5F91" w:rsidRDefault="00AB52B4">
      <w:pPr>
        <w:spacing w:line="206" w:lineRule="exact"/>
        <w:ind w:left="1512" w:right="36"/>
        <w:textAlignment w:val="baseline"/>
        <w:rPr>
          <w:rFonts w:ascii="Arial" w:eastAsia="Arial" w:hAnsi="Arial"/>
          <w:color w:val="000000"/>
          <w:sz w:val="18"/>
        </w:rPr>
      </w:pPr>
      <w:r>
        <w:rPr>
          <w:rFonts w:ascii="Arial" w:eastAsia="Arial" w:hAnsi="Arial"/>
          <w:color w:val="000000"/>
          <w:sz w:val="18"/>
        </w:rPr>
        <w:t>bidder should use the following naming convention:</w:t>
      </w:r>
    </w:p>
    <w:p w14:paraId="611EC217" w14:textId="77777777" w:rsidR="004C5F91" w:rsidRDefault="00AB52B4">
      <w:pPr>
        <w:numPr>
          <w:ilvl w:val="0"/>
          <w:numId w:val="6"/>
        </w:numPr>
        <w:tabs>
          <w:tab w:val="clear" w:pos="720"/>
          <w:tab w:val="left" w:pos="1512"/>
        </w:tabs>
        <w:spacing w:line="207" w:lineRule="exact"/>
        <w:ind w:left="1512" w:right="36" w:hanging="720"/>
        <w:textAlignment w:val="baseline"/>
        <w:rPr>
          <w:rFonts w:ascii="Arial" w:eastAsia="Arial" w:hAnsi="Arial"/>
          <w:color w:val="000000"/>
          <w:sz w:val="18"/>
        </w:rPr>
      </w:pPr>
      <w:r>
        <w:rPr>
          <w:rFonts w:ascii="Arial" w:eastAsia="Arial" w:hAnsi="Arial"/>
          <w:color w:val="000000"/>
          <w:sz w:val="18"/>
        </w:rPr>
        <w:t>AM2026 OR, Company Name</w:t>
      </w:r>
    </w:p>
    <w:p w14:paraId="7408CF8F" w14:textId="77777777" w:rsidR="004C5F91" w:rsidRDefault="00AB52B4">
      <w:pPr>
        <w:spacing w:line="206" w:lineRule="exact"/>
        <w:ind w:right="36"/>
        <w:jc w:val="center"/>
        <w:textAlignment w:val="baseline"/>
        <w:rPr>
          <w:rFonts w:ascii="Arial" w:eastAsia="Arial" w:hAnsi="Arial"/>
          <w:color w:val="000000"/>
          <w:sz w:val="18"/>
        </w:rPr>
      </w:pPr>
      <w:r>
        <w:rPr>
          <w:rFonts w:ascii="Arial" w:eastAsia="Arial" w:hAnsi="Arial"/>
          <w:color w:val="000000"/>
          <w:sz w:val="18"/>
        </w:rPr>
        <w:t>If multiple files are submitted for one solicitation response, add number of files to file names:</w:t>
      </w:r>
    </w:p>
    <w:p w14:paraId="110F8DAC" w14:textId="77777777" w:rsidR="004C5F91" w:rsidRDefault="00AB52B4">
      <w:pPr>
        <w:spacing w:line="206" w:lineRule="exact"/>
        <w:ind w:left="1512" w:right="36"/>
        <w:textAlignment w:val="baseline"/>
        <w:rPr>
          <w:rFonts w:ascii="Arial" w:eastAsia="Arial" w:hAnsi="Arial"/>
          <w:color w:val="000000"/>
          <w:sz w:val="18"/>
        </w:rPr>
      </w:pPr>
      <w:r>
        <w:rPr>
          <w:rFonts w:ascii="Arial" w:eastAsia="Arial" w:hAnsi="Arial"/>
          <w:color w:val="000000"/>
          <w:sz w:val="18"/>
        </w:rPr>
        <w:t>AM2026 OR Company Name File 1 of 2.</w:t>
      </w:r>
    </w:p>
    <w:p w14:paraId="1CBAC88B" w14:textId="77777777" w:rsidR="004C5F91" w:rsidRDefault="00AB52B4">
      <w:pPr>
        <w:spacing w:line="207" w:lineRule="exact"/>
        <w:ind w:left="1512" w:right="36"/>
        <w:textAlignment w:val="baseline"/>
        <w:rPr>
          <w:rFonts w:ascii="Arial" w:eastAsia="Arial" w:hAnsi="Arial"/>
          <w:color w:val="000000"/>
          <w:sz w:val="18"/>
        </w:rPr>
      </w:pPr>
      <w:r>
        <w:rPr>
          <w:rFonts w:ascii="Arial" w:eastAsia="Arial" w:hAnsi="Arial"/>
          <w:color w:val="000000"/>
          <w:sz w:val="18"/>
        </w:rPr>
        <w:t>AM2026 OR Company Name File 2 of 2.</w:t>
      </w:r>
    </w:p>
    <w:p w14:paraId="44AC33CB" w14:textId="77777777" w:rsidR="004C5F91" w:rsidRDefault="00AB52B4">
      <w:pPr>
        <w:numPr>
          <w:ilvl w:val="0"/>
          <w:numId w:val="6"/>
        </w:numPr>
        <w:tabs>
          <w:tab w:val="clear" w:pos="720"/>
          <w:tab w:val="left" w:pos="1512"/>
        </w:tabs>
        <w:spacing w:before="3" w:line="207" w:lineRule="exact"/>
        <w:ind w:left="1512" w:right="288" w:hanging="720"/>
        <w:textAlignment w:val="baseline"/>
        <w:rPr>
          <w:rFonts w:ascii="Arial" w:eastAsia="Arial" w:hAnsi="Arial"/>
          <w:color w:val="000000"/>
          <w:sz w:val="18"/>
        </w:rPr>
      </w:pPr>
      <w:r>
        <w:rPr>
          <w:rFonts w:ascii="Arial" w:eastAsia="Arial" w:hAnsi="Arial"/>
          <w:color w:val="000000"/>
          <w:sz w:val="18"/>
        </w:rPr>
        <w:t>If multiple responses are submitted for the same solicitation, add the response number to the file names: AM2026 OR Company Name Response 1 File 1 of 2.</w:t>
      </w:r>
    </w:p>
    <w:p w14:paraId="1D4BCE89" w14:textId="77777777" w:rsidR="004C5F91" w:rsidRDefault="00AB52B4">
      <w:pPr>
        <w:spacing w:before="749" w:line="183" w:lineRule="exact"/>
        <w:ind w:right="36"/>
        <w:jc w:val="center"/>
        <w:textAlignment w:val="baseline"/>
        <w:rPr>
          <w:rFonts w:ascii="Arial" w:eastAsia="Arial" w:hAnsi="Arial"/>
          <w:color w:val="000000"/>
          <w:sz w:val="16"/>
        </w:rPr>
      </w:pPr>
      <w:r>
        <w:rPr>
          <w:rFonts w:ascii="Arial" w:eastAsia="Arial" w:hAnsi="Arial"/>
          <w:color w:val="000000"/>
          <w:sz w:val="16"/>
        </w:rPr>
        <w:t>Page 3</w:t>
      </w:r>
    </w:p>
    <w:p w14:paraId="003F24CE" w14:textId="77777777" w:rsidR="004C5F91" w:rsidRDefault="00AB52B4">
      <w:pPr>
        <w:spacing w:line="201" w:lineRule="exact"/>
        <w:ind w:right="36"/>
        <w:jc w:val="right"/>
        <w:textAlignment w:val="baseline"/>
        <w:rPr>
          <w:rFonts w:ascii="Arial" w:eastAsia="Arial" w:hAnsi="Arial"/>
          <w:color w:val="000000"/>
          <w:sz w:val="18"/>
        </w:rPr>
      </w:pPr>
      <w:r>
        <w:rPr>
          <w:rFonts w:ascii="Arial" w:eastAsia="Arial" w:hAnsi="Arial"/>
          <w:color w:val="000000"/>
          <w:sz w:val="18"/>
        </w:rPr>
        <w:t>SPB Form 17 | ITB Template | Effective 07012025</w:t>
      </w:r>
    </w:p>
    <w:p w14:paraId="1173ADCF" w14:textId="77777777" w:rsidR="004C5F91" w:rsidRDefault="004C5F91">
      <w:pPr>
        <w:sectPr w:rsidR="004C5F91">
          <w:pgSz w:w="12240" w:h="15840"/>
          <w:pgMar w:top="1440" w:right="1070" w:bottom="224" w:left="1090" w:header="720" w:footer="720" w:gutter="0"/>
          <w:cols w:space="720"/>
        </w:sectPr>
      </w:pPr>
    </w:p>
    <w:p w14:paraId="1DDF8FCE" w14:textId="77777777" w:rsidR="004C5F91" w:rsidRDefault="00AB52B4">
      <w:pPr>
        <w:spacing w:before="3" w:line="207" w:lineRule="exact"/>
        <w:ind w:left="792" w:right="72"/>
        <w:jc w:val="both"/>
        <w:textAlignment w:val="baseline"/>
        <w:rPr>
          <w:rFonts w:ascii="Arial" w:eastAsia="Arial" w:hAnsi="Arial"/>
          <w:color w:val="000000"/>
          <w:sz w:val="18"/>
        </w:rPr>
      </w:pPr>
      <w:r>
        <w:rPr>
          <w:rFonts w:ascii="Arial" w:eastAsia="Arial" w:hAnsi="Arial"/>
          <w:color w:val="000000"/>
          <w:sz w:val="18"/>
        </w:rPr>
        <w:lastRenderedPageBreak/>
        <w:t>The “Contractual Agreement Form” (last page of this document) must be signed manually in ink or by DocuSign and returned by the opening date and time along with the bidder’s solicitation response and any other requirements as stated in this solicitation in order for the bidder’s solicitation response to be evaluated.</w:t>
      </w:r>
    </w:p>
    <w:p w14:paraId="249C9D1F" w14:textId="77777777" w:rsidR="004C5F91" w:rsidRDefault="00AB52B4">
      <w:pPr>
        <w:spacing w:before="210" w:line="207" w:lineRule="exact"/>
        <w:ind w:left="792" w:right="72"/>
        <w:jc w:val="both"/>
        <w:textAlignment w:val="baseline"/>
        <w:rPr>
          <w:rFonts w:ascii="Arial" w:eastAsia="Arial" w:hAnsi="Arial"/>
          <w:color w:val="000000"/>
          <w:sz w:val="18"/>
        </w:rPr>
      </w:pPr>
      <w:r>
        <w:rPr>
          <w:rFonts w:ascii="Arial" w:eastAsia="Arial" w:hAnsi="Arial"/>
          <w:color w:val="000000"/>
          <w:sz w:val="18"/>
        </w:rPr>
        <w:t>By signing this Contractual Agreement Form, the bidder guarantees compliance with the provisions stated in this solicitation and agrees to the terms and conditions unless otherwise indicated in writing.</w:t>
      </w:r>
    </w:p>
    <w:p w14:paraId="27447EA9" w14:textId="77777777" w:rsidR="004C5F91" w:rsidRDefault="00AB52B4">
      <w:pPr>
        <w:spacing w:before="415" w:line="205" w:lineRule="exact"/>
        <w:ind w:left="72"/>
        <w:textAlignment w:val="baseline"/>
        <w:rPr>
          <w:rFonts w:ascii="Arial" w:eastAsia="Arial" w:hAnsi="Arial"/>
          <w:b/>
          <w:color w:val="000000"/>
          <w:spacing w:val="5"/>
          <w:sz w:val="18"/>
        </w:rPr>
      </w:pPr>
      <w:r>
        <w:rPr>
          <w:rFonts w:ascii="Arial" w:eastAsia="Arial" w:hAnsi="Arial"/>
          <w:b/>
          <w:color w:val="000000"/>
          <w:spacing w:val="5"/>
          <w:sz w:val="18"/>
        </w:rPr>
        <w:t>I. SOLICITATION PREPARATION COSTS</w:t>
      </w:r>
    </w:p>
    <w:p w14:paraId="09BBEF6A" w14:textId="77777777" w:rsidR="004C5F91" w:rsidRDefault="00AB52B4">
      <w:pPr>
        <w:spacing w:line="205" w:lineRule="exact"/>
        <w:ind w:left="792"/>
        <w:textAlignment w:val="baseline"/>
        <w:rPr>
          <w:rFonts w:ascii="Arial" w:eastAsia="Arial" w:hAnsi="Arial"/>
          <w:color w:val="000000"/>
          <w:sz w:val="18"/>
        </w:rPr>
      </w:pPr>
      <w:r>
        <w:rPr>
          <w:rFonts w:ascii="Arial" w:eastAsia="Arial" w:hAnsi="Arial"/>
          <w:color w:val="000000"/>
          <w:sz w:val="18"/>
        </w:rPr>
        <w:t>The State shall not incur any liability for any costs incurred by bidders in replying to this solicitation, including any</w:t>
      </w:r>
    </w:p>
    <w:p w14:paraId="09DC7D11" w14:textId="77777777" w:rsidR="004C5F91" w:rsidRDefault="00AB52B4">
      <w:pPr>
        <w:spacing w:line="207" w:lineRule="exact"/>
        <w:ind w:left="792"/>
        <w:textAlignment w:val="baseline"/>
        <w:rPr>
          <w:rFonts w:ascii="Arial" w:eastAsia="Arial" w:hAnsi="Arial"/>
          <w:color w:val="000000"/>
          <w:sz w:val="18"/>
        </w:rPr>
      </w:pPr>
      <w:r>
        <w:rPr>
          <w:rFonts w:ascii="Arial" w:eastAsia="Arial" w:hAnsi="Arial"/>
          <w:color w:val="000000"/>
          <w:sz w:val="18"/>
        </w:rPr>
        <w:t>activity related to bidding on this solicitation.</w:t>
      </w:r>
    </w:p>
    <w:p w14:paraId="6AB6BA8F" w14:textId="77777777" w:rsidR="004C5F91" w:rsidRDefault="00AB52B4">
      <w:pPr>
        <w:tabs>
          <w:tab w:val="left" w:pos="432"/>
        </w:tabs>
        <w:spacing w:before="213" w:line="205" w:lineRule="exact"/>
        <w:ind w:left="72"/>
        <w:textAlignment w:val="baseline"/>
        <w:rPr>
          <w:rFonts w:ascii="Arial" w:eastAsia="Arial" w:hAnsi="Arial"/>
          <w:b/>
          <w:color w:val="000000"/>
          <w:sz w:val="18"/>
        </w:rPr>
      </w:pPr>
      <w:r>
        <w:rPr>
          <w:rFonts w:ascii="Arial" w:eastAsia="Arial" w:hAnsi="Arial"/>
          <w:b/>
          <w:color w:val="000000"/>
          <w:sz w:val="18"/>
        </w:rPr>
        <w:t>J.</w:t>
      </w:r>
      <w:r>
        <w:rPr>
          <w:rFonts w:ascii="Arial" w:eastAsia="Arial" w:hAnsi="Arial"/>
          <w:b/>
          <w:color w:val="000000"/>
          <w:sz w:val="18"/>
        </w:rPr>
        <w:tab/>
        <w:t>FAILURE TO COMPLY WITH SOLICITATION</w:t>
      </w:r>
    </w:p>
    <w:p w14:paraId="7F1FE16D" w14:textId="77777777" w:rsidR="004C5F91" w:rsidRDefault="00AB52B4">
      <w:pPr>
        <w:spacing w:line="206" w:lineRule="exact"/>
        <w:ind w:left="792"/>
        <w:textAlignment w:val="baseline"/>
        <w:rPr>
          <w:rFonts w:ascii="Arial" w:eastAsia="Arial" w:hAnsi="Arial"/>
          <w:color w:val="000000"/>
          <w:spacing w:val="-1"/>
          <w:sz w:val="18"/>
        </w:rPr>
      </w:pPr>
      <w:r>
        <w:rPr>
          <w:rFonts w:ascii="Arial" w:eastAsia="Arial" w:hAnsi="Arial"/>
          <w:color w:val="000000"/>
          <w:spacing w:val="-1"/>
          <w:sz w:val="18"/>
        </w:rPr>
        <w:t>Violation of the terms and conditions contained in this solicitation or any resultant contract, at any time before or after</w:t>
      </w:r>
    </w:p>
    <w:p w14:paraId="05181EDE" w14:textId="77777777" w:rsidR="004C5F91" w:rsidRDefault="00AB52B4">
      <w:pPr>
        <w:spacing w:line="206" w:lineRule="exact"/>
        <w:ind w:left="792"/>
        <w:textAlignment w:val="baseline"/>
        <w:rPr>
          <w:rFonts w:ascii="Arial" w:eastAsia="Arial" w:hAnsi="Arial"/>
          <w:color w:val="000000"/>
          <w:sz w:val="18"/>
        </w:rPr>
      </w:pPr>
      <w:r>
        <w:rPr>
          <w:rFonts w:ascii="Arial" w:eastAsia="Arial" w:hAnsi="Arial"/>
          <w:color w:val="000000"/>
          <w:sz w:val="18"/>
        </w:rPr>
        <w:t>the award, shall be grounds for action by the State which may include, but is not limited to, the following:</w:t>
      </w:r>
    </w:p>
    <w:p w14:paraId="0964DF54" w14:textId="77777777" w:rsidR="004C5F91" w:rsidRDefault="00AB52B4">
      <w:pPr>
        <w:numPr>
          <w:ilvl w:val="0"/>
          <w:numId w:val="7"/>
        </w:numPr>
        <w:tabs>
          <w:tab w:val="clear" w:pos="720"/>
          <w:tab w:val="left" w:pos="1512"/>
        </w:tabs>
        <w:spacing w:before="206" w:line="207" w:lineRule="exact"/>
        <w:ind w:left="1512" w:hanging="720"/>
        <w:textAlignment w:val="baseline"/>
        <w:rPr>
          <w:rFonts w:ascii="Arial" w:eastAsia="Arial" w:hAnsi="Arial"/>
          <w:color w:val="000000"/>
          <w:sz w:val="18"/>
        </w:rPr>
      </w:pPr>
      <w:r>
        <w:rPr>
          <w:rFonts w:ascii="Arial" w:eastAsia="Arial" w:hAnsi="Arial"/>
          <w:color w:val="000000"/>
          <w:sz w:val="18"/>
        </w:rPr>
        <w:t>Rejection of a bidder’s solicitation response,</w:t>
      </w:r>
    </w:p>
    <w:p w14:paraId="7DD84139" w14:textId="77777777" w:rsidR="004C5F91" w:rsidRDefault="00AB52B4">
      <w:pPr>
        <w:numPr>
          <w:ilvl w:val="0"/>
          <w:numId w:val="7"/>
        </w:numPr>
        <w:tabs>
          <w:tab w:val="clear" w:pos="720"/>
          <w:tab w:val="left" w:pos="1512"/>
        </w:tabs>
        <w:spacing w:line="206" w:lineRule="exact"/>
        <w:ind w:left="1512" w:hanging="720"/>
        <w:textAlignment w:val="baseline"/>
        <w:rPr>
          <w:rFonts w:ascii="Arial" w:eastAsia="Arial" w:hAnsi="Arial"/>
          <w:color w:val="000000"/>
          <w:sz w:val="18"/>
        </w:rPr>
      </w:pPr>
      <w:r>
        <w:rPr>
          <w:rFonts w:ascii="Arial" w:eastAsia="Arial" w:hAnsi="Arial"/>
          <w:color w:val="000000"/>
          <w:sz w:val="18"/>
        </w:rPr>
        <w:t>Withdrawal of the Intent to Award,</w:t>
      </w:r>
    </w:p>
    <w:p w14:paraId="6C4B323F" w14:textId="77777777" w:rsidR="004C5F91" w:rsidRDefault="00AB52B4">
      <w:pPr>
        <w:numPr>
          <w:ilvl w:val="0"/>
          <w:numId w:val="7"/>
        </w:numPr>
        <w:tabs>
          <w:tab w:val="clear" w:pos="720"/>
          <w:tab w:val="left" w:pos="1512"/>
        </w:tabs>
        <w:spacing w:line="207" w:lineRule="exact"/>
        <w:ind w:left="1512" w:hanging="720"/>
        <w:textAlignment w:val="baseline"/>
        <w:rPr>
          <w:rFonts w:ascii="Arial" w:eastAsia="Arial" w:hAnsi="Arial"/>
          <w:color w:val="000000"/>
          <w:spacing w:val="-1"/>
          <w:sz w:val="18"/>
        </w:rPr>
      </w:pPr>
      <w:r>
        <w:rPr>
          <w:rFonts w:ascii="Arial" w:eastAsia="Arial" w:hAnsi="Arial"/>
          <w:color w:val="000000"/>
          <w:spacing w:val="-1"/>
          <w:sz w:val="18"/>
        </w:rPr>
        <w:t>Withdrawal of the Award,</w:t>
      </w:r>
    </w:p>
    <w:p w14:paraId="1BD3958C" w14:textId="77777777" w:rsidR="004C5F91" w:rsidRDefault="00AB52B4">
      <w:pPr>
        <w:numPr>
          <w:ilvl w:val="0"/>
          <w:numId w:val="7"/>
        </w:numPr>
        <w:tabs>
          <w:tab w:val="clear" w:pos="720"/>
          <w:tab w:val="left" w:pos="1512"/>
        </w:tabs>
        <w:spacing w:before="4" w:line="207" w:lineRule="exact"/>
        <w:ind w:left="1512" w:hanging="720"/>
        <w:textAlignment w:val="baseline"/>
        <w:rPr>
          <w:rFonts w:ascii="Arial" w:eastAsia="Arial" w:hAnsi="Arial"/>
          <w:color w:val="000000"/>
          <w:sz w:val="18"/>
        </w:rPr>
      </w:pPr>
      <w:r>
        <w:rPr>
          <w:rFonts w:ascii="Arial" w:eastAsia="Arial" w:hAnsi="Arial"/>
          <w:color w:val="000000"/>
          <w:sz w:val="18"/>
        </w:rPr>
        <w:t>Negative documentation regarding Vendor Performance,</w:t>
      </w:r>
    </w:p>
    <w:p w14:paraId="1F1CDCAD" w14:textId="77777777" w:rsidR="004C5F91" w:rsidRDefault="00AB52B4">
      <w:pPr>
        <w:numPr>
          <w:ilvl w:val="0"/>
          <w:numId w:val="7"/>
        </w:numPr>
        <w:tabs>
          <w:tab w:val="clear" w:pos="720"/>
          <w:tab w:val="left" w:pos="1512"/>
        </w:tabs>
        <w:spacing w:line="206" w:lineRule="exact"/>
        <w:ind w:left="1512" w:hanging="720"/>
        <w:textAlignment w:val="baseline"/>
        <w:rPr>
          <w:rFonts w:ascii="Arial" w:eastAsia="Arial" w:hAnsi="Arial"/>
          <w:color w:val="000000"/>
          <w:sz w:val="18"/>
        </w:rPr>
      </w:pPr>
      <w:r>
        <w:rPr>
          <w:rFonts w:ascii="Arial" w:eastAsia="Arial" w:hAnsi="Arial"/>
          <w:color w:val="000000"/>
          <w:sz w:val="18"/>
        </w:rPr>
        <w:t>Termination of the resulting contract,</w:t>
      </w:r>
    </w:p>
    <w:p w14:paraId="314A90E5" w14:textId="77777777" w:rsidR="004C5F91" w:rsidRDefault="00AB52B4">
      <w:pPr>
        <w:numPr>
          <w:ilvl w:val="0"/>
          <w:numId w:val="7"/>
        </w:numPr>
        <w:tabs>
          <w:tab w:val="clear" w:pos="720"/>
          <w:tab w:val="left" w:pos="1512"/>
        </w:tabs>
        <w:spacing w:line="207" w:lineRule="exact"/>
        <w:ind w:left="1512" w:hanging="720"/>
        <w:textAlignment w:val="baseline"/>
        <w:rPr>
          <w:rFonts w:ascii="Arial" w:eastAsia="Arial" w:hAnsi="Arial"/>
          <w:color w:val="000000"/>
          <w:spacing w:val="-1"/>
          <w:sz w:val="18"/>
        </w:rPr>
      </w:pPr>
      <w:r>
        <w:rPr>
          <w:rFonts w:ascii="Arial" w:eastAsia="Arial" w:hAnsi="Arial"/>
          <w:color w:val="000000"/>
          <w:spacing w:val="-1"/>
          <w:sz w:val="18"/>
        </w:rPr>
        <w:t>Legal action; and</w:t>
      </w:r>
    </w:p>
    <w:p w14:paraId="14A575F0" w14:textId="77777777" w:rsidR="004C5F91" w:rsidRDefault="00AB52B4">
      <w:pPr>
        <w:numPr>
          <w:ilvl w:val="0"/>
          <w:numId w:val="7"/>
        </w:numPr>
        <w:tabs>
          <w:tab w:val="clear" w:pos="720"/>
          <w:tab w:val="left" w:pos="1512"/>
        </w:tabs>
        <w:spacing w:line="206" w:lineRule="exact"/>
        <w:ind w:left="1512" w:right="72" w:hanging="720"/>
        <w:jc w:val="both"/>
        <w:textAlignment w:val="baseline"/>
        <w:rPr>
          <w:rFonts w:ascii="Arial" w:eastAsia="Arial" w:hAnsi="Arial"/>
          <w:color w:val="000000"/>
          <w:sz w:val="18"/>
        </w:rPr>
      </w:pPr>
      <w:r>
        <w:rPr>
          <w:rFonts w:ascii="Arial" w:eastAsia="Arial" w:hAnsi="Arial"/>
          <w:color w:val="000000"/>
          <w:sz w:val="18"/>
        </w:rPr>
        <w:t>Suspension or Debarment of the bidder from further bidding with the State for the period of time relative to the seriousness of the violation. Such period to be within the sole discretion of the State.</w:t>
      </w:r>
    </w:p>
    <w:p w14:paraId="2AAA3C60" w14:textId="77777777" w:rsidR="004C5F91" w:rsidRDefault="00AB52B4">
      <w:pPr>
        <w:spacing w:before="208" w:line="205" w:lineRule="exact"/>
        <w:ind w:left="72"/>
        <w:textAlignment w:val="baseline"/>
        <w:rPr>
          <w:rFonts w:ascii="Arial" w:eastAsia="Arial" w:hAnsi="Arial"/>
          <w:b/>
          <w:color w:val="000000"/>
          <w:sz w:val="18"/>
        </w:rPr>
      </w:pPr>
      <w:r>
        <w:rPr>
          <w:rFonts w:ascii="Arial" w:eastAsia="Arial" w:hAnsi="Arial"/>
          <w:b/>
          <w:color w:val="000000"/>
          <w:sz w:val="18"/>
        </w:rPr>
        <w:t>K. SOLICITATION RESPONSE CORRECTIONS</w:t>
      </w:r>
    </w:p>
    <w:p w14:paraId="5FDAED97" w14:textId="77777777" w:rsidR="004C5F91" w:rsidRDefault="00AB52B4">
      <w:pPr>
        <w:spacing w:line="206" w:lineRule="exact"/>
        <w:ind w:left="792"/>
        <w:textAlignment w:val="baseline"/>
        <w:rPr>
          <w:rFonts w:ascii="Arial" w:eastAsia="Arial" w:hAnsi="Arial"/>
          <w:color w:val="000000"/>
          <w:spacing w:val="1"/>
          <w:sz w:val="18"/>
        </w:rPr>
      </w:pPr>
      <w:r>
        <w:rPr>
          <w:rFonts w:ascii="Arial" w:eastAsia="Arial" w:hAnsi="Arial"/>
          <w:color w:val="000000"/>
          <w:spacing w:val="1"/>
          <w:sz w:val="18"/>
        </w:rPr>
        <w:t>A bidder may correct a mistake in an electronically submitted solicitation response prior to the time of opening by</w:t>
      </w:r>
    </w:p>
    <w:p w14:paraId="6CD994F7" w14:textId="77777777" w:rsidR="004C5F91" w:rsidRDefault="00AB52B4">
      <w:pPr>
        <w:spacing w:before="4" w:line="207" w:lineRule="exact"/>
        <w:ind w:left="792"/>
        <w:textAlignment w:val="baseline"/>
        <w:rPr>
          <w:rFonts w:ascii="Arial" w:eastAsia="Arial" w:hAnsi="Arial"/>
          <w:color w:val="000000"/>
          <w:sz w:val="18"/>
        </w:rPr>
      </w:pPr>
      <w:r>
        <w:rPr>
          <w:rFonts w:ascii="Arial" w:eastAsia="Arial" w:hAnsi="Arial"/>
          <w:color w:val="000000"/>
          <w:sz w:val="18"/>
        </w:rPr>
        <w:t>uploading a revised and completed solicitation response.</w:t>
      </w:r>
    </w:p>
    <w:p w14:paraId="7234C322" w14:textId="77777777" w:rsidR="004C5F91" w:rsidRDefault="00AB52B4">
      <w:pPr>
        <w:tabs>
          <w:tab w:val="left" w:pos="1512"/>
        </w:tabs>
        <w:spacing w:before="205" w:line="207" w:lineRule="exact"/>
        <w:ind w:left="1512" w:right="72" w:hanging="720"/>
        <w:jc w:val="both"/>
        <w:textAlignment w:val="baseline"/>
        <w:rPr>
          <w:rFonts w:ascii="Arial" w:eastAsia="Arial" w:hAnsi="Arial"/>
          <w:color w:val="000000"/>
          <w:sz w:val="18"/>
        </w:rPr>
      </w:pPr>
      <w:r>
        <w:rPr>
          <w:rFonts w:ascii="Arial" w:eastAsia="Arial" w:hAnsi="Arial"/>
          <w:color w:val="000000"/>
          <w:sz w:val="18"/>
        </w:rPr>
        <w:t>1.</w:t>
      </w:r>
      <w:r>
        <w:rPr>
          <w:rFonts w:ascii="Arial" w:eastAsia="Arial" w:hAnsi="Arial"/>
          <w:color w:val="000000"/>
          <w:sz w:val="18"/>
        </w:rPr>
        <w:tab/>
        <w:t>If a corrected electronic solicitation response is submitted, the file name(s) date/time stamped with latest date/time stamp will be accepted. The corrected solicitation response file name(s) should be identified as:</w:t>
      </w:r>
    </w:p>
    <w:p w14:paraId="6D2EF5D8" w14:textId="77777777" w:rsidR="004C5F91" w:rsidRDefault="00AB52B4">
      <w:pPr>
        <w:numPr>
          <w:ilvl w:val="0"/>
          <w:numId w:val="8"/>
        </w:numPr>
        <w:tabs>
          <w:tab w:val="clear" w:pos="720"/>
          <w:tab w:val="left" w:pos="2232"/>
        </w:tabs>
        <w:spacing w:before="206" w:line="207" w:lineRule="exact"/>
        <w:ind w:left="1512"/>
        <w:textAlignment w:val="baseline"/>
        <w:rPr>
          <w:rFonts w:ascii="Arial" w:eastAsia="Arial" w:hAnsi="Arial"/>
          <w:color w:val="000000"/>
          <w:sz w:val="18"/>
        </w:rPr>
      </w:pPr>
      <w:r>
        <w:rPr>
          <w:rFonts w:ascii="Arial" w:eastAsia="Arial" w:hAnsi="Arial"/>
          <w:color w:val="000000"/>
          <w:sz w:val="18"/>
        </w:rPr>
        <w:t>Corrected AM2026 OR Company Name Response #1 File 1 of 2,</w:t>
      </w:r>
    </w:p>
    <w:p w14:paraId="3D9A6178" w14:textId="77777777" w:rsidR="004C5F91" w:rsidRDefault="00AB52B4">
      <w:pPr>
        <w:numPr>
          <w:ilvl w:val="0"/>
          <w:numId w:val="8"/>
        </w:numPr>
        <w:tabs>
          <w:tab w:val="clear" w:pos="720"/>
          <w:tab w:val="left" w:pos="2232"/>
        </w:tabs>
        <w:spacing w:line="206" w:lineRule="exact"/>
        <w:ind w:left="1512"/>
        <w:textAlignment w:val="baseline"/>
        <w:rPr>
          <w:rFonts w:ascii="Arial" w:eastAsia="Arial" w:hAnsi="Arial"/>
          <w:color w:val="000000"/>
          <w:sz w:val="18"/>
        </w:rPr>
      </w:pPr>
      <w:r>
        <w:rPr>
          <w:rFonts w:ascii="Arial" w:eastAsia="Arial" w:hAnsi="Arial"/>
          <w:color w:val="000000"/>
          <w:sz w:val="18"/>
        </w:rPr>
        <w:t>Corrected AM2026 OR Company Name Response #2 File 2 of 2, etc.</w:t>
      </w:r>
    </w:p>
    <w:p w14:paraId="669A1820" w14:textId="77777777" w:rsidR="004C5F91" w:rsidRDefault="00AB52B4">
      <w:pPr>
        <w:spacing w:before="210" w:line="207" w:lineRule="exact"/>
        <w:ind w:left="792" w:right="72"/>
        <w:jc w:val="both"/>
        <w:textAlignment w:val="baseline"/>
        <w:rPr>
          <w:rFonts w:ascii="Arial" w:eastAsia="Arial" w:hAnsi="Arial"/>
          <w:color w:val="000000"/>
          <w:sz w:val="18"/>
        </w:rPr>
      </w:pPr>
      <w:r>
        <w:rPr>
          <w:rFonts w:ascii="Arial" w:eastAsia="Arial" w:hAnsi="Arial"/>
          <w:color w:val="000000"/>
          <w:sz w:val="18"/>
        </w:rPr>
        <w:t>Changing a solicitation response after opening may be permitted if the change is made to correct a minor error that does not affect price, quantity, quality, delivery, or contractual conditions. In case of a mathematical error in extension of price, unit price shall govern.</w:t>
      </w:r>
    </w:p>
    <w:p w14:paraId="409C742B" w14:textId="77777777" w:rsidR="004C5F91" w:rsidRDefault="00AB52B4">
      <w:pPr>
        <w:spacing w:before="209" w:line="205" w:lineRule="exact"/>
        <w:ind w:left="72"/>
        <w:textAlignment w:val="baseline"/>
        <w:rPr>
          <w:rFonts w:ascii="Arial" w:eastAsia="Arial" w:hAnsi="Arial"/>
          <w:b/>
          <w:color w:val="000000"/>
          <w:spacing w:val="4"/>
          <w:sz w:val="18"/>
        </w:rPr>
      </w:pPr>
      <w:r>
        <w:rPr>
          <w:rFonts w:ascii="Arial" w:eastAsia="Arial" w:hAnsi="Arial"/>
          <w:b/>
          <w:color w:val="000000"/>
          <w:spacing w:val="4"/>
          <w:sz w:val="18"/>
        </w:rPr>
        <w:t>L. LATE SOLICITATION RESPONSES</w:t>
      </w:r>
    </w:p>
    <w:p w14:paraId="4D2168B7" w14:textId="77777777" w:rsidR="004C5F91" w:rsidRDefault="00AB52B4">
      <w:pPr>
        <w:spacing w:line="206" w:lineRule="exact"/>
        <w:ind w:left="792" w:right="72"/>
        <w:jc w:val="both"/>
        <w:textAlignment w:val="baseline"/>
        <w:rPr>
          <w:rFonts w:ascii="Arial" w:eastAsia="Arial" w:hAnsi="Arial"/>
          <w:color w:val="000000"/>
          <w:sz w:val="18"/>
        </w:rPr>
      </w:pPr>
      <w:r>
        <w:rPr>
          <w:rFonts w:ascii="Arial" w:eastAsia="Arial" w:hAnsi="Arial"/>
          <w:color w:val="000000"/>
          <w:sz w:val="18"/>
        </w:rPr>
        <w:t>Solicitation Responses received after the time and date of the opening will be considered late responses. Late responses will be considered non-responsive. The State is not responsible for responses that are late or lost regardless of cause or fault.</w:t>
      </w:r>
    </w:p>
    <w:p w14:paraId="15BB1F2E" w14:textId="77777777" w:rsidR="004C5F91" w:rsidRDefault="00AB52B4">
      <w:pPr>
        <w:spacing w:before="213" w:line="205" w:lineRule="exact"/>
        <w:ind w:left="72"/>
        <w:textAlignment w:val="baseline"/>
        <w:rPr>
          <w:rFonts w:ascii="Arial" w:eastAsia="Arial" w:hAnsi="Arial"/>
          <w:b/>
          <w:color w:val="000000"/>
          <w:sz w:val="18"/>
        </w:rPr>
      </w:pPr>
      <w:r>
        <w:rPr>
          <w:rFonts w:ascii="Arial" w:eastAsia="Arial" w:hAnsi="Arial"/>
          <w:b/>
          <w:color w:val="000000"/>
          <w:sz w:val="18"/>
        </w:rPr>
        <w:t>M. BID OPENING</w:t>
      </w:r>
    </w:p>
    <w:p w14:paraId="46A7F45D" w14:textId="77777777" w:rsidR="004C5F91" w:rsidRDefault="00AB52B4">
      <w:pPr>
        <w:spacing w:line="206" w:lineRule="exact"/>
        <w:ind w:left="792" w:right="72"/>
        <w:jc w:val="both"/>
        <w:textAlignment w:val="baseline"/>
        <w:rPr>
          <w:rFonts w:ascii="Arial" w:eastAsia="Arial" w:hAnsi="Arial"/>
          <w:color w:val="000000"/>
          <w:sz w:val="18"/>
        </w:rPr>
      </w:pPr>
      <w:r>
        <w:rPr>
          <w:rFonts w:ascii="Arial" w:eastAsia="Arial" w:hAnsi="Arial"/>
          <w:color w:val="000000"/>
          <w:sz w:val="18"/>
        </w:rPr>
        <w:t>The opening will consist of opening solicitation responses and announcing the names of bidders. Responses WILL NOT be available for viewing by those present at the opening. Responses will be posted to the DWEE website once an Intent to Award has been posted to the website. Once responses are opened, they become the property of the State of Nebraska and will not be returned.</w:t>
      </w:r>
    </w:p>
    <w:p w14:paraId="345666A8" w14:textId="77777777" w:rsidR="004C5F91" w:rsidRDefault="00AB52B4">
      <w:pPr>
        <w:spacing w:before="209" w:line="205" w:lineRule="exact"/>
        <w:ind w:left="72"/>
        <w:textAlignment w:val="baseline"/>
        <w:rPr>
          <w:rFonts w:ascii="Arial" w:eastAsia="Arial" w:hAnsi="Arial"/>
          <w:b/>
          <w:color w:val="000000"/>
          <w:sz w:val="18"/>
        </w:rPr>
      </w:pPr>
      <w:r>
        <w:rPr>
          <w:rFonts w:ascii="Arial" w:eastAsia="Arial" w:hAnsi="Arial"/>
          <w:b/>
          <w:color w:val="000000"/>
          <w:sz w:val="18"/>
        </w:rPr>
        <w:t>N. SOLICITATION REQUIREMENTS</w:t>
      </w:r>
    </w:p>
    <w:p w14:paraId="71AD10D2" w14:textId="77777777" w:rsidR="004C5F91" w:rsidRDefault="00AB52B4">
      <w:pPr>
        <w:spacing w:before="2" w:line="207" w:lineRule="exact"/>
        <w:ind w:left="792" w:right="72"/>
        <w:jc w:val="both"/>
        <w:textAlignment w:val="baseline"/>
        <w:rPr>
          <w:rFonts w:ascii="Arial" w:eastAsia="Arial" w:hAnsi="Arial"/>
          <w:color w:val="000000"/>
          <w:sz w:val="18"/>
        </w:rPr>
      </w:pPr>
      <w:r>
        <w:rPr>
          <w:rFonts w:ascii="Arial" w:eastAsia="Arial" w:hAnsi="Arial"/>
          <w:color w:val="000000"/>
          <w:sz w:val="18"/>
        </w:rPr>
        <w:t>The bids will first be examined to determine if all requirements listed below have been addressed and whether further evaluation is warranted. Bids not meeting the requirements may be rejected as non-responsive. The requirements are as follows:</w:t>
      </w:r>
    </w:p>
    <w:p w14:paraId="176B47AC" w14:textId="77777777" w:rsidR="004C5F91" w:rsidRDefault="00AB52B4">
      <w:pPr>
        <w:numPr>
          <w:ilvl w:val="0"/>
          <w:numId w:val="9"/>
        </w:numPr>
        <w:tabs>
          <w:tab w:val="clear" w:pos="360"/>
          <w:tab w:val="left" w:pos="1512"/>
        </w:tabs>
        <w:spacing w:before="206" w:line="207" w:lineRule="exact"/>
        <w:ind w:left="1152"/>
        <w:textAlignment w:val="baseline"/>
        <w:rPr>
          <w:rFonts w:ascii="Arial" w:eastAsia="Arial" w:hAnsi="Arial"/>
          <w:color w:val="000000"/>
          <w:sz w:val="18"/>
        </w:rPr>
      </w:pPr>
      <w:r>
        <w:rPr>
          <w:rFonts w:ascii="Arial" w:eastAsia="Arial" w:hAnsi="Arial"/>
          <w:color w:val="000000"/>
          <w:sz w:val="18"/>
        </w:rPr>
        <w:t>Original Contractual Agreement Form signed manually in ink or by DocuSign;</w:t>
      </w:r>
    </w:p>
    <w:p w14:paraId="09A93CDF" w14:textId="77777777" w:rsidR="004C5F91" w:rsidRDefault="00AB52B4">
      <w:pPr>
        <w:numPr>
          <w:ilvl w:val="0"/>
          <w:numId w:val="9"/>
        </w:numPr>
        <w:tabs>
          <w:tab w:val="clear" w:pos="360"/>
          <w:tab w:val="left" w:pos="1512"/>
        </w:tabs>
        <w:spacing w:line="206" w:lineRule="exact"/>
        <w:ind w:left="1152"/>
        <w:textAlignment w:val="baseline"/>
        <w:rPr>
          <w:rFonts w:ascii="Arial" w:eastAsia="Arial" w:hAnsi="Arial"/>
          <w:color w:val="000000"/>
          <w:sz w:val="18"/>
        </w:rPr>
      </w:pPr>
      <w:r>
        <w:rPr>
          <w:rFonts w:ascii="Arial" w:eastAsia="Arial" w:hAnsi="Arial"/>
          <w:color w:val="000000"/>
          <w:sz w:val="18"/>
        </w:rPr>
        <w:t>Clarity and responsiveness;</w:t>
      </w:r>
    </w:p>
    <w:p w14:paraId="3C90F102" w14:textId="77777777" w:rsidR="004C5F91" w:rsidRDefault="00AB52B4">
      <w:pPr>
        <w:numPr>
          <w:ilvl w:val="0"/>
          <w:numId w:val="9"/>
        </w:numPr>
        <w:tabs>
          <w:tab w:val="clear" w:pos="360"/>
          <w:tab w:val="left" w:pos="1512"/>
        </w:tabs>
        <w:spacing w:line="206" w:lineRule="exact"/>
        <w:ind w:left="1152"/>
        <w:textAlignment w:val="baseline"/>
        <w:rPr>
          <w:rFonts w:ascii="Arial" w:eastAsia="Arial" w:hAnsi="Arial"/>
          <w:color w:val="000000"/>
          <w:sz w:val="18"/>
        </w:rPr>
      </w:pPr>
      <w:r>
        <w:rPr>
          <w:rFonts w:ascii="Arial" w:eastAsia="Arial" w:hAnsi="Arial"/>
          <w:color w:val="000000"/>
          <w:sz w:val="18"/>
        </w:rPr>
        <w:t>Completed Sections II through V;</w:t>
      </w:r>
    </w:p>
    <w:p w14:paraId="1F7AA3D5" w14:textId="77777777" w:rsidR="004C5F91" w:rsidRDefault="00AB52B4">
      <w:pPr>
        <w:numPr>
          <w:ilvl w:val="0"/>
          <w:numId w:val="9"/>
        </w:numPr>
        <w:tabs>
          <w:tab w:val="clear" w:pos="360"/>
          <w:tab w:val="left" w:pos="1512"/>
        </w:tabs>
        <w:spacing w:line="207" w:lineRule="exact"/>
        <w:ind w:left="1152"/>
        <w:textAlignment w:val="baseline"/>
        <w:rPr>
          <w:rFonts w:ascii="Arial" w:eastAsia="Arial" w:hAnsi="Arial"/>
          <w:color w:val="000000"/>
          <w:spacing w:val="-1"/>
          <w:sz w:val="18"/>
        </w:rPr>
      </w:pPr>
      <w:r>
        <w:rPr>
          <w:rFonts w:ascii="Arial" w:eastAsia="Arial" w:hAnsi="Arial"/>
          <w:color w:val="000000"/>
          <w:spacing w:val="-1"/>
          <w:sz w:val="18"/>
        </w:rPr>
        <w:t>Completed Cost Sheet.</w:t>
      </w:r>
    </w:p>
    <w:p w14:paraId="3EEBEE82" w14:textId="77777777" w:rsidR="004C5F91" w:rsidRDefault="00AB52B4">
      <w:pPr>
        <w:spacing w:before="213" w:line="205" w:lineRule="exact"/>
        <w:ind w:left="72"/>
        <w:textAlignment w:val="baseline"/>
        <w:rPr>
          <w:rFonts w:ascii="Arial" w:eastAsia="Arial" w:hAnsi="Arial"/>
          <w:b/>
          <w:color w:val="000000"/>
          <w:sz w:val="18"/>
        </w:rPr>
      </w:pPr>
      <w:r>
        <w:rPr>
          <w:rFonts w:ascii="Arial" w:eastAsia="Arial" w:hAnsi="Arial"/>
          <w:b/>
          <w:color w:val="000000"/>
          <w:sz w:val="18"/>
        </w:rPr>
        <w:t>O. EVALUATION COMMITTEE</w:t>
      </w:r>
    </w:p>
    <w:p w14:paraId="7C29B9AE" w14:textId="77777777" w:rsidR="004C5F91" w:rsidRDefault="00AB52B4">
      <w:pPr>
        <w:spacing w:line="206" w:lineRule="exact"/>
        <w:ind w:left="792" w:right="72"/>
        <w:jc w:val="both"/>
        <w:textAlignment w:val="baseline"/>
        <w:rPr>
          <w:rFonts w:ascii="Arial" w:eastAsia="Arial" w:hAnsi="Arial"/>
          <w:color w:val="000000"/>
          <w:sz w:val="18"/>
        </w:rPr>
      </w:pPr>
      <w:r>
        <w:rPr>
          <w:rFonts w:ascii="Arial" w:eastAsia="Arial" w:hAnsi="Arial"/>
          <w:color w:val="000000"/>
          <w:sz w:val="18"/>
        </w:rPr>
        <w:t>Solicitation Responses are evaluated by members of an Evaluation Committee(s). The Evaluation Committee(s) will consist of individuals selected at the discretion of the State. Names of the members of the Evaluation Committee(s) will not be published prior to the intent to award.</w:t>
      </w:r>
    </w:p>
    <w:p w14:paraId="67C53AD9" w14:textId="77777777" w:rsidR="004C5F91" w:rsidRDefault="00AB52B4">
      <w:pPr>
        <w:spacing w:before="129" w:line="183" w:lineRule="exact"/>
        <w:ind w:left="72"/>
        <w:jc w:val="center"/>
        <w:textAlignment w:val="baseline"/>
        <w:rPr>
          <w:rFonts w:ascii="Arial" w:eastAsia="Arial" w:hAnsi="Arial"/>
          <w:color w:val="000000"/>
          <w:sz w:val="16"/>
        </w:rPr>
      </w:pPr>
      <w:r>
        <w:rPr>
          <w:rFonts w:ascii="Arial" w:eastAsia="Arial" w:hAnsi="Arial"/>
          <w:color w:val="000000"/>
          <w:sz w:val="16"/>
        </w:rPr>
        <w:t>Page 4</w:t>
      </w:r>
    </w:p>
    <w:p w14:paraId="146F93BE" w14:textId="77777777" w:rsidR="004C5F91" w:rsidRDefault="00AB52B4">
      <w:pPr>
        <w:spacing w:line="201" w:lineRule="exact"/>
        <w:ind w:left="72"/>
        <w:jc w:val="right"/>
        <w:textAlignment w:val="baseline"/>
        <w:rPr>
          <w:rFonts w:ascii="Arial" w:eastAsia="Arial" w:hAnsi="Arial"/>
          <w:color w:val="000000"/>
          <w:sz w:val="18"/>
        </w:rPr>
      </w:pPr>
      <w:r>
        <w:rPr>
          <w:rFonts w:ascii="Arial" w:eastAsia="Arial" w:hAnsi="Arial"/>
          <w:color w:val="000000"/>
          <w:sz w:val="18"/>
        </w:rPr>
        <w:t>SPB Form 17 | ITB Template | Effective 07012025</w:t>
      </w:r>
    </w:p>
    <w:p w14:paraId="17838BA2" w14:textId="77777777" w:rsidR="004C5F91" w:rsidRDefault="004C5F91">
      <w:pPr>
        <w:sectPr w:rsidR="004C5F91">
          <w:pgSz w:w="12240" w:h="15840"/>
          <w:pgMar w:top="1440" w:right="1072" w:bottom="224" w:left="1088" w:header="720" w:footer="720" w:gutter="0"/>
          <w:cols w:space="720"/>
        </w:sectPr>
      </w:pPr>
    </w:p>
    <w:p w14:paraId="2C9094C1" w14:textId="77777777" w:rsidR="004C5F91" w:rsidRDefault="00AB52B4">
      <w:pPr>
        <w:spacing w:before="12" w:line="206" w:lineRule="exact"/>
        <w:ind w:left="720" w:right="72"/>
        <w:jc w:val="both"/>
        <w:textAlignment w:val="baseline"/>
        <w:rPr>
          <w:rFonts w:ascii="Arial" w:eastAsia="Arial" w:hAnsi="Arial"/>
          <w:color w:val="000000"/>
          <w:sz w:val="18"/>
        </w:rPr>
      </w:pPr>
      <w:r>
        <w:rPr>
          <w:rFonts w:ascii="Arial" w:eastAsia="Arial" w:hAnsi="Arial"/>
          <w:color w:val="000000"/>
          <w:sz w:val="18"/>
        </w:rPr>
        <w:lastRenderedPageBreak/>
        <w:t>Any contact, attempted contact, or attempt to influence an evaluator that is involved with this Solicitation may result in the rejection of this response and further administrative actions.</w:t>
      </w:r>
    </w:p>
    <w:p w14:paraId="41A76DDB" w14:textId="77777777" w:rsidR="004C5F91" w:rsidRDefault="00AB52B4">
      <w:pPr>
        <w:spacing w:before="209" w:line="205" w:lineRule="exact"/>
        <w:ind w:right="72"/>
        <w:textAlignment w:val="baseline"/>
        <w:rPr>
          <w:rFonts w:ascii="Arial" w:eastAsia="Arial" w:hAnsi="Arial"/>
          <w:b/>
          <w:color w:val="000000"/>
          <w:sz w:val="18"/>
        </w:rPr>
      </w:pPr>
      <w:r>
        <w:rPr>
          <w:rFonts w:ascii="Arial" w:eastAsia="Arial" w:hAnsi="Arial"/>
          <w:b/>
          <w:color w:val="000000"/>
          <w:sz w:val="18"/>
        </w:rPr>
        <w:t>P. EVALUATION OF SOLICITATION RESPONSES</w:t>
      </w:r>
    </w:p>
    <w:p w14:paraId="4F2E37CF" w14:textId="77777777" w:rsidR="004C5F91" w:rsidRDefault="00AB52B4">
      <w:pPr>
        <w:spacing w:before="205" w:line="206" w:lineRule="exact"/>
        <w:ind w:left="720" w:right="72"/>
        <w:textAlignment w:val="baseline"/>
        <w:rPr>
          <w:rFonts w:ascii="Arial" w:eastAsia="Arial" w:hAnsi="Arial"/>
          <w:color w:val="000000"/>
          <w:sz w:val="18"/>
        </w:rPr>
      </w:pPr>
      <w:r>
        <w:rPr>
          <w:rFonts w:ascii="Arial" w:eastAsia="Arial" w:hAnsi="Arial"/>
          <w:color w:val="000000"/>
          <w:sz w:val="18"/>
        </w:rPr>
        <w:t>All solicitation responses that are deemed responsive to the solicitation will be evaluated based on the following:</w:t>
      </w:r>
    </w:p>
    <w:p w14:paraId="3B1FE474" w14:textId="77777777" w:rsidR="004C5F91" w:rsidRDefault="00AB52B4">
      <w:pPr>
        <w:spacing w:before="218" w:line="206" w:lineRule="exact"/>
        <w:ind w:left="720" w:right="72"/>
        <w:jc w:val="both"/>
        <w:textAlignment w:val="baseline"/>
        <w:rPr>
          <w:rFonts w:ascii="Arial" w:eastAsia="Arial" w:hAnsi="Arial"/>
          <w:color w:val="000000"/>
          <w:sz w:val="18"/>
        </w:rPr>
      </w:pPr>
      <w:r>
        <w:rPr>
          <w:rFonts w:ascii="Arial" w:eastAsia="Arial" w:hAnsi="Arial"/>
          <w:color w:val="000000"/>
          <w:sz w:val="18"/>
        </w:rPr>
        <w:t>Neb. Rev. Stat. § 73-808 allows the State to consider a variety of factors, including, but not limited to, the quality of performance of previous contracts to be considered when evaluating responses to competitive solicitations in determining a responsible bidder. Information obtained from any Contract Compliance Request or any Contract Non-Compliance Notice (See Terms &amp; Conditions, Section II.H) may be used in evaluating responses to solicitations for goods and services to determine the best value for the State.</w:t>
      </w:r>
    </w:p>
    <w:p w14:paraId="518C1154" w14:textId="77777777" w:rsidR="004C5F91" w:rsidRDefault="00AB52B4">
      <w:pPr>
        <w:spacing w:before="208" w:line="206" w:lineRule="exact"/>
        <w:ind w:left="720" w:right="72"/>
        <w:jc w:val="both"/>
        <w:textAlignment w:val="baseline"/>
        <w:rPr>
          <w:rFonts w:ascii="Arial" w:eastAsia="Arial" w:hAnsi="Arial"/>
          <w:color w:val="000000"/>
          <w:sz w:val="18"/>
        </w:rPr>
      </w:pPr>
      <w:r>
        <w:rPr>
          <w:rFonts w:ascii="Arial" w:eastAsia="Arial" w:hAnsi="Arial"/>
          <w:color w:val="000000"/>
          <w:sz w:val="18"/>
        </w:rPr>
        <w:t>Neb. Rev. Stat. § 73-107 allows for a preference for a resident disabled veteran or business located in a designated enterprise zone. When a state contract is to be awarded to the lowest responsible Vendor, a resident disabled veteran or a business located in a designated enterprise zone under the Enterprise Zone Act shall be allowed a preference over any other resident or nonresident Vendor, if all other factors are equal.</w:t>
      </w:r>
    </w:p>
    <w:p w14:paraId="05819F88" w14:textId="77777777" w:rsidR="004C5F91" w:rsidRDefault="00AB52B4">
      <w:pPr>
        <w:spacing w:before="225" w:line="206" w:lineRule="exact"/>
        <w:ind w:left="720" w:right="72"/>
        <w:jc w:val="both"/>
        <w:textAlignment w:val="baseline"/>
        <w:rPr>
          <w:rFonts w:ascii="Arial" w:eastAsia="Arial" w:hAnsi="Arial"/>
          <w:color w:val="000000"/>
          <w:sz w:val="18"/>
        </w:rPr>
      </w:pPr>
      <w:r>
        <w:rPr>
          <w:rFonts w:ascii="Arial" w:eastAsia="Arial" w:hAnsi="Arial"/>
          <w:color w:val="000000"/>
          <w:sz w:val="18"/>
        </w:rPr>
        <w:t>Resident disabled veterans means any person (a) who resides in the State of Nebraska, who served in the United States Armed Forces, including any reserve component or the National Guard, who was discharged or otherwise separated with a characterization of honorable or general (under honorable conditions), and who possesses a disability rating letter issued by the United States Department of Veterans Affairs establishing a service-connected disability or a disability determination from the United States Department of Defense and (b)(i) who owns and controls a business or, in the case of a publicly owned business, more than fifty percent of the stock is owned by one or more persons described in subdivision (a) of this subsection and (ii) the management and daily business operations of the business are controlled by one or more persons described in subdivision(a) of this subsection. Any contract entered into without compliance with this section shall be null and void.</w:t>
      </w:r>
    </w:p>
    <w:p w14:paraId="58D1D9FB" w14:textId="77777777" w:rsidR="004C5F91" w:rsidRDefault="00AB52B4">
      <w:pPr>
        <w:spacing w:before="208" w:line="206" w:lineRule="exact"/>
        <w:ind w:left="720" w:right="72"/>
        <w:jc w:val="both"/>
        <w:textAlignment w:val="baseline"/>
        <w:rPr>
          <w:rFonts w:ascii="Arial" w:eastAsia="Arial" w:hAnsi="Arial"/>
          <w:color w:val="000000"/>
          <w:sz w:val="18"/>
        </w:rPr>
      </w:pPr>
      <w:r>
        <w:rPr>
          <w:rFonts w:ascii="Arial" w:eastAsia="Arial" w:hAnsi="Arial"/>
          <w:color w:val="000000"/>
          <w:sz w:val="18"/>
        </w:rPr>
        <w:t>Therefore, if a resident disabled veteran or business located in a designated enterprise zone submits a solicitation response in accordance with Neb. Rev. Stat. § 73-107 and has so indicated on the “Contractual Agreement Form” under “Vendor must complete the following” requesting priority/preference to be considered in the award of this contract, the following will need to be submitted by the Vendor within ten (10) business days of request:</w:t>
      </w:r>
    </w:p>
    <w:p w14:paraId="05A44728" w14:textId="77777777" w:rsidR="004C5F91" w:rsidRDefault="00AB52B4">
      <w:pPr>
        <w:numPr>
          <w:ilvl w:val="0"/>
          <w:numId w:val="10"/>
        </w:numPr>
        <w:tabs>
          <w:tab w:val="clear" w:pos="792"/>
          <w:tab w:val="left" w:pos="1512"/>
        </w:tabs>
        <w:spacing w:before="207" w:line="206" w:lineRule="exact"/>
        <w:ind w:left="1512" w:right="72" w:hanging="792"/>
        <w:textAlignment w:val="baseline"/>
        <w:rPr>
          <w:rFonts w:ascii="Arial" w:eastAsia="Arial" w:hAnsi="Arial"/>
          <w:color w:val="000000"/>
          <w:sz w:val="18"/>
        </w:rPr>
      </w:pPr>
      <w:r>
        <w:rPr>
          <w:rFonts w:ascii="Arial" w:eastAsia="Arial" w:hAnsi="Arial"/>
          <w:color w:val="000000"/>
          <w:sz w:val="18"/>
        </w:rPr>
        <w:t>Documentation from the United States Armed Forces confirming service,</w:t>
      </w:r>
    </w:p>
    <w:p w14:paraId="0A4A7C43" w14:textId="77777777" w:rsidR="004C5F91" w:rsidRDefault="00AB52B4">
      <w:pPr>
        <w:numPr>
          <w:ilvl w:val="0"/>
          <w:numId w:val="10"/>
        </w:numPr>
        <w:tabs>
          <w:tab w:val="clear" w:pos="792"/>
          <w:tab w:val="left" w:pos="1512"/>
        </w:tabs>
        <w:spacing w:before="5" w:line="206" w:lineRule="exact"/>
        <w:ind w:left="1512" w:right="72" w:hanging="792"/>
        <w:jc w:val="both"/>
        <w:textAlignment w:val="baseline"/>
        <w:rPr>
          <w:rFonts w:ascii="Arial" w:eastAsia="Arial" w:hAnsi="Arial"/>
          <w:color w:val="000000"/>
          <w:sz w:val="18"/>
        </w:rPr>
      </w:pPr>
      <w:r>
        <w:rPr>
          <w:rFonts w:ascii="Arial" w:eastAsia="Arial" w:hAnsi="Arial"/>
          <w:color w:val="000000"/>
          <w:sz w:val="18"/>
        </w:rPr>
        <w:t>Documentation of discharge or otherwise separated characterization of honorable or general (under honorable conditions),</w:t>
      </w:r>
    </w:p>
    <w:p w14:paraId="668DC8B1" w14:textId="77777777" w:rsidR="004C5F91" w:rsidRDefault="00AB52B4">
      <w:pPr>
        <w:numPr>
          <w:ilvl w:val="0"/>
          <w:numId w:val="10"/>
        </w:numPr>
        <w:tabs>
          <w:tab w:val="clear" w:pos="792"/>
          <w:tab w:val="left" w:pos="1512"/>
        </w:tabs>
        <w:spacing w:before="1" w:line="206" w:lineRule="exact"/>
        <w:ind w:left="1512" w:right="72" w:hanging="792"/>
        <w:jc w:val="both"/>
        <w:textAlignment w:val="baseline"/>
        <w:rPr>
          <w:rFonts w:ascii="Arial" w:eastAsia="Arial" w:hAnsi="Arial"/>
          <w:color w:val="000000"/>
          <w:sz w:val="18"/>
        </w:rPr>
      </w:pPr>
      <w:r>
        <w:rPr>
          <w:rFonts w:ascii="Arial" w:eastAsia="Arial" w:hAnsi="Arial"/>
          <w:color w:val="000000"/>
          <w:sz w:val="18"/>
        </w:rPr>
        <w:t>Disability rating letter issued by the United States Department of Veterans Affairs establishing a service-connected disability or a disability determination from the United States Department of Defense; and</w:t>
      </w:r>
    </w:p>
    <w:p w14:paraId="68590A89" w14:textId="77777777" w:rsidR="004C5F91" w:rsidRDefault="00AB52B4">
      <w:pPr>
        <w:numPr>
          <w:ilvl w:val="0"/>
          <w:numId w:val="10"/>
        </w:numPr>
        <w:tabs>
          <w:tab w:val="clear" w:pos="792"/>
          <w:tab w:val="left" w:pos="1512"/>
        </w:tabs>
        <w:spacing w:before="2" w:line="206" w:lineRule="exact"/>
        <w:ind w:left="1512" w:right="72" w:hanging="792"/>
        <w:jc w:val="both"/>
        <w:textAlignment w:val="baseline"/>
        <w:rPr>
          <w:rFonts w:ascii="Arial" w:eastAsia="Arial" w:hAnsi="Arial"/>
          <w:color w:val="000000"/>
          <w:sz w:val="18"/>
        </w:rPr>
      </w:pPr>
      <w:r>
        <w:rPr>
          <w:rFonts w:ascii="Arial" w:eastAsia="Arial" w:hAnsi="Arial"/>
          <w:color w:val="000000"/>
          <w:sz w:val="18"/>
        </w:rPr>
        <w:t>Documentation which shows ownership and control of a business or, in the case of a publicly owned business, more than fifty percent of the stock is owned by one or more persons described in subdivision (a) of this subsection; and the management and daily business operations of the business are controlled by one or more persons described in subdivision (a) of this subsection.</w:t>
      </w:r>
    </w:p>
    <w:p w14:paraId="3AF61A9D" w14:textId="77777777" w:rsidR="004C5F91" w:rsidRDefault="00AB52B4">
      <w:pPr>
        <w:spacing w:before="212" w:line="206" w:lineRule="exact"/>
        <w:ind w:left="720" w:right="72"/>
        <w:jc w:val="both"/>
        <w:textAlignment w:val="baseline"/>
        <w:rPr>
          <w:rFonts w:ascii="Arial" w:eastAsia="Arial" w:hAnsi="Arial"/>
          <w:color w:val="000000"/>
          <w:sz w:val="18"/>
        </w:rPr>
      </w:pPr>
      <w:r>
        <w:rPr>
          <w:rFonts w:ascii="Arial" w:eastAsia="Arial" w:hAnsi="Arial"/>
          <w:color w:val="000000"/>
          <w:sz w:val="18"/>
        </w:rPr>
        <w:t>Failure to submit the requested documentation within ten (10) business days of notice will disqualify the Vendor from consideration of the preference.</w:t>
      </w:r>
    </w:p>
    <w:p w14:paraId="0E67C1A5" w14:textId="77777777" w:rsidR="004C5F91" w:rsidRDefault="00AB52B4">
      <w:pPr>
        <w:spacing w:before="208" w:line="205" w:lineRule="exact"/>
        <w:ind w:right="72"/>
        <w:textAlignment w:val="baseline"/>
        <w:rPr>
          <w:rFonts w:ascii="Arial" w:eastAsia="Arial" w:hAnsi="Arial"/>
          <w:b/>
          <w:color w:val="000000"/>
          <w:sz w:val="18"/>
        </w:rPr>
      </w:pPr>
      <w:r>
        <w:rPr>
          <w:rFonts w:ascii="Arial" w:eastAsia="Arial" w:hAnsi="Arial"/>
          <w:b/>
          <w:color w:val="000000"/>
          <w:sz w:val="18"/>
        </w:rPr>
        <w:t>Q. BEST AND FINAL OFFER</w:t>
      </w:r>
    </w:p>
    <w:p w14:paraId="3D7C8ACB" w14:textId="77777777" w:rsidR="004C5F91" w:rsidRDefault="00AB52B4">
      <w:pPr>
        <w:spacing w:line="206" w:lineRule="exact"/>
        <w:ind w:left="720" w:right="72"/>
        <w:textAlignment w:val="baseline"/>
        <w:rPr>
          <w:rFonts w:ascii="Arial" w:eastAsia="Arial" w:hAnsi="Arial"/>
          <w:color w:val="000000"/>
          <w:sz w:val="18"/>
        </w:rPr>
      </w:pPr>
      <w:r>
        <w:rPr>
          <w:rFonts w:ascii="Arial" w:eastAsia="Arial" w:hAnsi="Arial"/>
          <w:color w:val="000000"/>
          <w:sz w:val="18"/>
        </w:rPr>
        <w:t>Each bidder should provide its best offer with their original solicitation response and should not expect the State to</w:t>
      </w:r>
    </w:p>
    <w:p w14:paraId="6DE55BE5" w14:textId="77777777" w:rsidR="004C5F91" w:rsidRDefault="00AB52B4">
      <w:pPr>
        <w:spacing w:line="206" w:lineRule="exact"/>
        <w:ind w:left="720" w:right="72"/>
        <w:textAlignment w:val="baseline"/>
        <w:rPr>
          <w:rFonts w:ascii="Arial" w:eastAsia="Arial" w:hAnsi="Arial"/>
          <w:color w:val="000000"/>
          <w:sz w:val="18"/>
        </w:rPr>
      </w:pPr>
      <w:r>
        <w:rPr>
          <w:rFonts w:ascii="Arial" w:eastAsia="Arial" w:hAnsi="Arial"/>
          <w:color w:val="000000"/>
          <w:sz w:val="18"/>
        </w:rPr>
        <w:t>request a best and final offer (BAFO).</w:t>
      </w:r>
    </w:p>
    <w:p w14:paraId="13034B58" w14:textId="77777777" w:rsidR="004C5F91" w:rsidRDefault="00AB52B4">
      <w:pPr>
        <w:spacing w:before="213" w:line="206" w:lineRule="exact"/>
        <w:ind w:left="720" w:right="72"/>
        <w:jc w:val="both"/>
        <w:textAlignment w:val="baseline"/>
        <w:rPr>
          <w:rFonts w:ascii="Arial" w:eastAsia="Arial" w:hAnsi="Arial"/>
          <w:color w:val="000000"/>
          <w:sz w:val="18"/>
        </w:rPr>
      </w:pPr>
      <w:r>
        <w:rPr>
          <w:rFonts w:ascii="Arial" w:eastAsia="Arial" w:hAnsi="Arial"/>
          <w:color w:val="000000"/>
          <w:sz w:val="18"/>
        </w:rPr>
        <w:t>The State reserves the right to conduct more than one. If requested by the State, the BAFO must be submitted on the BAFO Cost Sheet and in accordance with the State’s instructions. Failure to submit a requested BAFO or failure to submit a BAFO in accordance with the State’s instructions may result in rejection of the bidder’s entire solicitation response. BAFOs may be scored and ranked by the Evaluation Committee.</w:t>
      </w:r>
    </w:p>
    <w:p w14:paraId="006E18DC" w14:textId="77777777" w:rsidR="004C5F91" w:rsidRDefault="00AB52B4">
      <w:pPr>
        <w:spacing w:before="214" w:line="205" w:lineRule="exact"/>
        <w:ind w:right="72"/>
        <w:jc w:val="both"/>
        <w:textAlignment w:val="baseline"/>
        <w:rPr>
          <w:rFonts w:ascii="Arial" w:eastAsia="Arial" w:hAnsi="Arial"/>
          <w:b/>
          <w:color w:val="000000"/>
          <w:sz w:val="18"/>
        </w:rPr>
      </w:pPr>
      <w:r>
        <w:rPr>
          <w:rFonts w:ascii="Arial" w:eastAsia="Arial" w:hAnsi="Arial"/>
          <w:b/>
          <w:color w:val="000000"/>
          <w:sz w:val="18"/>
        </w:rPr>
        <w:t>R. REFERENCE AND CREDIT CHECKS</w:t>
      </w:r>
    </w:p>
    <w:p w14:paraId="1ABC51A4" w14:textId="77777777" w:rsidR="004C5F91" w:rsidRDefault="00AB52B4">
      <w:pPr>
        <w:spacing w:before="1" w:line="206" w:lineRule="exact"/>
        <w:ind w:left="720" w:right="72"/>
        <w:jc w:val="both"/>
        <w:textAlignment w:val="baseline"/>
        <w:rPr>
          <w:rFonts w:ascii="Arial" w:eastAsia="Arial" w:hAnsi="Arial"/>
          <w:color w:val="000000"/>
          <w:sz w:val="18"/>
        </w:rPr>
      </w:pPr>
      <w:r>
        <w:rPr>
          <w:rFonts w:ascii="Arial" w:eastAsia="Arial" w:hAnsi="Arial"/>
          <w:color w:val="000000"/>
          <w:sz w:val="18"/>
        </w:rPr>
        <w:t>The State reserves the right to conduct and consider reference and credit checks. The State reserves the right to use third parties to conduct reference and credit checks. By submitting a response to this solicitation, the bidder grants to the State the right to contact or arrange a visit in person with any or all of the bidder’s clients. Reference and credit checks may be grounds to reject a solicitation response, withdraw an intent to award, or rescind the award of a contract.</w:t>
      </w:r>
    </w:p>
    <w:p w14:paraId="4594D061" w14:textId="77777777" w:rsidR="004C5F91" w:rsidRDefault="00AB52B4">
      <w:pPr>
        <w:spacing w:before="542" w:line="183" w:lineRule="exact"/>
        <w:ind w:right="72"/>
        <w:jc w:val="center"/>
        <w:textAlignment w:val="baseline"/>
        <w:rPr>
          <w:rFonts w:ascii="Arial" w:eastAsia="Arial" w:hAnsi="Arial"/>
          <w:color w:val="000000"/>
          <w:sz w:val="16"/>
        </w:rPr>
      </w:pPr>
      <w:r>
        <w:rPr>
          <w:rFonts w:ascii="Arial" w:eastAsia="Arial" w:hAnsi="Arial"/>
          <w:color w:val="000000"/>
          <w:sz w:val="16"/>
        </w:rPr>
        <w:t>Page 5</w:t>
      </w:r>
    </w:p>
    <w:p w14:paraId="790AE95F" w14:textId="77777777" w:rsidR="004C5F91" w:rsidRDefault="00AB52B4">
      <w:pPr>
        <w:spacing w:line="206" w:lineRule="exact"/>
        <w:ind w:right="72"/>
        <w:jc w:val="right"/>
        <w:textAlignment w:val="baseline"/>
        <w:rPr>
          <w:rFonts w:ascii="Arial" w:eastAsia="Arial" w:hAnsi="Arial"/>
          <w:color w:val="000000"/>
          <w:sz w:val="18"/>
        </w:rPr>
      </w:pPr>
      <w:r>
        <w:rPr>
          <w:rFonts w:ascii="Arial" w:eastAsia="Arial" w:hAnsi="Arial"/>
          <w:color w:val="000000"/>
          <w:sz w:val="18"/>
        </w:rPr>
        <w:t>SPB Form 17 | ITB Template | Effective 07012025</w:t>
      </w:r>
    </w:p>
    <w:p w14:paraId="32A7D8A6" w14:textId="77777777" w:rsidR="004C5F91" w:rsidRDefault="004C5F91">
      <w:pPr>
        <w:sectPr w:rsidR="004C5F91">
          <w:pgSz w:w="12240" w:h="15840"/>
          <w:pgMar w:top="1640" w:right="1065" w:bottom="204" w:left="1095" w:header="720" w:footer="720" w:gutter="0"/>
          <w:cols w:space="720"/>
        </w:sectPr>
      </w:pPr>
    </w:p>
    <w:p w14:paraId="6C2F2AF3" w14:textId="77777777" w:rsidR="004C5F91" w:rsidRDefault="00AB52B4">
      <w:pPr>
        <w:spacing w:before="7" w:line="206" w:lineRule="exact"/>
        <w:ind w:left="72" w:right="36"/>
        <w:textAlignment w:val="baseline"/>
        <w:rPr>
          <w:rFonts w:ascii="Arial" w:eastAsia="Arial" w:hAnsi="Arial"/>
          <w:b/>
          <w:color w:val="000000"/>
          <w:sz w:val="18"/>
        </w:rPr>
      </w:pPr>
      <w:r>
        <w:rPr>
          <w:rFonts w:ascii="Arial" w:eastAsia="Arial" w:hAnsi="Arial"/>
          <w:b/>
          <w:color w:val="000000"/>
          <w:sz w:val="18"/>
        </w:rPr>
        <w:lastRenderedPageBreak/>
        <w:t>S. AWARD</w:t>
      </w:r>
    </w:p>
    <w:p w14:paraId="688F9387" w14:textId="77777777" w:rsidR="004C5F91" w:rsidRDefault="00AB52B4">
      <w:pPr>
        <w:spacing w:line="207" w:lineRule="exact"/>
        <w:ind w:left="792" w:right="36"/>
        <w:jc w:val="both"/>
        <w:textAlignment w:val="baseline"/>
        <w:rPr>
          <w:rFonts w:ascii="Arial" w:eastAsia="Arial" w:hAnsi="Arial"/>
          <w:color w:val="000000"/>
          <w:sz w:val="18"/>
        </w:rPr>
      </w:pPr>
      <w:r>
        <w:rPr>
          <w:rFonts w:ascii="Arial" w:eastAsia="Arial" w:hAnsi="Arial"/>
          <w:color w:val="000000"/>
          <w:sz w:val="18"/>
        </w:rPr>
        <w:t>The State reserves the right to evaluate solicitation responses and award contracts in a manner using criteria selected at the State's discretion and in the State’s best interest. After evaluation of the bids, or at any point in the solicitation process, the State of Nebraska may take one or more of the following actions:</w:t>
      </w:r>
    </w:p>
    <w:p w14:paraId="671B8792" w14:textId="77777777" w:rsidR="004C5F91" w:rsidRDefault="00AB52B4">
      <w:pPr>
        <w:numPr>
          <w:ilvl w:val="0"/>
          <w:numId w:val="11"/>
        </w:numPr>
        <w:tabs>
          <w:tab w:val="clear" w:pos="720"/>
          <w:tab w:val="left" w:pos="1512"/>
        </w:tabs>
        <w:spacing w:before="206" w:line="207" w:lineRule="exact"/>
        <w:ind w:left="1512" w:right="36" w:hanging="720"/>
        <w:textAlignment w:val="baseline"/>
        <w:rPr>
          <w:rFonts w:ascii="Arial" w:eastAsia="Arial" w:hAnsi="Arial"/>
          <w:color w:val="000000"/>
          <w:sz w:val="18"/>
        </w:rPr>
      </w:pPr>
      <w:r>
        <w:rPr>
          <w:rFonts w:ascii="Arial" w:eastAsia="Arial" w:hAnsi="Arial"/>
          <w:color w:val="000000"/>
          <w:sz w:val="18"/>
        </w:rPr>
        <w:t>Amend the solicitation;</w:t>
      </w:r>
    </w:p>
    <w:p w14:paraId="262CCA9A" w14:textId="77777777" w:rsidR="004C5F91" w:rsidRDefault="00AB52B4">
      <w:pPr>
        <w:numPr>
          <w:ilvl w:val="0"/>
          <w:numId w:val="11"/>
        </w:numPr>
        <w:tabs>
          <w:tab w:val="clear" w:pos="720"/>
          <w:tab w:val="left" w:pos="1512"/>
        </w:tabs>
        <w:spacing w:line="206" w:lineRule="exact"/>
        <w:ind w:left="1512" w:right="36" w:hanging="720"/>
        <w:textAlignment w:val="baseline"/>
        <w:rPr>
          <w:rFonts w:ascii="Arial" w:eastAsia="Arial" w:hAnsi="Arial"/>
          <w:color w:val="000000"/>
          <w:sz w:val="18"/>
        </w:rPr>
      </w:pPr>
      <w:r>
        <w:rPr>
          <w:rFonts w:ascii="Arial" w:eastAsia="Arial" w:hAnsi="Arial"/>
          <w:color w:val="000000"/>
          <w:sz w:val="18"/>
        </w:rPr>
        <w:t>Extend the date and time of an opening;</w:t>
      </w:r>
    </w:p>
    <w:p w14:paraId="1F653244" w14:textId="77777777" w:rsidR="004C5F91" w:rsidRDefault="00AB52B4">
      <w:pPr>
        <w:numPr>
          <w:ilvl w:val="0"/>
          <w:numId w:val="11"/>
        </w:numPr>
        <w:tabs>
          <w:tab w:val="clear" w:pos="720"/>
          <w:tab w:val="left" w:pos="1512"/>
        </w:tabs>
        <w:spacing w:line="206" w:lineRule="exact"/>
        <w:ind w:left="1512" w:right="36" w:hanging="720"/>
        <w:jc w:val="both"/>
        <w:textAlignment w:val="baseline"/>
        <w:rPr>
          <w:rFonts w:ascii="Arial" w:eastAsia="Arial" w:hAnsi="Arial"/>
          <w:color w:val="000000"/>
          <w:sz w:val="18"/>
        </w:rPr>
      </w:pPr>
      <w:r>
        <w:rPr>
          <w:rFonts w:ascii="Arial" w:eastAsia="Arial" w:hAnsi="Arial"/>
          <w:color w:val="000000"/>
          <w:sz w:val="18"/>
        </w:rPr>
        <w:t>Waive deviations or errors in the State’s solicitation process and in bidder responses that are not material, do not compromise the solicitation process or a bidder’s response, and do not improve a Vendor’s competitive position;</w:t>
      </w:r>
    </w:p>
    <w:p w14:paraId="084616A6" w14:textId="77777777" w:rsidR="004C5F91" w:rsidRDefault="00AB52B4">
      <w:pPr>
        <w:numPr>
          <w:ilvl w:val="0"/>
          <w:numId w:val="11"/>
        </w:numPr>
        <w:tabs>
          <w:tab w:val="clear" w:pos="720"/>
          <w:tab w:val="left" w:pos="1512"/>
        </w:tabs>
        <w:spacing w:line="207" w:lineRule="exact"/>
        <w:ind w:left="1512" w:right="36" w:hanging="720"/>
        <w:jc w:val="both"/>
        <w:textAlignment w:val="baseline"/>
        <w:rPr>
          <w:rFonts w:ascii="Arial" w:eastAsia="Arial" w:hAnsi="Arial"/>
          <w:color w:val="000000"/>
          <w:sz w:val="18"/>
        </w:rPr>
      </w:pPr>
      <w:r>
        <w:rPr>
          <w:rFonts w:ascii="Arial" w:eastAsia="Arial" w:hAnsi="Arial"/>
          <w:color w:val="000000"/>
          <w:sz w:val="18"/>
        </w:rPr>
        <w:t>Accept or reject a portion of or all of a solicitation response;</w:t>
      </w:r>
    </w:p>
    <w:p w14:paraId="03DF9DC6" w14:textId="77777777" w:rsidR="004C5F91" w:rsidRDefault="00AB52B4">
      <w:pPr>
        <w:numPr>
          <w:ilvl w:val="0"/>
          <w:numId w:val="11"/>
        </w:numPr>
        <w:tabs>
          <w:tab w:val="clear" w:pos="720"/>
          <w:tab w:val="left" w:pos="1512"/>
        </w:tabs>
        <w:spacing w:line="206" w:lineRule="exact"/>
        <w:ind w:left="1512" w:right="36" w:hanging="720"/>
        <w:jc w:val="both"/>
        <w:textAlignment w:val="baseline"/>
        <w:rPr>
          <w:rFonts w:ascii="Arial" w:eastAsia="Arial" w:hAnsi="Arial"/>
          <w:color w:val="000000"/>
          <w:sz w:val="18"/>
        </w:rPr>
      </w:pPr>
      <w:r>
        <w:rPr>
          <w:rFonts w:ascii="Arial" w:eastAsia="Arial" w:hAnsi="Arial"/>
          <w:color w:val="000000"/>
          <w:sz w:val="18"/>
        </w:rPr>
        <w:t>Accept or reject all responses;</w:t>
      </w:r>
    </w:p>
    <w:p w14:paraId="34B462A3" w14:textId="77777777" w:rsidR="004C5F91" w:rsidRDefault="00AB52B4">
      <w:pPr>
        <w:numPr>
          <w:ilvl w:val="0"/>
          <w:numId w:val="11"/>
        </w:numPr>
        <w:tabs>
          <w:tab w:val="clear" w:pos="720"/>
          <w:tab w:val="left" w:pos="1512"/>
        </w:tabs>
        <w:spacing w:line="207" w:lineRule="exact"/>
        <w:ind w:left="1512" w:right="36" w:hanging="720"/>
        <w:jc w:val="both"/>
        <w:textAlignment w:val="baseline"/>
        <w:rPr>
          <w:rFonts w:ascii="Arial" w:eastAsia="Arial" w:hAnsi="Arial"/>
          <w:color w:val="000000"/>
          <w:sz w:val="18"/>
        </w:rPr>
      </w:pPr>
      <w:r>
        <w:rPr>
          <w:rFonts w:ascii="Arial" w:eastAsia="Arial" w:hAnsi="Arial"/>
          <w:color w:val="000000"/>
          <w:sz w:val="18"/>
        </w:rPr>
        <w:t>Withdraw the solicitation;</w:t>
      </w:r>
    </w:p>
    <w:p w14:paraId="0738D96A" w14:textId="77777777" w:rsidR="004C5F91" w:rsidRDefault="00AB52B4">
      <w:pPr>
        <w:numPr>
          <w:ilvl w:val="0"/>
          <w:numId w:val="11"/>
        </w:numPr>
        <w:tabs>
          <w:tab w:val="clear" w:pos="720"/>
          <w:tab w:val="left" w:pos="1512"/>
        </w:tabs>
        <w:spacing w:line="206" w:lineRule="exact"/>
        <w:ind w:left="1512" w:right="36" w:hanging="720"/>
        <w:jc w:val="both"/>
        <w:textAlignment w:val="baseline"/>
        <w:rPr>
          <w:rFonts w:ascii="Arial" w:eastAsia="Arial" w:hAnsi="Arial"/>
          <w:color w:val="000000"/>
          <w:sz w:val="18"/>
        </w:rPr>
      </w:pPr>
      <w:r>
        <w:rPr>
          <w:rFonts w:ascii="Arial" w:eastAsia="Arial" w:hAnsi="Arial"/>
          <w:color w:val="000000"/>
          <w:sz w:val="18"/>
        </w:rPr>
        <w:t>Elect to re-release the solicitation;</w:t>
      </w:r>
    </w:p>
    <w:p w14:paraId="2AF974F3" w14:textId="77777777" w:rsidR="004C5F91" w:rsidRDefault="00AB52B4">
      <w:pPr>
        <w:numPr>
          <w:ilvl w:val="0"/>
          <w:numId w:val="11"/>
        </w:numPr>
        <w:tabs>
          <w:tab w:val="clear" w:pos="720"/>
          <w:tab w:val="left" w:pos="1512"/>
        </w:tabs>
        <w:spacing w:line="206" w:lineRule="exact"/>
        <w:ind w:left="1512" w:right="36" w:hanging="720"/>
        <w:jc w:val="both"/>
        <w:textAlignment w:val="baseline"/>
        <w:rPr>
          <w:rFonts w:ascii="Arial" w:eastAsia="Arial" w:hAnsi="Arial"/>
          <w:color w:val="000000"/>
          <w:sz w:val="18"/>
        </w:rPr>
      </w:pPr>
      <w:r>
        <w:rPr>
          <w:rFonts w:ascii="Arial" w:eastAsia="Arial" w:hAnsi="Arial"/>
          <w:color w:val="000000"/>
          <w:sz w:val="18"/>
        </w:rPr>
        <w:t>Award single lines or multiple lines to one or more Vendors; or,</w:t>
      </w:r>
    </w:p>
    <w:p w14:paraId="3F086605" w14:textId="77777777" w:rsidR="004C5F91" w:rsidRDefault="00AB52B4">
      <w:pPr>
        <w:numPr>
          <w:ilvl w:val="0"/>
          <w:numId w:val="11"/>
        </w:numPr>
        <w:tabs>
          <w:tab w:val="clear" w:pos="720"/>
          <w:tab w:val="left" w:pos="1512"/>
        </w:tabs>
        <w:spacing w:before="5" w:line="207" w:lineRule="exact"/>
        <w:ind w:left="1512" w:right="36" w:hanging="720"/>
        <w:jc w:val="both"/>
        <w:textAlignment w:val="baseline"/>
        <w:rPr>
          <w:rFonts w:ascii="Arial" w:eastAsia="Arial" w:hAnsi="Arial"/>
          <w:color w:val="000000"/>
          <w:sz w:val="18"/>
        </w:rPr>
      </w:pPr>
      <w:r>
        <w:rPr>
          <w:rFonts w:ascii="Arial" w:eastAsia="Arial" w:hAnsi="Arial"/>
          <w:color w:val="000000"/>
          <w:sz w:val="18"/>
        </w:rPr>
        <w:t>Award one or more all-inclusive contracts.</w:t>
      </w:r>
    </w:p>
    <w:p w14:paraId="403E9C31" w14:textId="77777777" w:rsidR="004C5F91" w:rsidRDefault="00AB52B4">
      <w:pPr>
        <w:spacing w:before="205" w:line="207" w:lineRule="exact"/>
        <w:ind w:left="792" w:right="36"/>
        <w:textAlignment w:val="baseline"/>
        <w:rPr>
          <w:rFonts w:ascii="Arial" w:eastAsia="Arial" w:hAnsi="Arial"/>
          <w:color w:val="000000"/>
          <w:sz w:val="18"/>
        </w:rPr>
      </w:pPr>
      <w:r>
        <w:rPr>
          <w:rFonts w:ascii="Arial" w:eastAsia="Arial" w:hAnsi="Arial"/>
          <w:color w:val="000000"/>
          <w:sz w:val="18"/>
        </w:rPr>
        <w:t>The State of Nebraska may consider, but is not limited to considering, one or more of the following award criteria:</w:t>
      </w:r>
    </w:p>
    <w:p w14:paraId="3CFADD7E" w14:textId="77777777" w:rsidR="004C5F91" w:rsidRDefault="00AB52B4">
      <w:pPr>
        <w:numPr>
          <w:ilvl w:val="0"/>
          <w:numId w:val="12"/>
        </w:numPr>
        <w:tabs>
          <w:tab w:val="clear" w:pos="720"/>
          <w:tab w:val="left" w:pos="1512"/>
        </w:tabs>
        <w:spacing w:before="211" w:line="207" w:lineRule="exact"/>
        <w:ind w:left="1512" w:right="36" w:hanging="720"/>
        <w:textAlignment w:val="baseline"/>
        <w:rPr>
          <w:rFonts w:ascii="Arial" w:eastAsia="Arial" w:hAnsi="Arial"/>
          <w:color w:val="000000"/>
          <w:spacing w:val="-3"/>
          <w:sz w:val="18"/>
        </w:rPr>
      </w:pPr>
      <w:r>
        <w:rPr>
          <w:rFonts w:ascii="Arial" w:eastAsia="Arial" w:hAnsi="Arial"/>
          <w:color w:val="000000"/>
          <w:spacing w:val="-3"/>
          <w:sz w:val="18"/>
        </w:rPr>
        <w:t>Price;</w:t>
      </w:r>
    </w:p>
    <w:p w14:paraId="7F0FEE81" w14:textId="77777777" w:rsidR="004C5F91" w:rsidRDefault="00AB52B4">
      <w:pPr>
        <w:numPr>
          <w:ilvl w:val="0"/>
          <w:numId w:val="12"/>
        </w:numPr>
        <w:tabs>
          <w:tab w:val="clear" w:pos="720"/>
          <w:tab w:val="left" w:pos="1512"/>
        </w:tabs>
        <w:spacing w:line="206" w:lineRule="exact"/>
        <w:ind w:left="1512" w:right="36" w:hanging="720"/>
        <w:textAlignment w:val="baseline"/>
        <w:rPr>
          <w:rFonts w:ascii="Arial" w:eastAsia="Arial" w:hAnsi="Arial"/>
          <w:color w:val="000000"/>
          <w:spacing w:val="-2"/>
          <w:sz w:val="18"/>
        </w:rPr>
      </w:pPr>
      <w:r>
        <w:rPr>
          <w:rFonts w:ascii="Arial" w:eastAsia="Arial" w:hAnsi="Arial"/>
          <w:color w:val="000000"/>
          <w:spacing w:val="-2"/>
          <w:sz w:val="18"/>
        </w:rPr>
        <w:t>Location;</w:t>
      </w:r>
    </w:p>
    <w:p w14:paraId="213DD2DC" w14:textId="77777777" w:rsidR="004C5F91" w:rsidRDefault="00AB52B4">
      <w:pPr>
        <w:numPr>
          <w:ilvl w:val="0"/>
          <w:numId w:val="12"/>
        </w:numPr>
        <w:tabs>
          <w:tab w:val="clear" w:pos="720"/>
          <w:tab w:val="left" w:pos="1512"/>
        </w:tabs>
        <w:spacing w:line="207" w:lineRule="exact"/>
        <w:ind w:left="1512" w:right="36" w:hanging="720"/>
        <w:textAlignment w:val="baseline"/>
        <w:rPr>
          <w:rFonts w:ascii="Arial" w:eastAsia="Arial" w:hAnsi="Arial"/>
          <w:color w:val="000000"/>
          <w:spacing w:val="-2"/>
          <w:sz w:val="18"/>
        </w:rPr>
      </w:pPr>
      <w:r>
        <w:rPr>
          <w:rFonts w:ascii="Arial" w:eastAsia="Arial" w:hAnsi="Arial"/>
          <w:color w:val="000000"/>
          <w:spacing w:val="-2"/>
          <w:sz w:val="18"/>
        </w:rPr>
        <w:t>Quality;</w:t>
      </w:r>
    </w:p>
    <w:p w14:paraId="5BCF0F79" w14:textId="77777777" w:rsidR="004C5F91" w:rsidRDefault="00AB52B4">
      <w:pPr>
        <w:numPr>
          <w:ilvl w:val="0"/>
          <w:numId w:val="12"/>
        </w:numPr>
        <w:tabs>
          <w:tab w:val="clear" w:pos="720"/>
          <w:tab w:val="left" w:pos="1512"/>
        </w:tabs>
        <w:spacing w:line="206" w:lineRule="exact"/>
        <w:ind w:left="1512" w:right="36" w:hanging="720"/>
        <w:textAlignment w:val="baseline"/>
        <w:rPr>
          <w:rFonts w:ascii="Arial" w:eastAsia="Arial" w:hAnsi="Arial"/>
          <w:color w:val="000000"/>
          <w:spacing w:val="-1"/>
          <w:sz w:val="18"/>
        </w:rPr>
      </w:pPr>
      <w:r>
        <w:rPr>
          <w:rFonts w:ascii="Arial" w:eastAsia="Arial" w:hAnsi="Arial"/>
          <w:color w:val="000000"/>
          <w:spacing w:val="-1"/>
          <w:sz w:val="18"/>
        </w:rPr>
        <w:t>Delivery time;</w:t>
      </w:r>
    </w:p>
    <w:p w14:paraId="31916EB9" w14:textId="77777777" w:rsidR="004C5F91" w:rsidRDefault="00AB52B4">
      <w:pPr>
        <w:numPr>
          <w:ilvl w:val="0"/>
          <w:numId w:val="12"/>
        </w:numPr>
        <w:tabs>
          <w:tab w:val="clear" w:pos="720"/>
          <w:tab w:val="left" w:pos="1512"/>
        </w:tabs>
        <w:spacing w:line="207" w:lineRule="exact"/>
        <w:ind w:left="1512" w:right="36" w:hanging="720"/>
        <w:textAlignment w:val="baseline"/>
        <w:rPr>
          <w:rFonts w:ascii="Arial" w:eastAsia="Arial" w:hAnsi="Arial"/>
          <w:color w:val="000000"/>
          <w:sz w:val="18"/>
        </w:rPr>
      </w:pPr>
      <w:r>
        <w:rPr>
          <w:rFonts w:ascii="Arial" w:eastAsia="Arial" w:hAnsi="Arial"/>
          <w:color w:val="000000"/>
          <w:sz w:val="18"/>
        </w:rPr>
        <w:t>Vendor qualifications and capabilities;</w:t>
      </w:r>
    </w:p>
    <w:p w14:paraId="335179E9" w14:textId="77777777" w:rsidR="004C5F91" w:rsidRDefault="00AB52B4">
      <w:pPr>
        <w:numPr>
          <w:ilvl w:val="0"/>
          <w:numId w:val="12"/>
        </w:numPr>
        <w:tabs>
          <w:tab w:val="clear" w:pos="720"/>
          <w:tab w:val="left" w:pos="1512"/>
        </w:tabs>
        <w:spacing w:line="206" w:lineRule="exact"/>
        <w:ind w:left="1512" w:right="36" w:hanging="720"/>
        <w:textAlignment w:val="baseline"/>
        <w:rPr>
          <w:rFonts w:ascii="Arial" w:eastAsia="Arial" w:hAnsi="Arial"/>
          <w:color w:val="000000"/>
          <w:sz w:val="18"/>
        </w:rPr>
      </w:pPr>
      <w:r>
        <w:rPr>
          <w:rFonts w:ascii="Arial" w:eastAsia="Arial" w:hAnsi="Arial"/>
          <w:color w:val="000000"/>
          <w:sz w:val="18"/>
        </w:rPr>
        <w:t>State contract management requirements and/or costs; and</w:t>
      </w:r>
    </w:p>
    <w:p w14:paraId="57BEBD27" w14:textId="77777777" w:rsidR="004C5F91" w:rsidRDefault="00AB52B4">
      <w:pPr>
        <w:spacing w:before="210" w:line="207" w:lineRule="exact"/>
        <w:ind w:left="792" w:right="36"/>
        <w:jc w:val="both"/>
        <w:textAlignment w:val="baseline"/>
        <w:rPr>
          <w:rFonts w:ascii="Arial" w:eastAsia="Arial" w:hAnsi="Arial"/>
          <w:color w:val="000000"/>
          <w:sz w:val="18"/>
        </w:rPr>
      </w:pPr>
      <w:r>
        <w:rPr>
          <w:rFonts w:ascii="Arial" w:eastAsia="Arial" w:hAnsi="Arial"/>
          <w:color w:val="000000"/>
          <w:sz w:val="18"/>
        </w:rPr>
        <w:t>The solicitation does not commit the State to award a contract. Once intent to award decision has been determined, it will be posted to the internet at:</w:t>
      </w:r>
      <w:hyperlink r:id="rId21">
        <w:r>
          <w:rPr>
            <w:rFonts w:ascii="Arial" w:eastAsia="Arial" w:hAnsi="Arial"/>
            <w:color w:val="0000FF"/>
            <w:sz w:val="18"/>
            <w:u w:val="single"/>
          </w:rPr>
          <w:t xml:space="preserve"> https://das.nebraska.gov/materiel/bidopps.html</w:t>
        </w:r>
      </w:hyperlink>
      <w:r>
        <w:rPr>
          <w:rFonts w:ascii="Arial" w:eastAsia="Arial" w:hAnsi="Arial"/>
          <w:color w:val="000000"/>
          <w:sz w:val="18"/>
        </w:rPr>
        <w:t xml:space="preserve"> </w:t>
      </w:r>
    </w:p>
    <w:p w14:paraId="4B6B7562" w14:textId="77777777" w:rsidR="004C5F91" w:rsidRDefault="00AB52B4">
      <w:pPr>
        <w:spacing w:before="201" w:line="207" w:lineRule="exact"/>
        <w:ind w:left="792" w:right="36"/>
        <w:jc w:val="both"/>
        <w:textAlignment w:val="baseline"/>
        <w:rPr>
          <w:rFonts w:ascii="Arial" w:eastAsia="Arial" w:hAnsi="Arial"/>
          <w:color w:val="000000"/>
          <w:spacing w:val="-2"/>
          <w:sz w:val="18"/>
        </w:rPr>
      </w:pPr>
      <w:r>
        <w:rPr>
          <w:rFonts w:ascii="Arial" w:eastAsia="Arial" w:hAnsi="Arial"/>
          <w:color w:val="000000"/>
          <w:spacing w:val="-2"/>
          <w:sz w:val="18"/>
        </w:rPr>
        <w:t>Any protests must be filed by a bidder within ten (10) business days after the intent to award decision is posted to the</w:t>
      </w:r>
    </w:p>
    <w:p w14:paraId="7482FFDF" w14:textId="77777777" w:rsidR="004C5F91" w:rsidRDefault="00AB52B4">
      <w:pPr>
        <w:tabs>
          <w:tab w:val="left" w:pos="1872"/>
          <w:tab w:val="left" w:pos="3024"/>
          <w:tab w:val="left" w:pos="3744"/>
          <w:tab w:val="left" w:pos="4680"/>
          <w:tab w:val="left" w:pos="5904"/>
          <w:tab w:val="left" w:pos="6480"/>
          <w:tab w:val="left" w:pos="7560"/>
          <w:tab w:val="left" w:pos="8136"/>
          <w:tab w:val="left" w:pos="8712"/>
          <w:tab w:val="right" w:pos="10008"/>
        </w:tabs>
        <w:spacing w:before="7" w:line="207" w:lineRule="exact"/>
        <w:ind w:left="792" w:right="36"/>
        <w:textAlignment w:val="baseline"/>
        <w:rPr>
          <w:rFonts w:ascii="Arial" w:eastAsia="Arial" w:hAnsi="Arial"/>
          <w:color w:val="000000"/>
          <w:sz w:val="18"/>
        </w:rPr>
      </w:pPr>
      <w:r>
        <w:rPr>
          <w:rFonts w:ascii="Arial" w:eastAsia="Arial" w:hAnsi="Arial"/>
          <w:color w:val="000000"/>
          <w:sz w:val="18"/>
        </w:rPr>
        <w:t>internet.</w:t>
      </w:r>
      <w:r>
        <w:rPr>
          <w:rFonts w:ascii="Arial" w:eastAsia="Arial" w:hAnsi="Arial"/>
          <w:color w:val="000000"/>
          <w:sz w:val="18"/>
        </w:rPr>
        <w:tab/>
        <w:t>Grievance</w:t>
      </w:r>
      <w:r>
        <w:rPr>
          <w:rFonts w:ascii="Arial" w:eastAsia="Arial" w:hAnsi="Arial"/>
          <w:color w:val="000000"/>
          <w:sz w:val="18"/>
        </w:rPr>
        <w:tab/>
        <w:t>and</w:t>
      </w:r>
      <w:r>
        <w:rPr>
          <w:rFonts w:ascii="Arial" w:eastAsia="Arial" w:hAnsi="Arial"/>
          <w:color w:val="000000"/>
          <w:sz w:val="18"/>
        </w:rPr>
        <w:tab/>
        <w:t>protest</w:t>
      </w:r>
      <w:r>
        <w:rPr>
          <w:rFonts w:ascii="Arial" w:eastAsia="Arial" w:hAnsi="Arial"/>
          <w:color w:val="000000"/>
          <w:sz w:val="18"/>
        </w:rPr>
        <w:tab/>
        <w:t>procedure</w:t>
      </w:r>
      <w:r>
        <w:rPr>
          <w:rFonts w:ascii="Arial" w:eastAsia="Arial" w:hAnsi="Arial"/>
          <w:color w:val="000000"/>
          <w:sz w:val="18"/>
        </w:rPr>
        <w:tab/>
        <w:t>is</w:t>
      </w:r>
      <w:r>
        <w:rPr>
          <w:rFonts w:ascii="Arial" w:eastAsia="Arial" w:hAnsi="Arial"/>
          <w:color w:val="000000"/>
          <w:sz w:val="18"/>
        </w:rPr>
        <w:tab/>
        <w:t>available</w:t>
      </w:r>
      <w:r>
        <w:rPr>
          <w:rFonts w:ascii="Arial" w:eastAsia="Arial" w:hAnsi="Arial"/>
          <w:color w:val="000000"/>
          <w:sz w:val="18"/>
        </w:rPr>
        <w:tab/>
        <w:t>on</w:t>
      </w:r>
      <w:r>
        <w:rPr>
          <w:rFonts w:ascii="Arial" w:eastAsia="Arial" w:hAnsi="Arial"/>
          <w:color w:val="000000"/>
          <w:sz w:val="18"/>
        </w:rPr>
        <w:tab/>
        <w:t>the</w:t>
      </w:r>
      <w:r>
        <w:rPr>
          <w:rFonts w:ascii="Arial" w:eastAsia="Arial" w:hAnsi="Arial"/>
          <w:color w:val="000000"/>
          <w:sz w:val="18"/>
        </w:rPr>
        <w:tab/>
        <w:t>internet</w:t>
      </w:r>
      <w:r>
        <w:rPr>
          <w:rFonts w:ascii="Arial" w:eastAsia="Arial" w:hAnsi="Arial"/>
          <w:color w:val="000000"/>
          <w:sz w:val="18"/>
        </w:rPr>
        <w:tab/>
        <w:t xml:space="preserve">at: </w:t>
      </w:r>
      <w:r>
        <w:rPr>
          <w:rFonts w:ascii="Arial" w:eastAsia="Arial" w:hAnsi="Arial"/>
          <w:color w:val="000000"/>
          <w:sz w:val="18"/>
        </w:rPr>
        <w:br/>
      </w:r>
      <w:hyperlink r:id="rId22">
        <w:r>
          <w:rPr>
            <w:rFonts w:ascii="Arial" w:eastAsia="Arial" w:hAnsi="Arial"/>
            <w:color w:val="0000FF"/>
            <w:sz w:val="18"/>
            <w:u w:val="single"/>
          </w:rPr>
          <w:t>https://das.nebraska.gov/materiel/docs/NE_DAS_Materiel_Purchasing_Agency-SPB_Policy_23_07_Protest_Policy.pdf</w:t>
        </w:r>
      </w:hyperlink>
      <w:r>
        <w:rPr>
          <w:rFonts w:ascii="Arial" w:eastAsia="Arial" w:hAnsi="Arial"/>
          <w:color w:val="0000FF"/>
          <w:sz w:val="18"/>
        </w:rPr>
        <w:t xml:space="preserve"> </w:t>
      </w:r>
    </w:p>
    <w:p w14:paraId="609F14F5" w14:textId="77777777" w:rsidR="004C5F91" w:rsidRDefault="00AB52B4">
      <w:pPr>
        <w:spacing w:before="206" w:line="206" w:lineRule="exact"/>
        <w:ind w:left="72" w:right="36"/>
        <w:jc w:val="both"/>
        <w:textAlignment w:val="baseline"/>
        <w:rPr>
          <w:rFonts w:ascii="Arial" w:eastAsia="Arial" w:hAnsi="Arial"/>
          <w:b/>
          <w:color w:val="000000"/>
          <w:spacing w:val="2"/>
          <w:sz w:val="18"/>
        </w:rPr>
      </w:pPr>
      <w:r>
        <w:rPr>
          <w:rFonts w:ascii="Arial" w:eastAsia="Arial" w:hAnsi="Arial"/>
          <w:b/>
          <w:color w:val="000000"/>
          <w:spacing w:val="2"/>
          <w:sz w:val="18"/>
        </w:rPr>
        <w:t>T. LUMP SUM OR “ALL OR NONE” SOLICITATION RESPONSES</w:t>
      </w:r>
    </w:p>
    <w:p w14:paraId="51F3DA16" w14:textId="77777777" w:rsidR="004C5F91" w:rsidRDefault="00AB52B4">
      <w:pPr>
        <w:spacing w:line="206" w:lineRule="exact"/>
        <w:ind w:left="792" w:right="36"/>
        <w:jc w:val="both"/>
        <w:textAlignment w:val="baseline"/>
        <w:rPr>
          <w:rFonts w:ascii="Arial" w:eastAsia="Arial" w:hAnsi="Arial"/>
          <w:color w:val="000000"/>
          <w:sz w:val="18"/>
        </w:rPr>
      </w:pPr>
      <w:r>
        <w:rPr>
          <w:rFonts w:ascii="Arial" w:eastAsia="Arial" w:hAnsi="Arial"/>
          <w:color w:val="000000"/>
          <w:sz w:val="18"/>
        </w:rPr>
        <w:t>The State reserves the right to purchase item-by-item, by groups or as a total when the State may benefit by so doing. Bidders may submit a response on an “all or none” or “lump sum” basis but should also submit a response on an item-by-item basis. The term “all or none” means a conditional response which requires the purchase of all items on which responses are offered and bidder declines to accept award on individual items; a “lump sum” response is one in which the bidder offers a lower price than the sum of the individual responses if all items are purchased but agrees to deliver individual items at the prices quoted.</w:t>
      </w:r>
    </w:p>
    <w:p w14:paraId="13026B17" w14:textId="77777777" w:rsidR="004C5F91" w:rsidRDefault="00AB52B4">
      <w:pPr>
        <w:spacing w:before="210" w:line="206" w:lineRule="exact"/>
        <w:ind w:left="2808" w:right="144" w:hanging="2016"/>
        <w:textAlignment w:val="baseline"/>
        <w:rPr>
          <w:rFonts w:ascii="Arial" w:eastAsia="Arial" w:hAnsi="Arial"/>
          <w:b/>
          <w:color w:val="000000"/>
          <w:sz w:val="18"/>
        </w:rPr>
      </w:pPr>
      <w:r>
        <w:rPr>
          <w:rFonts w:ascii="Arial" w:eastAsia="Arial" w:hAnsi="Arial"/>
          <w:b/>
          <w:color w:val="000000"/>
          <w:sz w:val="18"/>
        </w:rPr>
        <w:t>“LUMP SUM” OR “ALL OR NONE” RESPONSES SHOULD BE CLEARLY IDENTIFIED ON THE FIRST PAGE OF THE SOLICITATION AND COST SHEET (IF APPLICABLE)</w:t>
      </w:r>
    </w:p>
    <w:p w14:paraId="5ED316D0" w14:textId="77777777" w:rsidR="004C5F91" w:rsidRDefault="00AB52B4">
      <w:pPr>
        <w:spacing w:before="207" w:line="206" w:lineRule="exact"/>
        <w:ind w:left="72" w:right="36"/>
        <w:textAlignment w:val="baseline"/>
        <w:rPr>
          <w:rFonts w:ascii="Arial" w:eastAsia="Arial" w:hAnsi="Arial"/>
          <w:b/>
          <w:color w:val="000000"/>
          <w:sz w:val="18"/>
        </w:rPr>
      </w:pPr>
      <w:r>
        <w:rPr>
          <w:rFonts w:ascii="Arial" w:eastAsia="Arial" w:hAnsi="Arial"/>
          <w:b/>
          <w:color w:val="000000"/>
          <w:sz w:val="18"/>
        </w:rPr>
        <w:t>U. REJECTION OF SOLICITATION RESPONSES</w:t>
      </w:r>
    </w:p>
    <w:p w14:paraId="631F1203" w14:textId="77777777" w:rsidR="004C5F91" w:rsidRDefault="00AB52B4">
      <w:pPr>
        <w:spacing w:line="203" w:lineRule="exact"/>
        <w:ind w:left="792" w:right="36"/>
        <w:textAlignment w:val="baseline"/>
        <w:rPr>
          <w:rFonts w:ascii="Arial" w:eastAsia="Arial" w:hAnsi="Arial"/>
          <w:color w:val="000000"/>
          <w:sz w:val="18"/>
        </w:rPr>
      </w:pPr>
      <w:r>
        <w:rPr>
          <w:rFonts w:ascii="Arial" w:eastAsia="Arial" w:hAnsi="Arial"/>
          <w:color w:val="000000"/>
          <w:sz w:val="18"/>
        </w:rPr>
        <w:t>The State reserves the right to reject any or all responses, wholly or in part, in the best interest of the State.</w:t>
      </w:r>
    </w:p>
    <w:p w14:paraId="3A02DEDF" w14:textId="77777777" w:rsidR="004C5F91" w:rsidRDefault="00AB52B4">
      <w:pPr>
        <w:spacing w:before="215" w:line="206" w:lineRule="exact"/>
        <w:ind w:left="72" w:right="36"/>
        <w:jc w:val="both"/>
        <w:textAlignment w:val="baseline"/>
        <w:rPr>
          <w:rFonts w:ascii="Arial" w:eastAsia="Arial" w:hAnsi="Arial"/>
          <w:b/>
          <w:color w:val="000000"/>
          <w:spacing w:val="4"/>
          <w:sz w:val="18"/>
        </w:rPr>
      </w:pPr>
      <w:r>
        <w:rPr>
          <w:rFonts w:ascii="Arial" w:eastAsia="Arial" w:hAnsi="Arial"/>
          <w:b/>
          <w:color w:val="000000"/>
          <w:spacing w:val="4"/>
          <w:sz w:val="18"/>
        </w:rPr>
        <w:t>V. PRICES &amp; COST CLARIFICATION</w:t>
      </w:r>
    </w:p>
    <w:p w14:paraId="1B2CEC6D" w14:textId="77777777" w:rsidR="004C5F91" w:rsidRDefault="00AB52B4">
      <w:pPr>
        <w:spacing w:line="205" w:lineRule="exact"/>
        <w:ind w:left="792" w:right="36"/>
        <w:jc w:val="both"/>
        <w:textAlignment w:val="baseline"/>
        <w:rPr>
          <w:rFonts w:ascii="Arial" w:eastAsia="Arial" w:hAnsi="Arial"/>
          <w:color w:val="000000"/>
          <w:sz w:val="18"/>
        </w:rPr>
      </w:pPr>
      <w:r>
        <w:rPr>
          <w:rFonts w:ascii="Arial" w:eastAsia="Arial" w:hAnsi="Arial"/>
          <w:color w:val="000000"/>
          <w:sz w:val="18"/>
        </w:rPr>
        <w:t>Discount and Price provisions are discussed in Sections III.F. and III.G. The State reserves the right to review all aspects of cost for reasonableness and realism as those terms are defined in (Neb. Rev. Stat. § 73-810 (1) (a) and (b) The State may request clarification of any solicitation where the cost component indicates a significant and unsupported deviation from industry standards or in areas where detailed pricing is required. Under Neb. Rev. Stat. § 73-810 (2), the State may reject a bid if the price is not reasonable or realistic.</w:t>
      </w:r>
    </w:p>
    <w:p w14:paraId="2576DC27" w14:textId="77777777" w:rsidR="004C5F91" w:rsidRDefault="00AB52B4">
      <w:pPr>
        <w:spacing w:before="421" w:line="206" w:lineRule="exact"/>
        <w:ind w:left="72" w:right="36"/>
        <w:jc w:val="both"/>
        <w:textAlignment w:val="baseline"/>
        <w:rPr>
          <w:rFonts w:ascii="Arial" w:eastAsia="Arial" w:hAnsi="Arial"/>
          <w:b/>
          <w:color w:val="000000"/>
          <w:sz w:val="18"/>
        </w:rPr>
      </w:pPr>
      <w:r>
        <w:rPr>
          <w:rFonts w:ascii="Arial" w:eastAsia="Arial" w:hAnsi="Arial"/>
          <w:b/>
          <w:color w:val="000000"/>
          <w:sz w:val="18"/>
        </w:rPr>
        <w:t>W. SPECIFICATIONS</w:t>
      </w:r>
    </w:p>
    <w:p w14:paraId="5BE893BE" w14:textId="77777777" w:rsidR="004C5F91" w:rsidRDefault="00AB52B4">
      <w:pPr>
        <w:spacing w:line="206" w:lineRule="exact"/>
        <w:ind w:left="792" w:right="36"/>
        <w:jc w:val="both"/>
        <w:textAlignment w:val="baseline"/>
        <w:rPr>
          <w:rFonts w:ascii="Arial" w:eastAsia="Arial" w:hAnsi="Arial"/>
          <w:color w:val="000000"/>
          <w:spacing w:val="-1"/>
          <w:sz w:val="18"/>
        </w:rPr>
      </w:pPr>
      <w:r>
        <w:rPr>
          <w:rFonts w:ascii="Arial" w:eastAsia="Arial" w:hAnsi="Arial"/>
          <w:color w:val="000000"/>
          <w:spacing w:val="-1"/>
          <w:sz w:val="18"/>
        </w:rPr>
        <w:t>Any manufacturer’s names, trade names, brand names, information and/or catalog numbers listed in a specification are for reference and not intended to limit competition but will be used as the standard by which equivalent material offered will be judged. The Materiel Administrator or his or her designee will be the sole judge of equivalency. The Vendor may offer any brands which meets or exceeds the specification. When a specific product is required, the solicitation will so state. Any item within the solicitation response is to be the latest current model under standard production at the time of order. No used or refurbished equipment will be accepted, unless otherwise stated.</w:t>
      </w:r>
    </w:p>
    <w:p w14:paraId="0478B61F" w14:textId="77777777" w:rsidR="004C5F91" w:rsidRDefault="00AB52B4">
      <w:pPr>
        <w:spacing w:before="337" w:line="183" w:lineRule="exact"/>
        <w:ind w:left="72" w:right="36"/>
        <w:jc w:val="center"/>
        <w:textAlignment w:val="baseline"/>
        <w:rPr>
          <w:rFonts w:ascii="Arial" w:eastAsia="Arial" w:hAnsi="Arial"/>
          <w:color w:val="000000"/>
          <w:sz w:val="16"/>
        </w:rPr>
      </w:pPr>
      <w:r>
        <w:rPr>
          <w:rFonts w:ascii="Arial" w:eastAsia="Arial" w:hAnsi="Arial"/>
          <w:color w:val="000000"/>
          <w:sz w:val="16"/>
        </w:rPr>
        <w:t>Page 6</w:t>
      </w:r>
    </w:p>
    <w:p w14:paraId="25EF6B6D" w14:textId="77777777" w:rsidR="004C5F91" w:rsidRDefault="00AB52B4">
      <w:pPr>
        <w:spacing w:line="201" w:lineRule="exact"/>
        <w:ind w:left="72" w:right="36"/>
        <w:jc w:val="right"/>
        <w:textAlignment w:val="baseline"/>
        <w:rPr>
          <w:rFonts w:ascii="Arial" w:eastAsia="Arial" w:hAnsi="Arial"/>
          <w:color w:val="000000"/>
          <w:sz w:val="18"/>
        </w:rPr>
      </w:pPr>
      <w:r>
        <w:rPr>
          <w:rFonts w:ascii="Arial" w:eastAsia="Arial" w:hAnsi="Arial"/>
          <w:color w:val="000000"/>
          <w:sz w:val="18"/>
        </w:rPr>
        <w:t>SPB Form 17 | ITB Template | Effective 07012025</w:t>
      </w:r>
    </w:p>
    <w:p w14:paraId="6CF8F5DC" w14:textId="77777777" w:rsidR="004C5F91" w:rsidRDefault="004C5F91">
      <w:pPr>
        <w:sectPr w:rsidR="004C5F91">
          <w:pgSz w:w="12240" w:h="15840"/>
          <w:pgMar w:top="1440" w:right="1080" w:bottom="224" w:left="1080" w:header="720" w:footer="720" w:gutter="0"/>
          <w:cols w:space="720"/>
        </w:sectPr>
      </w:pPr>
    </w:p>
    <w:p w14:paraId="25FCDAC8" w14:textId="77777777" w:rsidR="004C5F91" w:rsidRDefault="00AB52B4">
      <w:pPr>
        <w:numPr>
          <w:ilvl w:val="0"/>
          <w:numId w:val="13"/>
        </w:numPr>
        <w:tabs>
          <w:tab w:val="clear" w:pos="360"/>
          <w:tab w:val="left" w:pos="432"/>
        </w:tabs>
        <w:spacing w:before="13" w:line="205" w:lineRule="exact"/>
        <w:ind w:left="72"/>
        <w:textAlignment w:val="baseline"/>
        <w:rPr>
          <w:rFonts w:ascii="Arial" w:eastAsia="Arial" w:hAnsi="Arial"/>
          <w:b/>
          <w:color w:val="000000"/>
          <w:sz w:val="18"/>
        </w:rPr>
      </w:pPr>
      <w:r>
        <w:rPr>
          <w:rFonts w:ascii="Arial" w:eastAsia="Arial" w:hAnsi="Arial"/>
          <w:b/>
          <w:color w:val="000000"/>
          <w:sz w:val="18"/>
        </w:rPr>
        <w:lastRenderedPageBreak/>
        <w:t>ALTERNATE/EQUIVALENT SOLICITATION RESPONSES</w:t>
      </w:r>
    </w:p>
    <w:p w14:paraId="7061E6D2" w14:textId="77777777" w:rsidR="004C5F91" w:rsidRDefault="00AB52B4">
      <w:pPr>
        <w:spacing w:before="7" w:line="206" w:lineRule="exact"/>
        <w:ind w:left="792" w:right="72"/>
        <w:jc w:val="both"/>
        <w:textAlignment w:val="baseline"/>
        <w:rPr>
          <w:rFonts w:ascii="Arial" w:eastAsia="Arial" w:hAnsi="Arial"/>
          <w:color w:val="000000"/>
          <w:spacing w:val="-2"/>
          <w:sz w:val="18"/>
        </w:rPr>
      </w:pPr>
      <w:r>
        <w:rPr>
          <w:rFonts w:ascii="Arial" w:eastAsia="Arial" w:hAnsi="Arial"/>
          <w:color w:val="000000"/>
          <w:spacing w:val="-2"/>
          <w:sz w:val="18"/>
        </w:rPr>
        <w:t>Vendor may offer solicitation responses which are at variance from the express specifications of the solicitation. The State reserves the right to consider and accept such responses if, in the judgment of SPB, the response will result in goods and/or services equivalent to or better than those which would be supplied in the original solicitation specifications. Vendor must indicate on the solicitation the manufacturer’s name, number and shall submit with their response, sketches, descriptive literature and/or complete specifications. Reference to literature submitted with a previous response will not satisfy this provision. Responses which do not comply with these requirements are subject to rejection. In the absence of any stated deviation or exception, the response will be accepted as in strict compliance with all terms, conditions and specification, and the Vendor shall be held liable therefore.</w:t>
      </w:r>
    </w:p>
    <w:p w14:paraId="76E10105" w14:textId="77777777" w:rsidR="004C5F91" w:rsidRDefault="00AB52B4">
      <w:pPr>
        <w:numPr>
          <w:ilvl w:val="0"/>
          <w:numId w:val="13"/>
        </w:numPr>
        <w:tabs>
          <w:tab w:val="clear" w:pos="360"/>
          <w:tab w:val="left" w:pos="432"/>
        </w:tabs>
        <w:spacing w:before="209" w:line="205" w:lineRule="exact"/>
        <w:ind w:left="72"/>
        <w:textAlignment w:val="baseline"/>
        <w:rPr>
          <w:rFonts w:ascii="Arial" w:eastAsia="Arial" w:hAnsi="Arial"/>
          <w:b/>
          <w:color w:val="000000"/>
          <w:sz w:val="18"/>
        </w:rPr>
      </w:pPr>
      <w:r>
        <w:rPr>
          <w:rFonts w:ascii="Arial" w:eastAsia="Arial" w:hAnsi="Arial"/>
          <w:b/>
          <w:color w:val="000000"/>
          <w:sz w:val="18"/>
        </w:rPr>
        <w:t>SOLICITATION TABULATIONS</w:t>
      </w:r>
    </w:p>
    <w:p w14:paraId="30F10B0A" w14:textId="670EE848" w:rsidR="004C5F91" w:rsidRDefault="00AB52B4">
      <w:pPr>
        <w:spacing w:line="206" w:lineRule="exact"/>
        <w:ind w:left="792"/>
        <w:textAlignment w:val="baseline"/>
        <w:rPr>
          <w:rFonts w:ascii="Arial" w:eastAsia="Arial" w:hAnsi="Arial"/>
          <w:color w:val="000000"/>
          <w:spacing w:val="1"/>
          <w:sz w:val="18"/>
        </w:rPr>
      </w:pPr>
      <w:r>
        <w:rPr>
          <w:rFonts w:ascii="Arial" w:eastAsia="Arial" w:hAnsi="Arial"/>
          <w:color w:val="000000"/>
          <w:spacing w:val="1"/>
          <w:sz w:val="18"/>
        </w:rPr>
        <w:t xml:space="preserve">Solicitation tabulations are available on the website at: </w:t>
      </w:r>
      <w:hyperlink r:id="rId23" w:history="1">
        <w:r w:rsidRPr="00AB52B4">
          <w:rPr>
            <w:rStyle w:val="Hyperlink"/>
            <w:rFonts w:ascii="Arial" w:hAnsi="Arial" w:cs="Arial"/>
            <w:color w:val="0000FF"/>
            <w:sz w:val="18"/>
            <w:szCs w:val="18"/>
          </w:rPr>
          <w:t>https://dwee.nebraska.gov/about/request-proposals/am2026</w:t>
        </w:r>
      </w:hyperlink>
      <w:r>
        <w:rPr>
          <w:rFonts w:ascii="Arial" w:hAnsi="Arial" w:cs="Arial"/>
          <w:color w:val="0000FF"/>
          <w:sz w:val="18"/>
          <w:szCs w:val="18"/>
        </w:rPr>
        <w:t>.</w:t>
      </w:r>
      <w:r>
        <w:rPr>
          <w:rFonts w:ascii="Arial" w:eastAsia="Arial" w:hAnsi="Arial"/>
          <w:color w:val="000000"/>
          <w:sz w:val="24"/>
        </w:rPr>
        <w:t xml:space="preserve"> </w:t>
      </w:r>
    </w:p>
    <w:p w14:paraId="41D092F1" w14:textId="77777777" w:rsidR="004C5F91" w:rsidRDefault="004C5F91" w:rsidP="00AB52B4">
      <w:pPr>
        <w:spacing w:after="10478" w:line="206" w:lineRule="exact"/>
        <w:ind w:left="792"/>
        <w:textAlignment w:val="baseline"/>
        <w:rPr>
          <w:rFonts w:ascii="Arial" w:eastAsia="Arial" w:hAnsi="Arial"/>
          <w:color w:val="000000"/>
          <w:spacing w:val="-1"/>
          <w:sz w:val="18"/>
        </w:rPr>
      </w:pPr>
    </w:p>
    <w:p w14:paraId="234BA0EA" w14:textId="40B79E1D" w:rsidR="00AB52B4" w:rsidRPr="00AB52B4" w:rsidRDefault="00AB52B4" w:rsidP="00AB52B4">
      <w:pPr>
        <w:spacing w:after="10478" w:line="206" w:lineRule="exact"/>
        <w:ind w:left="792"/>
        <w:textAlignment w:val="baseline"/>
        <w:rPr>
          <w:rFonts w:ascii="Arial" w:eastAsia="Arial" w:hAnsi="Arial"/>
          <w:color w:val="000000"/>
          <w:spacing w:val="-1"/>
          <w:sz w:val="18"/>
        </w:rPr>
        <w:sectPr w:rsidR="00AB52B4" w:rsidRPr="00AB52B4">
          <w:pgSz w:w="12240" w:h="15840"/>
          <w:pgMar w:top="1640" w:right="1072" w:bottom="224" w:left="1088" w:header="720" w:footer="720" w:gutter="0"/>
          <w:cols w:space="720"/>
        </w:sectPr>
      </w:pPr>
    </w:p>
    <w:p w14:paraId="2768EDED" w14:textId="77777777" w:rsidR="004C5F91" w:rsidRDefault="00AB52B4">
      <w:pPr>
        <w:spacing w:before="1" w:line="182" w:lineRule="exact"/>
        <w:ind w:right="36"/>
        <w:jc w:val="center"/>
        <w:textAlignment w:val="baseline"/>
        <w:rPr>
          <w:rFonts w:ascii="Arial" w:eastAsia="Arial" w:hAnsi="Arial"/>
          <w:color w:val="000000"/>
          <w:sz w:val="16"/>
        </w:rPr>
      </w:pPr>
      <w:r>
        <w:rPr>
          <w:rFonts w:ascii="Arial" w:eastAsia="Arial" w:hAnsi="Arial"/>
          <w:color w:val="000000"/>
          <w:sz w:val="16"/>
        </w:rPr>
        <w:t>Page 7</w:t>
      </w:r>
    </w:p>
    <w:p w14:paraId="7F7C6A6C" w14:textId="77777777" w:rsidR="004C5F91" w:rsidRDefault="004C5F91">
      <w:pPr>
        <w:sectPr w:rsidR="004C5F91">
          <w:type w:val="continuous"/>
          <w:pgSz w:w="12240" w:h="15840"/>
          <w:pgMar w:top="1640" w:right="1075" w:bottom="224" w:left="1085" w:header="720" w:footer="720" w:gutter="0"/>
          <w:cols w:space="720"/>
        </w:sectPr>
      </w:pPr>
    </w:p>
    <w:p w14:paraId="630B9C74" w14:textId="77777777" w:rsidR="004C5F91" w:rsidRDefault="00AB52B4">
      <w:pPr>
        <w:spacing w:line="196" w:lineRule="exact"/>
        <w:ind w:right="36"/>
        <w:jc w:val="right"/>
        <w:textAlignment w:val="baseline"/>
        <w:rPr>
          <w:rFonts w:ascii="Arial" w:eastAsia="Arial" w:hAnsi="Arial"/>
          <w:color w:val="000000"/>
          <w:sz w:val="18"/>
        </w:rPr>
      </w:pPr>
      <w:r>
        <w:rPr>
          <w:rFonts w:ascii="Arial" w:eastAsia="Arial" w:hAnsi="Arial"/>
          <w:color w:val="000000"/>
          <w:sz w:val="18"/>
        </w:rPr>
        <w:t>SPB Form 17 | ITB Template | Effective 07012025</w:t>
      </w:r>
    </w:p>
    <w:p w14:paraId="4F7E0BA5" w14:textId="77777777" w:rsidR="004C5F91" w:rsidRDefault="004C5F91">
      <w:pPr>
        <w:sectPr w:rsidR="004C5F91">
          <w:type w:val="continuous"/>
          <w:pgSz w:w="12240" w:h="15840"/>
          <w:pgMar w:top="1640" w:right="1075" w:bottom="224" w:left="1085" w:header="720" w:footer="720" w:gutter="0"/>
          <w:cols w:space="720"/>
        </w:sectPr>
      </w:pPr>
    </w:p>
    <w:p w14:paraId="31919C4C" w14:textId="77777777" w:rsidR="004C5F91" w:rsidRDefault="00AB52B4">
      <w:pPr>
        <w:spacing w:before="13" w:line="319" w:lineRule="exact"/>
        <w:ind w:left="72" w:right="36"/>
        <w:textAlignment w:val="baseline"/>
        <w:rPr>
          <w:rFonts w:ascii="Arial" w:eastAsia="Arial" w:hAnsi="Arial"/>
          <w:b/>
          <w:color w:val="000000"/>
          <w:spacing w:val="8"/>
          <w:sz w:val="28"/>
        </w:rPr>
      </w:pPr>
      <w:r>
        <w:rPr>
          <w:rFonts w:ascii="Arial" w:eastAsia="Arial" w:hAnsi="Arial"/>
          <w:b/>
          <w:color w:val="000000"/>
          <w:spacing w:val="8"/>
          <w:sz w:val="28"/>
        </w:rPr>
        <w:lastRenderedPageBreak/>
        <w:t>II. TERMS AND CONDITIONS</w:t>
      </w:r>
    </w:p>
    <w:p w14:paraId="3A25E3E8" w14:textId="77777777" w:rsidR="004C5F91" w:rsidRDefault="00AB52B4">
      <w:pPr>
        <w:spacing w:before="260" w:line="206" w:lineRule="exact"/>
        <w:ind w:left="72" w:right="36"/>
        <w:jc w:val="both"/>
        <w:textAlignment w:val="baseline"/>
        <w:rPr>
          <w:rFonts w:ascii="Arial" w:eastAsia="Arial" w:hAnsi="Arial"/>
          <w:color w:val="000000"/>
          <w:sz w:val="18"/>
        </w:rPr>
      </w:pPr>
      <w:r>
        <w:rPr>
          <w:rFonts w:ascii="Arial" w:eastAsia="Arial" w:hAnsi="Arial"/>
          <w:color w:val="000000"/>
          <w:sz w:val="18"/>
        </w:rPr>
        <w:t>Bidder should read the Terms and Conditions within this section and must initial either “Accept All Terms and Conditions Within Section as Written” or “Exceptions Taken to Terms and Conditions Within Section as Written” in the table below. If exception is not taken to a provision, it is deemed accepted as stated. If the bidder takes any exceptions, they must provide the following within the “Exceptions” field of the table below (Bidder may provide responses in separate attachment if multiple exceptions are taken):</w:t>
      </w:r>
    </w:p>
    <w:p w14:paraId="5AA4FC05" w14:textId="77777777" w:rsidR="004C5F91" w:rsidRDefault="00AB52B4">
      <w:pPr>
        <w:numPr>
          <w:ilvl w:val="0"/>
          <w:numId w:val="14"/>
        </w:numPr>
        <w:tabs>
          <w:tab w:val="clear" w:pos="360"/>
          <w:tab w:val="left" w:pos="1152"/>
        </w:tabs>
        <w:spacing w:before="207" w:line="206" w:lineRule="exact"/>
        <w:ind w:left="792" w:right="36"/>
        <w:textAlignment w:val="baseline"/>
        <w:rPr>
          <w:rFonts w:ascii="Arial" w:eastAsia="Arial" w:hAnsi="Arial"/>
          <w:color w:val="000000"/>
          <w:sz w:val="18"/>
        </w:rPr>
      </w:pPr>
      <w:r>
        <w:rPr>
          <w:rFonts w:ascii="Arial" w:eastAsia="Arial" w:hAnsi="Arial"/>
          <w:color w:val="000000"/>
          <w:sz w:val="18"/>
        </w:rPr>
        <w:t>The specific clause, including section reference, to which an exception has been taken;</w:t>
      </w:r>
    </w:p>
    <w:p w14:paraId="06652343" w14:textId="77777777" w:rsidR="004C5F91" w:rsidRDefault="00AB52B4">
      <w:pPr>
        <w:numPr>
          <w:ilvl w:val="0"/>
          <w:numId w:val="14"/>
        </w:numPr>
        <w:tabs>
          <w:tab w:val="clear" w:pos="360"/>
          <w:tab w:val="left" w:pos="1152"/>
        </w:tabs>
        <w:spacing w:before="5" w:line="206" w:lineRule="exact"/>
        <w:ind w:left="792" w:right="36"/>
        <w:textAlignment w:val="baseline"/>
        <w:rPr>
          <w:rFonts w:ascii="Arial" w:eastAsia="Arial" w:hAnsi="Arial"/>
          <w:color w:val="000000"/>
          <w:sz w:val="18"/>
        </w:rPr>
      </w:pPr>
      <w:r>
        <w:rPr>
          <w:rFonts w:ascii="Arial" w:eastAsia="Arial" w:hAnsi="Arial"/>
          <w:color w:val="000000"/>
          <w:sz w:val="18"/>
        </w:rPr>
        <w:t>An explanation of why the bidder took exception to the clause; and</w:t>
      </w:r>
    </w:p>
    <w:p w14:paraId="710673D7" w14:textId="77777777" w:rsidR="004C5F91" w:rsidRDefault="00AB52B4">
      <w:pPr>
        <w:numPr>
          <w:ilvl w:val="0"/>
          <w:numId w:val="14"/>
        </w:numPr>
        <w:tabs>
          <w:tab w:val="clear" w:pos="360"/>
          <w:tab w:val="left" w:pos="1152"/>
        </w:tabs>
        <w:spacing w:before="1" w:line="206" w:lineRule="exact"/>
        <w:ind w:left="792" w:right="36"/>
        <w:textAlignment w:val="baseline"/>
        <w:rPr>
          <w:rFonts w:ascii="Arial" w:eastAsia="Arial" w:hAnsi="Arial"/>
          <w:color w:val="000000"/>
          <w:sz w:val="18"/>
        </w:rPr>
      </w:pPr>
      <w:r>
        <w:rPr>
          <w:rFonts w:ascii="Arial" w:eastAsia="Arial" w:hAnsi="Arial"/>
          <w:color w:val="000000"/>
          <w:sz w:val="18"/>
        </w:rPr>
        <w:t>Provide alternative language to the specific clause within the solicitation response.</w:t>
      </w:r>
    </w:p>
    <w:p w14:paraId="1F96E948" w14:textId="77777777" w:rsidR="004C5F91" w:rsidRDefault="00AB52B4">
      <w:pPr>
        <w:spacing w:before="208" w:after="197" w:line="206" w:lineRule="exact"/>
        <w:ind w:left="72" w:right="36"/>
        <w:jc w:val="both"/>
        <w:textAlignment w:val="baseline"/>
        <w:rPr>
          <w:rFonts w:ascii="Arial" w:eastAsia="Arial" w:hAnsi="Arial"/>
          <w:color w:val="000000"/>
          <w:sz w:val="18"/>
        </w:rPr>
      </w:pPr>
      <w:r>
        <w:rPr>
          <w:rFonts w:ascii="Arial" w:eastAsia="Arial" w:hAnsi="Arial"/>
          <w:color w:val="000000"/>
          <w:sz w:val="18"/>
        </w:rPr>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p>
    <w:tbl>
      <w:tblPr>
        <w:tblW w:w="0" w:type="auto"/>
        <w:tblInd w:w="67" w:type="dxa"/>
        <w:tblLayout w:type="fixed"/>
        <w:tblCellMar>
          <w:left w:w="0" w:type="dxa"/>
          <w:right w:w="0" w:type="dxa"/>
        </w:tblCellMar>
        <w:tblLook w:val="0000" w:firstRow="0" w:lastRow="0" w:firstColumn="0" w:lastColumn="0" w:noHBand="0" w:noVBand="0"/>
      </w:tblPr>
      <w:tblGrid>
        <w:gridCol w:w="1440"/>
        <w:gridCol w:w="1440"/>
        <w:gridCol w:w="7056"/>
      </w:tblGrid>
      <w:tr w:rsidR="004C5F91" w14:paraId="5DE678B5" w14:textId="77777777">
        <w:trPr>
          <w:trHeight w:hRule="exact" w:val="1670"/>
        </w:trPr>
        <w:tc>
          <w:tcPr>
            <w:tcW w:w="1440" w:type="dxa"/>
            <w:tcBorders>
              <w:top w:val="single" w:sz="4" w:space="0" w:color="000000"/>
              <w:left w:val="single" w:sz="4" w:space="0" w:color="000000"/>
              <w:bottom w:val="single" w:sz="4" w:space="0" w:color="000000"/>
              <w:right w:val="single" w:sz="4" w:space="0" w:color="000000"/>
            </w:tcBorders>
          </w:tcPr>
          <w:p w14:paraId="7B803177" w14:textId="77777777" w:rsidR="004C5F91" w:rsidRDefault="00AB52B4">
            <w:pPr>
              <w:spacing w:line="206" w:lineRule="exact"/>
              <w:jc w:val="center"/>
              <w:textAlignment w:val="baseline"/>
              <w:rPr>
                <w:rFonts w:ascii="Arial" w:eastAsia="Arial" w:hAnsi="Arial"/>
                <w:b/>
                <w:color w:val="000000"/>
                <w:sz w:val="18"/>
              </w:rPr>
            </w:pPr>
            <w:r>
              <w:rPr>
                <w:rFonts w:ascii="Arial" w:eastAsia="Arial" w:hAnsi="Arial"/>
                <w:b/>
                <w:color w:val="000000"/>
                <w:sz w:val="18"/>
              </w:rPr>
              <w:t xml:space="preserve">Accept All </w:t>
            </w:r>
            <w:r>
              <w:rPr>
                <w:rFonts w:ascii="Arial" w:eastAsia="Arial" w:hAnsi="Arial"/>
                <w:b/>
                <w:color w:val="000000"/>
                <w:sz w:val="18"/>
              </w:rPr>
              <w:br/>
              <w:t xml:space="preserve">Terms and </w:t>
            </w:r>
            <w:r>
              <w:rPr>
                <w:rFonts w:ascii="Arial" w:eastAsia="Arial" w:hAnsi="Arial"/>
                <w:b/>
                <w:color w:val="000000"/>
                <w:sz w:val="18"/>
              </w:rPr>
              <w:br/>
              <w:t>Conditions</w:t>
            </w:r>
          </w:p>
          <w:p w14:paraId="7FF698EA" w14:textId="77777777" w:rsidR="004C5F91" w:rsidRDefault="00AB52B4">
            <w:pPr>
              <w:spacing w:before="1" w:line="206" w:lineRule="exact"/>
              <w:jc w:val="center"/>
              <w:textAlignment w:val="baseline"/>
              <w:rPr>
                <w:rFonts w:ascii="Arial" w:eastAsia="Arial" w:hAnsi="Arial"/>
                <w:b/>
                <w:color w:val="000000"/>
                <w:sz w:val="18"/>
              </w:rPr>
            </w:pPr>
            <w:r>
              <w:rPr>
                <w:rFonts w:ascii="Arial" w:eastAsia="Arial" w:hAnsi="Arial"/>
                <w:b/>
                <w:color w:val="000000"/>
                <w:sz w:val="18"/>
              </w:rPr>
              <w:t xml:space="preserve">Within </w:t>
            </w:r>
            <w:r>
              <w:rPr>
                <w:rFonts w:ascii="Arial" w:eastAsia="Arial" w:hAnsi="Arial"/>
                <w:b/>
                <w:color w:val="000000"/>
                <w:sz w:val="18"/>
              </w:rPr>
              <w:br/>
              <w:t>Section as</w:t>
            </w:r>
          </w:p>
          <w:p w14:paraId="32553E6C" w14:textId="77777777" w:rsidR="004C5F91" w:rsidRDefault="00AB52B4">
            <w:pPr>
              <w:spacing w:line="206" w:lineRule="exact"/>
              <w:jc w:val="center"/>
              <w:textAlignment w:val="baseline"/>
              <w:rPr>
                <w:rFonts w:ascii="Arial" w:eastAsia="Arial" w:hAnsi="Arial"/>
                <w:b/>
                <w:color w:val="000000"/>
                <w:sz w:val="18"/>
              </w:rPr>
            </w:pPr>
            <w:r>
              <w:rPr>
                <w:rFonts w:ascii="Arial" w:eastAsia="Arial" w:hAnsi="Arial"/>
                <w:b/>
                <w:color w:val="000000"/>
                <w:sz w:val="18"/>
              </w:rPr>
              <w:t>Written</w:t>
            </w:r>
          </w:p>
          <w:p w14:paraId="0B4880FE" w14:textId="77777777" w:rsidR="004C5F91" w:rsidRDefault="00AB52B4">
            <w:pPr>
              <w:spacing w:before="1" w:after="200" w:line="206" w:lineRule="exact"/>
              <w:jc w:val="center"/>
              <w:textAlignment w:val="baseline"/>
              <w:rPr>
                <w:rFonts w:ascii="Arial" w:eastAsia="Arial" w:hAnsi="Arial"/>
                <w:b/>
                <w:color w:val="000000"/>
                <w:sz w:val="18"/>
              </w:rPr>
            </w:pPr>
            <w:r>
              <w:rPr>
                <w:rFonts w:ascii="Arial" w:eastAsia="Arial" w:hAnsi="Arial"/>
                <w:b/>
                <w:color w:val="000000"/>
                <w:sz w:val="18"/>
              </w:rPr>
              <w:t>(Initial)</w:t>
            </w:r>
          </w:p>
        </w:tc>
        <w:tc>
          <w:tcPr>
            <w:tcW w:w="1440" w:type="dxa"/>
            <w:tcBorders>
              <w:top w:val="single" w:sz="4" w:space="0" w:color="000000"/>
              <w:left w:val="single" w:sz="4" w:space="0" w:color="000000"/>
              <w:bottom w:val="single" w:sz="4" w:space="0" w:color="000000"/>
              <w:right w:val="single" w:sz="4" w:space="0" w:color="000000"/>
            </w:tcBorders>
          </w:tcPr>
          <w:p w14:paraId="778935E2" w14:textId="77777777" w:rsidR="004C5F91" w:rsidRDefault="00AB52B4">
            <w:pPr>
              <w:spacing w:line="204" w:lineRule="exact"/>
              <w:jc w:val="center"/>
              <w:textAlignment w:val="baseline"/>
              <w:rPr>
                <w:rFonts w:ascii="Arial" w:eastAsia="Arial" w:hAnsi="Arial"/>
                <w:b/>
                <w:color w:val="000000"/>
                <w:sz w:val="18"/>
              </w:rPr>
            </w:pPr>
            <w:r>
              <w:rPr>
                <w:rFonts w:ascii="Arial" w:eastAsia="Arial" w:hAnsi="Arial"/>
                <w:b/>
                <w:color w:val="000000"/>
                <w:sz w:val="18"/>
              </w:rPr>
              <w:t xml:space="preserve">Exceptions </w:t>
            </w:r>
            <w:r>
              <w:rPr>
                <w:rFonts w:ascii="Arial" w:eastAsia="Arial" w:hAnsi="Arial"/>
                <w:b/>
                <w:color w:val="000000"/>
                <w:sz w:val="18"/>
              </w:rPr>
              <w:br/>
              <w:t xml:space="preserve">Taken to </w:t>
            </w:r>
            <w:r>
              <w:rPr>
                <w:rFonts w:ascii="Arial" w:eastAsia="Arial" w:hAnsi="Arial"/>
                <w:b/>
                <w:color w:val="000000"/>
                <w:sz w:val="18"/>
              </w:rPr>
              <w:br/>
              <w:t xml:space="preserve">Terms and </w:t>
            </w:r>
            <w:r>
              <w:rPr>
                <w:rFonts w:ascii="Arial" w:eastAsia="Arial" w:hAnsi="Arial"/>
                <w:b/>
                <w:color w:val="000000"/>
                <w:sz w:val="18"/>
              </w:rPr>
              <w:br/>
              <w:t xml:space="preserve">Conditions </w:t>
            </w:r>
            <w:r>
              <w:rPr>
                <w:rFonts w:ascii="Arial" w:eastAsia="Arial" w:hAnsi="Arial"/>
                <w:b/>
                <w:color w:val="000000"/>
                <w:sz w:val="18"/>
              </w:rPr>
              <w:br/>
              <w:t xml:space="preserve">Within </w:t>
            </w:r>
            <w:r>
              <w:rPr>
                <w:rFonts w:ascii="Arial" w:eastAsia="Arial" w:hAnsi="Arial"/>
                <w:b/>
                <w:color w:val="000000"/>
                <w:sz w:val="18"/>
              </w:rPr>
              <w:br/>
              <w:t xml:space="preserve">Section as </w:t>
            </w:r>
            <w:r>
              <w:rPr>
                <w:rFonts w:ascii="Arial" w:eastAsia="Arial" w:hAnsi="Arial"/>
                <w:b/>
                <w:color w:val="000000"/>
                <w:sz w:val="18"/>
              </w:rPr>
              <w:br/>
              <w:t xml:space="preserve">Written </w:t>
            </w:r>
            <w:r>
              <w:rPr>
                <w:rFonts w:ascii="Arial" w:eastAsia="Arial" w:hAnsi="Arial"/>
                <w:b/>
                <w:color w:val="000000"/>
                <w:sz w:val="18"/>
              </w:rPr>
              <w:br/>
              <w:t>(Initial)</w:t>
            </w:r>
          </w:p>
        </w:tc>
        <w:tc>
          <w:tcPr>
            <w:tcW w:w="7056" w:type="dxa"/>
            <w:tcBorders>
              <w:top w:val="single" w:sz="4" w:space="0" w:color="000000"/>
              <w:left w:val="single" w:sz="4" w:space="0" w:color="000000"/>
              <w:bottom w:val="single" w:sz="4" w:space="0" w:color="000000"/>
              <w:right w:val="single" w:sz="4" w:space="0" w:color="000000"/>
            </w:tcBorders>
            <w:vAlign w:val="center"/>
          </w:tcPr>
          <w:p w14:paraId="65E52658" w14:textId="77777777" w:rsidR="004C5F91" w:rsidRDefault="00AB52B4">
            <w:pPr>
              <w:spacing w:before="322" w:line="206" w:lineRule="exact"/>
              <w:ind w:left="144"/>
              <w:textAlignment w:val="baseline"/>
              <w:rPr>
                <w:rFonts w:ascii="Arial" w:eastAsia="Arial" w:hAnsi="Arial"/>
                <w:b/>
                <w:color w:val="000000"/>
                <w:sz w:val="18"/>
              </w:rPr>
            </w:pPr>
            <w:r>
              <w:rPr>
                <w:rFonts w:ascii="Arial" w:eastAsia="Arial" w:hAnsi="Arial"/>
                <w:b/>
                <w:color w:val="000000"/>
                <w:sz w:val="18"/>
              </w:rPr>
              <w:t>Exceptions:</w:t>
            </w:r>
          </w:p>
          <w:p w14:paraId="22FCF8EE" w14:textId="77777777" w:rsidR="004C5F91" w:rsidRDefault="00AB52B4">
            <w:pPr>
              <w:spacing w:before="6" w:after="302" w:line="206" w:lineRule="exact"/>
              <w:ind w:left="144" w:right="324"/>
              <w:textAlignment w:val="baseline"/>
              <w:rPr>
                <w:rFonts w:ascii="Arial" w:eastAsia="Arial" w:hAnsi="Arial"/>
                <w:color w:val="000000"/>
                <w:sz w:val="18"/>
              </w:rPr>
            </w:pPr>
            <w:r>
              <w:rPr>
                <w:rFonts w:ascii="Arial" w:eastAsia="Arial" w:hAnsi="Arial"/>
                <w:color w:val="000000"/>
                <w:sz w:val="18"/>
              </w:rP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4C5F91" w14:paraId="2E330808" w14:textId="77777777">
        <w:trPr>
          <w:trHeight w:hRule="exact" w:val="1238"/>
        </w:trPr>
        <w:tc>
          <w:tcPr>
            <w:tcW w:w="1440" w:type="dxa"/>
            <w:tcBorders>
              <w:top w:val="single" w:sz="4" w:space="0" w:color="000000"/>
              <w:left w:val="single" w:sz="4" w:space="0" w:color="000000"/>
              <w:bottom w:val="single" w:sz="4" w:space="0" w:color="000000"/>
              <w:right w:val="single" w:sz="4" w:space="0" w:color="000000"/>
            </w:tcBorders>
          </w:tcPr>
          <w:p w14:paraId="6DB1A512"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5316A444"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7056" w:type="dxa"/>
            <w:tcBorders>
              <w:top w:val="single" w:sz="4" w:space="0" w:color="000000"/>
              <w:left w:val="single" w:sz="4" w:space="0" w:color="000000"/>
              <w:bottom w:val="single" w:sz="4" w:space="0" w:color="000000"/>
              <w:right w:val="single" w:sz="4" w:space="0" w:color="000000"/>
            </w:tcBorders>
          </w:tcPr>
          <w:p w14:paraId="26A8A0F1"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r>
    </w:tbl>
    <w:p w14:paraId="76C7E382" w14:textId="77777777" w:rsidR="004C5F91" w:rsidRDefault="004C5F91">
      <w:pPr>
        <w:spacing w:after="193" w:line="20" w:lineRule="exact"/>
      </w:pPr>
    </w:p>
    <w:p w14:paraId="6D6FF2CD" w14:textId="77777777" w:rsidR="004C5F91" w:rsidRDefault="00AB52B4">
      <w:pPr>
        <w:spacing w:line="206" w:lineRule="exact"/>
        <w:ind w:left="72" w:right="36"/>
        <w:jc w:val="both"/>
        <w:textAlignment w:val="baseline"/>
        <w:rPr>
          <w:rFonts w:ascii="Arial" w:eastAsia="Arial" w:hAnsi="Arial"/>
          <w:color w:val="000000"/>
          <w:sz w:val="18"/>
        </w:rPr>
      </w:pPr>
      <w:r>
        <w:rPr>
          <w:rFonts w:ascii="Arial" w:eastAsia="Arial" w:hAnsi="Arial"/>
          <w:color w:val="000000"/>
          <w:sz w:val="18"/>
        </w:rPr>
        <w:t>The bidders should submit with their solicitation response any license, user agreement, service level agreement, or similar documents that the bidder wants incorporated in the Contract. Upon notice of Intent to Award, the Vendor must submit a copy of these documents in an editable Word format. The State will not consider incorporation of any document not submitted with the solicitation response. These documents shall be subject to negotiation and will be incorporated as addendums if agreed to by the Parties.</w:t>
      </w:r>
    </w:p>
    <w:p w14:paraId="7AC296FC" w14:textId="77777777" w:rsidR="004C5F91" w:rsidRDefault="00AB52B4">
      <w:pPr>
        <w:spacing w:before="212" w:line="206" w:lineRule="exact"/>
        <w:ind w:left="72" w:right="36"/>
        <w:jc w:val="both"/>
        <w:textAlignment w:val="baseline"/>
        <w:rPr>
          <w:rFonts w:ascii="Arial" w:eastAsia="Arial" w:hAnsi="Arial"/>
          <w:color w:val="000000"/>
          <w:sz w:val="18"/>
        </w:rPr>
      </w:pPr>
      <w:r>
        <w:rPr>
          <w:rFonts w:ascii="Arial" w:eastAsia="Arial" w:hAnsi="Arial"/>
          <w:color w:val="000000"/>
          <w:sz w:val="18"/>
        </w:rPr>
        <w:t>If a conflict or ambiguity arises after the Addendum to Contract Award has been negotiated and agreed to, the Addendum to Contract Award shall be interpreted as follows:</w:t>
      </w:r>
    </w:p>
    <w:p w14:paraId="16272CC6" w14:textId="77777777" w:rsidR="004C5F91" w:rsidRDefault="00AB52B4">
      <w:pPr>
        <w:numPr>
          <w:ilvl w:val="0"/>
          <w:numId w:val="15"/>
        </w:numPr>
        <w:tabs>
          <w:tab w:val="clear" w:pos="360"/>
          <w:tab w:val="left" w:pos="1152"/>
        </w:tabs>
        <w:spacing w:before="207" w:line="206" w:lineRule="exact"/>
        <w:ind w:left="792" w:right="36"/>
        <w:textAlignment w:val="baseline"/>
        <w:rPr>
          <w:rFonts w:ascii="Arial" w:eastAsia="Arial" w:hAnsi="Arial"/>
          <w:color w:val="000000"/>
          <w:sz w:val="18"/>
        </w:rPr>
      </w:pPr>
      <w:r>
        <w:rPr>
          <w:rFonts w:ascii="Arial" w:eastAsia="Arial" w:hAnsi="Arial"/>
          <w:color w:val="000000"/>
          <w:sz w:val="18"/>
        </w:rPr>
        <w:t>If only one (1) Party has a particular clause, then that clause shall control;</w:t>
      </w:r>
    </w:p>
    <w:p w14:paraId="77ED58B4" w14:textId="77777777" w:rsidR="004C5F91" w:rsidRDefault="00AB52B4">
      <w:pPr>
        <w:numPr>
          <w:ilvl w:val="0"/>
          <w:numId w:val="15"/>
        </w:numPr>
        <w:tabs>
          <w:tab w:val="clear" w:pos="360"/>
          <w:tab w:val="left" w:pos="1152"/>
        </w:tabs>
        <w:spacing w:before="1" w:line="206" w:lineRule="exact"/>
        <w:ind w:left="792" w:right="36"/>
        <w:textAlignment w:val="baseline"/>
        <w:rPr>
          <w:rFonts w:ascii="Arial" w:eastAsia="Arial" w:hAnsi="Arial"/>
          <w:color w:val="000000"/>
          <w:sz w:val="18"/>
        </w:rPr>
      </w:pPr>
      <w:r>
        <w:rPr>
          <w:rFonts w:ascii="Arial" w:eastAsia="Arial" w:hAnsi="Arial"/>
          <w:color w:val="000000"/>
          <w:sz w:val="18"/>
        </w:rPr>
        <w:t>If both Parties have a similar clause, but the clauses do not conflict, the clauses shall be read together;</w:t>
      </w:r>
    </w:p>
    <w:p w14:paraId="6770FB1B" w14:textId="77777777" w:rsidR="004C5F91" w:rsidRDefault="00AB52B4">
      <w:pPr>
        <w:numPr>
          <w:ilvl w:val="0"/>
          <w:numId w:val="15"/>
        </w:numPr>
        <w:tabs>
          <w:tab w:val="clear" w:pos="360"/>
          <w:tab w:val="left" w:pos="1152"/>
        </w:tabs>
        <w:spacing w:line="206" w:lineRule="exact"/>
        <w:ind w:left="792" w:right="36"/>
        <w:textAlignment w:val="baseline"/>
        <w:rPr>
          <w:rFonts w:ascii="Arial" w:eastAsia="Arial" w:hAnsi="Arial"/>
          <w:color w:val="000000"/>
          <w:sz w:val="18"/>
        </w:rPr>
      </w:pPr>
      <w:r>
        <w:rPr>
          <w:rFonts w:ascii="Arial" w:eastAsia="Arial" w:hAnsi="Arial"/>
          <w:color w:val="000000"/>
          <w:sz w:val="18"/>
        </w:rPr>
        <w:t>If both Parties have a similar clause, but the clauses conflict, the State’s clause shall control.</w:t>
      </w:r>
    </w:p>
    <w:p w14:paraId="745E359D" w14:textId="77777777" w:rsidR="004C5F91" w:rsidRDefault="00AB52B4">
      <w:pPr>
        <w:tabs>
          <w:tab w:val="left" w:pos="792"/>
        </w:tabs>
        <w:spacing w:before="208" w:line="206" w:lineRule="exact"/>
        <w:ind w:left="72" w:right="36"/>
        <w:textAlignment w:val="baseline"/>
        <w:rPr>
          <w:rFonts w:ascii="Arial" w:eastAsia="Arial" w:hAnsi="Arial"/>
          <w:b/>
          <w:color w:val="000000"/>
          <w:sz w:val="18"/>
        </w:rPr>
      </w:pPr>
      <w:r>
        <w:rPr>
          <w:rFonts w:ascii="Arial" w:eastAsia="Arial" w:hAnsi="Arial"/>
          <w:b/>
          <w:color w:val="000000"/>
          <w:sz w:val="18"/>
        </w:rPr>
        <w:t>A.</w:t>
      </w:r>
      <w:r>
        <w:rPr>
          <w:rFonts w:ascii="Arial" w:eastAsia="Arial" w:hAnsi="Arial"/>
          <w:b/>
          <w:color w:val="000000"/>
          <w:sz w:val="18"/>
        </w:rPr>
        <w:tab/>
        <w:t>GENERAL</w:t>
      </w:r>
    </w:p>
    <w:p w14:paraId="5D3BBD12" w14:textId="77777777" w:rsidR="004C5F91" w:rsidRDefault="00AB52B4">
      <w:pPr>
        <w:tabs>
          <w:tab w:val="left" w:pos="1152"/>
        </w:tabs>
        <w:spacing w:line="205" w:lineRule="exact"/>
        <w:ind w:left="792" w:right="36"/>
        <w:textAlignment w:val="baseline"/>
        <w:rPr>
          <w:rFonts w:ascii="Arial" w:eastAsia="Arial" w:hAnsi="Arial"/>
          <w:color w:val="000000"/>
          <w:sz w:val="18"/>
        </w:rPr>
      </w:pPr>
      <w:r>
        <w:rPr>
          <w:rFonts w:ascii="Arial" w:eastAsia="Arial" w:hAnsi="Arial"/>
          <w:color w:val="000000"/>
          <w:sz w:val="18"/>
        </w:rPr>
        <w:t>1.</w:t>
      </w:r>
      <w:r>
        <w:rPr>
          <w:rFonts w:ascii="Arial" w:eastAsia="Arial" w:hAnsi="Arial"/>
          <w:color w:val="000000"/>
          <w:sz w:val="18"/>
        </w:rPr>
        <w:tab/>
        <w:t>The contract resulting from this solicitation shall incorporate the following documents:</w:t>
      </w:r>
    </w:p>
    <w:p w14:paraId="57D15140" w14:textId="77777777" w:rsidR="004C5F91" w:rsidRDefault="00AB52B4">
      <w:pPr>
        <w:numPr>
          <w:ilvl w:val="0"/>
          <w:numId w:val="16"/>
        </w:numPr>
        <w:tabs>
          <w:tab w:val="clear" w:pos="360"/>
          <w:tab w:val="left" w:pos="1872"/>
        </w:tabs>
        <w:spacing w:before="207" w:line="206" w:lineRule="exact"/>
        <w:ind w:left="1872" w:right="36" w:hanging="360"/>
        <w:textAlignment w:val="baseline"/>
        <w:rPr>
          <w:rFonts w:ascii="Arial" w:eastAsia="Arial" w:hAnsi="Arial"/>
          <w:color w:val="000000"/>
          <w:sz w:val="18"/>
        </w:rPr>
      </w:pPr>
      <w:r>
        <w:rPr>
          <w:rFonts w:ascii="Arial" w:eastAsia="Arial" w:hAnsi="Arial"/>
          <w:color w:val="000000"/>
          <w:sz w:val="18"/>
        </w:rPr>
        <w:t>Solicitation including any attachments and addenda;</w:t>
      </w:r>
    </w:p>
    <w:p w14:paraId="1426EBCE" w14:textId="77777777" w:rsidR="004C5F91" w:rsidRDefault="00AB52B4">
      <w:pPr>
        <w:numPr>
          <w:ilvl w:val="0"/>
          <w:numId w:val="16"/>
        </w:numPr>
        <w:tabs>
          <w:tab w:val="clear" w:pos="360"/>
          <w:tab w:val="left" w:pos="1872"/>
        </w:tabs>
        <w:spacing w:before="5" w:line="206" w:lineRule="exact"/>
        <w:ind w:left="1872" w:right="36" w:hanging="360"/>
        <w:textAlignment w:val="baseline"/>
        <w:rPr>
          <w:rFonts w:ascii="Arial" w:eastAsia="Arial" w:hAnsi="Arial"/>
          <w:color w:val="000000"/>
          <w:spacing w:val="-1"/>
          <w:sz w:val="18"/>
        </w:rPr>
      </w:pPr>
      <w:r>
        <w:rPr>
          <w:rFonts w:ascii="Arial" w:eastAsia="Arial" w:hAnsi="Arial"/>
          <w:color w:val="000000"/>
          <w:spacing w:val="-1"/>
          <w:sz w:val="18"/>
        </w:rPr>
        <w:t>Questions and Answers;</w:t>
      </w:r>
    </w:p>
    <w:p w14:paraId="3430F25D" w14:textId="77777777" w:rsidR="004C5F91" w:rsidRDefault="00AB52B4">
      <w:pPr>
        <w:numPr>
          <w:ilvl w:val="0"/>
          <w:numId w:val="16"/>
        </w:numPr>
        <w:tabs>
          <w:tab w:val="clear" w:pos="360"/>
          <w:tab w:val="left" w:pos="1872"/>
        </w:tabs>
        <w:spacing w:before="1" w:line="206" w:lineRule="exact"/>
        <w:ind w:left="1872" w:right="36" w:hanging="360"/>
        <w:textAlignment w:val="baseline"/>
        <w:rPr>
          <w:rFonts w:ascii="Arial" w:eastAsia="Arial" w:hAnsi="Arial"/>
          <w:color w:val="000000"/>
          <w:sz w:val="18"/>
        </w:rPr>
      </w:pPr>
      <w:r>
        <w:rPr>
          <w:rFonts w:ascii="Arial" w:eastAsia="Arial" w:hAnsi="Arial"/>
          <w:color w:val="000000"/>
          <w:sz w:val="18"/>
        </w:rPr>
        <w:t>Bidder’s properly submitted solicitation response, including any terms and conditions or agreements submitted by the bidder;</w:t>
      </w:r>
    </w:p>
    <w:p w14:paraId="54CE99EC" w14:textId="77777777" w:rsidR="004C5F91" w:rsidRDefault="00AB52B4">
      <w:pPr>
        <w:numPr>
          <w:ilvl w:val="0"/>
          <w:numId w:val="16"/>
        </w:numPr>
        <w:tabs>
          <w:tab w:val="clear" w:pos="360"/>
          <w:tab w:val="left" w:pos="1872"/>
        </w:tabs>
        <w:spacing w:line="206" w:lineRule="exact"/>
        <w:ind w:left="1872" w:right="36" w:hanging="360"/>
        <w:textAlignment w:val="baseline"/>
        <w:rPr>
          <w:rFonts w:ascii="Arial" w:eastAsia="Arial" w:hAnsi="Arial"/>
          <w:color w:val="000000"/>
          <w:sz w:val="18"/>
        </w:rPr>
      </w:pPr>
      <w:r>
        <w:rPr>
          <w:rFonts w:ascii="Arial" w:eastAsia="Arial" w:hAnsi="Arial"/>
          <w:color w:val="000000"/>
          <w:sz w:val="18"/>
        </w:rPr>
        <w:t>Addendum to Contract Award (if applicable); and</w:t>
      </w:r>
    </w:p>
    <w:p w14:paraId="14F3DF29" w14:textId="77777777" w:rsidR="004C5F91" w:rsidRDefault="00AB52B4">
      <w:pPr>
        <w:numPr>
          <w:ilvl w:val="0"/>
          <w:numId w:val="16"/>
        </w:numPr>
        <w:tabs>
          <w:tab w:val="clear" w:pos="360"/>
          <w:tab w:val="left" w:pos="1872"/>
        </w:tabs>
        <w:spacing w:before="1" w:line="206" w:lineRule="exact"/>
        <w:ind w:left="1872" w:right="36" w:hanging="360"/>
        <w:textAlignment w:val="baseline"/>
        <w:rPr>
          <w:rFonts w:ascii="Arial" w:eastAsia="Arial" w:hAnsi="Arial"/>
          <w:color w:val="000000"/>
          <w:sz w:val="18"/>
        </w:rPr>
      </w:pPr>
      <w:r>
        <w:rPr>
          <w:rFonts w:ascii="Arial" w:eastAsia="Arial" w:hAnsi="Arial"/>
          <w:color w:val="000000"/>
          <w:sz w:val="18"/>
        </w:rPr>
        <w:t>Amendments to the Contract. (if applicable)</w:t>
      </w:r>
    </w:p>
    <w:p w14:paraId="6AC4D500" w14:textId="77777777" w:rsidR="004C5F91" w:rsidRDefault="00AB52B4">
      <w:pPr>
        <w:spacing w:before="207" w:line="206" w:lineRule="exact"/>
        <w:ind w:left="792" w:right="36"/>
        <w:textAlignment w:val="baseline"/>
        <w:rPr>
          <w:rFonts w:ascii="Arial" w:eastAsia="Arial" w:hAnsi="Arial"/>
          <w:color w:val="000000"/>
          <w:sz w:val="18"/>
        </w:rPr>
      </w:pPr>
      <w:r>
        <w:rPr>
          <w:rFonts w:ascii="Arial" w:eastAsia="Arial" w:hAnsi="Arial"/>
          <w:color w:val="000000"/>
          <w:sz w:val="18"/>
        </w:rPr>
        <w:t>These documents constitute the entirety of the contract.</w:t>
      </w:r>
    </w:p>
    <w:p w14:paraId="1C2C482E" w14:textId="77777777" w:rsidR="004C5F91" w:rsidRDefault="00AB52B4">
      <w:pPr>
        <w:spacing w:before="213" w:line="206" w:lineRule="exact"/>
        <w:ind w:left="792" w:right="36"/>
        <w:jc w:val="both"/>
        <w:textAlignment w:val="baseline"/>
        <w:rPr>
          <w:rFonts w:ascii="Arial" w:eastAsia="Arial" w:hAnsi="Arial"/>
          <w:color w:val="000000"/>
          <w:spacing w:val="-3"/>
          <w:sz w:val="18"/>
        </w:rPr>
      </w:pPr>
      <w:r>
        <w:rPr>
          <w:rFonts w:ascii="Arial" w:eastAsia="Arial" w:hAnsi="Arial"/>
          <w:color w:val="000000"/>
          <w:spacing w:val="-3"/>
          <w:sz w:val="18"/>
        </w:rPr>
        <w:t>Unless otherwise specifically stated in a future contract amendment, in case of any conflict between the incorporated documents, the documents shall govern in the following order of preference with number one (1) receiving preference over all other documents and with each lower numbered document having preference over any higher numbered document: 1) Amendment to the executed Contract with the most recent dated amendment having the highest priority, 2) Executed Contract and any attached Addenda 3) Addendums to the solicitation and any Questions and Answers,</w:t>
      </w:r>
    </w:p>
    <w:p w14:paraId="69D9C4D4" w14:textId="77777777" w:rsidR="004C5F91" w:rsidRDefault="00AB52B4">
      <w:pPr>
        <w:spacing w:before="158" w:line="183" w:lineRule="exact"/>
        <w:ind w:left="72" w:right="36"/>
        <w:jc w:val="center"/>
        <w:textAlignment w:val="baseline"/>
        <w:rPr>
          <w:rFonts w:ascii="Arial" w:eastAsia="Arial" w:hAnsi="Arial"/>
          <w:color w:val="000000"/>
          <w:sz w:val="16"/>
        </w:rPr>
      </w:pPr>
      <w:r>
        <w:rPr>
          <w:rFonts w:ascii="Arial" w:eastAsia="Arial" w:hAnsi="Arial"/>
          <w:color w:val="000000"/>
          <w:sz w:val="16"/>
        </w:rPr>
        <w:t>Page 8</w:t>
      </w:r>
    </w:p>
    <w:p w14:paraId="6260FB17" w14:textId="77777777" w:rsidR="004C5F91" w:rsidRDefault="00AB52B4">
      <w:pPr>
        <w:spacing w:line="201" w:lineRule="exact"/>
        <w:ind w:left="72" w:right="36"/>
        <w:jc w:val="right"/>
        <w:textAlignment w:val="baseline"/>
        <w:rPr>
          <w:rFonts w:ascii="Arial" w:eastAsia="Arial" w:hAnsi="Arial"/>
          <w:color w:val="000000"/>
          <w:sz w:val="18"/>
        </w:rPr>
      </w:pPr>
      <w:r>
        <w:rPr>
          <w:rFonts w:ascii="Arial" w:eastAsia="Arial" w:hAnsi="Arial"/>
          <w:color w:val="000000"/>
          <w:sz w:val="18"/>
        </w:rPr>
        <w:t>SPB Form 17 | ITB Template | Effective 07012025</w:t>
      </w:r>
    </w:p>
    <w:p w14:paraId="3D8D87C8" w14:textId="77777777" w:rsidR="004C5F91" w:rsidRDefault="004C5F91">
      <w:pPr>
        <w:sectPr w:rsidR="004C5F91">
          <w:pgSz w:w="12240" w:h="15840"/>
          <w:pgMar w:top="1440" w:right="1075" w:bottom="224" w:left="1085" w:header="720" w:footer="720" w:gutter="0"/>
          <w:cols w:space="720"/>
        </w:sectPr>
      </w:pPr>
    </w:p>
    <w:p w14:paraId="799EE91B" w14:textId="77777777" w:rsidR="004C5F91" w:rsidRDefault="00AB52B4">
      <w:pPr>
        <w:spacing w:before="2" w:line="207" w:lineRule="exact"/>
        <w:ind w:left="792" w:right="72"/>
        <w:jc w:val="both"/>
        <w:textAlignment w:val="baseline"/>
        <w:rPr>
          <w:rFonts w:ascii="Arial" w:eastAsia="Arial" w:hAnsi="Arial"/>
          <w:color w:val="000000"/>
          <w:sz w:val="18"/>
        </w:rPr>
      </w:pPr>
      <w:r>
        <w:rPr>
          <w:rFonts w:ascii="Arial" w:eastAsia="Arial" w:hAnsi="Arial"/>
          <w:color w:val="000000"/>
          <w:sz w:val="18"/>
        </w:rPr>
        <w:lastRenderedPageBreak/>
        <w:t>4) the original solicitation document and any Addenda or attachments, and 5) the Vendor’s submitted solicitation response, including any terms and conditions or agreements that are accepted by the State.</w:t>
      </w:r>
    </w:p>
    <w:p w14:paraId="6061AEC3" w14:textId="77777777" w:rsidR="004C5F91" w:rsidRDefault="00AB52B4">
      <w:pPr>
        <w:spacing w:before="210" w:line="207" w:lineRule="exact"/>
        <w:ind w:left="792" w:right="72"/>
        <w:jc w:val="both"/>
        <w:textAlignment w:val="baseline"/>
        <w:rPr>
          <w:rFonts w:ascii="Arial" w:eastAsia="Arial" w:hAnsi="Arial"/>
          <w:color w:val="000000"/>
          <w:spacing w:val="-3"/>
          <w:sz w:val="18"/>
        </w:rPr>
      </w:pPr>
      <w:r>
        <w:rPr>
          <w:rFonts w:ascii="Arial" w:eastAsia="Arial" w:hAnsi="Arial"/>
          <w:color w:val="000000"/>
          <w:spacing w:val="-3"/>
          <w:sz w:val="18"/>
        </w:rPr>
        <w:t>Unless otherwise specifically agreed to in writing by the State, the State’s standard terms and conditions, as executed by the State, shall always control over any terms and conditions or agreements submitted or included by the Vendor.</w:t>
      </w:r>
    </w:p>
    <w:p w14:paraId="1E7A55B8" w14:textId="77777777" w:rsidR="004C5F91" w:rsidRDefault="00AB52B4">
      <w:pPr>
        <w:spacing w:before="206" w:line="207" w:lineRule="exact"/>
        <w:ind w:left="792" w:right="72"/>
        <w:jc w:val="both"/>
        <w:textAlignment w:val="baseline"/>
        <w:rPr>
          <w:rFonts w:ascii="Arial" w:eastAsia="Arial" w:hAnsi="Arial"/>
          <w:color w:val="000000"/>
          <w:sz w:val="18"/>
        </w:rPr>
      </w:pPr>
      <w:r>
        <w:rPr>
          <w:rFonts w:ascii="Arial" w:eastAsia="Arial" w:hAnsi="Arial"/>
          <w:color w:val="000000"/>
          <w:sz w:val="18"/>
        </w:rPr>
        <w:t>Any ambiguity or conflict in the contract discovered after its execution, not otherwise addressed herein, shall be resolved in accordance with the rules of contract interpretation as established in the State of Nebraska.</w:t>
      </w:r>
    </w:p>
    <w:p w14:paraId="56373661" w14:textId="77777777" w:rsidR="004C5F91" w:rsidRDefault="00AB52B4">
      <w:pPr>
        <w:numPr>
          <w:ilvl w:val="0"/>
          <w:numId w:val="17"/>
        </w:numPr>
        <w:tabs>
          <w:tab w:val="clear" w:pos="720"/>
          <w:tab w:val="left" w:pos="792"/>
        </w:tabs>
        <w:spacing w:before="209" w:line="205" w:lineRule="exact"/>
        <w:ind w:left="72" w:right="72"/>
        <w:textAlignment w:val="baseline"/>
        <w:rPr>
          <w:rFonts w:ascii="Arial" w:eastAsia="Arial" w:hAnsi="Arial"/>
          <w:b/>
          <w:color w:val="000000"/>
          <w:spacing w:val="-1"/>
          <w:sz w:val="18"/>
        </w:rPr>
      </w:pPr>
      <w:r>
        <w:rPr>
          <w:rFonts w:ascii="Arial" w:eastAsia="Arial" w:hAnsi="Arial"/>
          <w:b/>
          <w:color w:val="000000"/>
          <w:spacing w:val="-1"/>
          <w:sz w:val="18"/>
        </w:rPr>
        <w:t>NOTIFICATION</w:t>
      </w:r>
    </w:p>
    <w:p w14:paraId="1F2E0C78" w14:textId="77777777" w:rsidR="004C5F91" w:rsidRDefault="00AB52B4">
      <w:pPr>
        <w:spacing w:line="205" w:lineRule="exact"/>
        <w:ind w:left="792" w:right="72"/>
        <w:textAlignment w:val="baseline"/>
        <w:rPr>
          <w:rFonts w:ascii="Arial" w:eastAsia="Arial" w:hAnsi="Arial"/>
          <w:color w:val="000000"/>
          <w:spacing w:val="-2"/>
          <w:sz w:val="18"/>
        </w:rPr>
      </w:pPr>
      <w:r>
        <w:rPr>
          <w:rFonts w:ascii="Arial" w:eastAsia="Arial" w:hAnsi="Arial"/>
          <w:color w:val="000000"/>
          <w:spacing w:val="-2"/>
          <w:sz w:val="18"/>
        </w:rPr>
        <w:t>Bidder and State shall identify the contract manager who shall serve as the point of contact for the executed contract.</w:t>
      </w:r>
    </w:p>
    <w:p w14:paraId="44A11A48" w14:textId="77777777" w:rsidR="004C5F91" w:rsidRDefault="00AB52B4">
      <w:pPr>
        <w:spacing w:before="209" w:line="207" w:lineRule="exact"/>
        <w:ind w:left="792" w:right="72"/>
        <w:jc w:val="both"/>
        <w:textAlignment w:val="baseline"/>
        <w:rPr>
          <w:rFonts w:ascii="Arial" w:eastAsia="Arial" w:hAnsi="Arial"/>
          <w:color w:val="000000"/>
          <w:sz w:val="18"/>
        </w:rPr>
      </w:pPr>
      <w:r>
        <w:rPr>
          <w:rFonts w:ascii="Arial" w:eastAsia="Arial" w:hAnsi="Arial"/>
          <w:color w:val="000000"/>
          <w:sz w:val="18"/>
        </w:rPr>
        <w:t>Communications regarding the executed contract shall be in writing and shall be deemed to have been given if delivered personally; electronically, return receipt requested; or mailed, return receipt requested. All notices, requests, or communications shall be deemed effective upon receipt.</w:t>
      </w:r>
    </w:p>
    <w:p w14:paraId="737A08F4" w14:textId="77777777" w:rsidR="004C5F91" w:rsidRDefault="00AB52B4">
      <w:pPr>
        <w:spacing w:before="205" w:line="207" w:lineRule="exact"/>
        <w:ind w:left="792" w:right="72"/>
        <w:jc w:val="both"/>
        <w:textAlignment w:val="baseline"/>
        <w:rPr>
          <w:rFonts w:ascii="Arial" w:eastAsia="Arial" w:hAnsi="Arial"/>
          <w:color w:val="000000"/>
          <w:sz w:val="18"/>
        </w:rPr>
      </w:pPr>
      <w:r>
        <w:rPr>
          <w:rFonts w:ascii="Arial" w:eastAsia="Arial" w:hAnsi="Arial"/>
          <w:color w:val="000000"/>
          <w:sz w:val="18"/>
        </w:rPr>
        <w:t>Either party may change its address for notification purposes by giving notice of the change and setting forth the new address and an effective date.</w:t>
      </w:r>
    </w:p>
    <w:p w14:paraId="2BB67FD0" w14:textId="77777777" w:rsidR="004C5F91" w:rsidRDefault="00AB52B4">
      <w:pPr>
        <w:numPr>
          <w:ilvl w:val="0"/>
          <w:numId w:val="17"/>
        </w:numPr>
        <w:tabs>
          <w:tab w:val="clear" w:pos="720"/>
          <w:tab w:val="left" w:pos="792"/>
        </w:tabs>
        <w:spacing w:before="215" w:line="205" w:lineRule="exact"/>
        <w:ind w:left="72" w:right="72"/>
        <w:textAlignment w:val="baseline"/>
        <w:rPr>
          <w:rFonts w:ascii="Arial" w:eastAsia="Arial" w:hAnsi="Arial"/>
          <w:b/>
          <w:color w:val="000000"/>
          <w:sz w:val="18"/>
        </w:rPr>
      </w:pPr>
      <w:r>
        <w:rPr>
          <w:rFonts w:ascii="Arial" w:eastAsia="Arial" w:hAnsi="Arial"/>
          <w:b/>
          <w:color w:val="000000"/>
          <w:sz w:val="18"/>
        </w:rPr>
        <w:t>BUYER’S REPRESENTATIVE</w:t>
      </w:r>
    </w:p>
    <w:p w14:paraId="13521C1E" w14:textId="77777777" w:rsidR="004C5F91" w:rsidRDefault="00AB52B4">
      <w:pPr>
        <w:spacing w:line="206" w:lineRule="exact"/>
        <w:ind w:left="792" w:right="72"/>
        <w:jc w:val="both"/>
        <w:textAlignment w:val="baseline"/>
        <w:rPr>
          <w:rFonts w:ascii="Arial" w:eastAsia="Arial" w:hAnsi="Arial"/>
          <w:color w:val="000000"/>
          <w:sz w:val="18"/>
        </w:rPr>
      </w:pPr>
      <w:r>
        <w:rPr>
          <w:rFonts w:ascii="Arial" w:eastAsia="Arial" w:hAnsi="Arial"/>
          <w:color w:val="000000"/>
          <w:sz w:val="18"/>
        </w:rPr>
        <w:t>The State reserves the right to appoint a Buyer's Representative to manage or assist the Buyer in managing the contract on behalf of the State. The Buyer's Representative will be appointed in writing, and the appointment document will specify the extent of the Buyer's Representative authority and responsibilities. If a Buyer's Representative is appointed, the bidder will be provided a copy of the appointment document and is expected to cooperate accordingly with the Buyer's Representative. The Buyer's Representative has no authority to bind the State to a contract, amendment, addendum, or other change or addition to the contract.</w:t>
      </w:r>
    </w:p>
    <w:p w14:paraId="500D5E4C" w14:textId="77777777" w:rsidR="004C5F91" w:rsidRDefault="00AB52B4">
      <w:pPr>
        <w:numPr>
          <w:ilvl w:val="0"/>
          <w:numId w:val="17"/>
        </w:numPr>
        <w:tabs>
          <w:tab w:val="clear" w:pos="720"/>
          <w:tab w:val="left" w:pos="792"/>
        </w:tabs>
        <w:spacing w:before="215" w:line="205" w:lineRule="exact"/>
        <w:ind w:left="72" w:right="72"/>
        <w:textAlignment w:val="baseline"/>
        <w:rPr>
          <w:rFonts w:ascii="Arial" w:eastAsia="Arial" w:hAnsi="Arial"/>
          <w:b/>
          <w:color w:val="000000"/>
          <w:sz w:val="18"/>
        </w:rPr>
      </w:pPr>
      <w:r>
        <w:rPr>
          <w:rFonts w:ascii="Arial" w:eastAsia="Arial" w:hAnsi="Arial"/>
          <w:b/>
          <w:color w:val="000000"/>
          <w:sz w:val="18"/>
        </w:rPr>
        <w:t>GOVERNING LAW (Nonnegotiable)</w:t>
      </w:r>
    </w:p>
    <w:p w14:paraId="2BE77AAD" w14:textId="77777777" w:rsidR="004C5F91" w:rsidRDefault="00AB52B4">
      <w:pPr>
        <w:spacing w:line="206" w:lineRule="exact"/>
        <w:ind w:left="792" w:right="72"/>
        <w:jc w:val="both"/>
        <w:textAlignment w:val="baseline"/>
        <w:rPr>
          <w:rFonts w:ascii="Arial" w:eastAsia="Arial" w:hAnsi="Arial"/>
          <w:color w:val="000000"/>
          <w:spacing w:val="-2"/>
          <w:sz w:val="18"/>
        </w:rPr>
      </w:pPr>
      <w:r>
        <w:rPr>
          <w:rFonts w:ascii="Arial" w:eastAsia="Arial" w:hAnsi="Arial"/>
          <w:color w:val="000000"/>
          <w:spacing w:val="-2"/>
          <w:sz w:val="18"/>
        </w:rPr>
        <w:t>Notwithstanding any other provision of this contract, or any amendment or addendum(s) entered into contemporaneously or at a later time, the parties understand and agree that, (1) the State of Nebraska is a sovereign state and its authority to contract is therefore subject to limitation by the State’s Constitution, statutes, common law, and regulation; (2) this contract will be interpreted and enforced under the laws of the State of Nebraska; (3) any action to enforce the provisions of this contract must be brought in the State of Nebraska per state law; (4) the person signing this contract on behalf of the State of Nebraska does not have the authority to waive the State's sovereign immunity, statutes, common law, or regulations; (5) the indemnity, limitation of liability, remedy, and other similar provisions of the final contract, if any, are entered into subject to the State's Constitution, statutes, common law, regulations, and sovereign immunity; and, (6) all terms and conditions of the final contract, including but not limited to the clauses concerning third-party use, licenses, warranties, limitations of liability, governing law and venue, usage verification, indemnity, liability, remedy or other similar provisions of the final contract are entered into specifically subject to the State's Constitution, statutes, common law, regulations, and sovereign immunity.</w:t>
      </w:r>
    </w:p>
    <w:p w14:paraId="6A5A1C5B" w14:textId="77777777" w:rsidR="004C5F91" w:rsidRDefault="00AB52B4">
      <w:pPr>
        <w:spacing w:before="210" w:line="207" w:lineRule="exact"/>
        <w:ind w:left="792" w:right="72"/>
        <w:jc w:val="both"/>
        <w:textAlignment w:val="baseline"/>
        <w:rPr>
          <w:rFonts w:ascii="Arial" w:eastAsia="Arial" w:hAnsi="Arial"/>
          <w:color w:val="000000"/>
          <w:spacing w:val="-1"/>
          <w:sz w:val="18"/>
        </w:rPr>
      </w:pPr>
      <w:r>
        <w:rPr>
          <w:rFonts w:ascii="Arial" w:eastAsia="Arial" w:hAnsi="Arial"/>
          <w:color w:val="000000"/>
          <w:spacing w:val="-1"/>
          <w:sz w:val="18"/>
        </w:rPr>
        <w:t>The Parties must comply with all applicable local, state, and federal laws, ordinances, rules, orders, and regulations.</w:t>
      </w:r>
    </w:p>
    <w:p w14:paraId="1DFEC346" w14:textId="77777777" w:rsidR="004C5F91" w:rsidRDefault="00AB52B4">
      <w:pPr>
        <w:numPr>
          <w:ilvl w:val="0"/>
          <w:numId w:val="17"/>
        </w:numPr>
        <w:tabs>
          <w:tab w:val="clear" w:pos="720"/>
          <w:tab w:val="left" w:pos="792"/>
        </w:tabs>
        <w:spacing w:before="210" w:line="205" w:lineRule="exact"/>
        <w:ind w:left="72" w:right="72"/>
        <w:textAlignment w:val="baseline"/>
        <w:rPr>
          <w:rFonts w:ascii="Arial" w:eastAsia="Arial" w:hAnsi="Arial"/>
          <w:b/>
          <w:color w:val="000000"/>
          <w:spacing w:val="-1"/>
          <w:sz w:val="18"/>
        </w:rPr>
      </w:pPr>
      <w:r>
        <w:rPr>
          <w:rFonts w:ascii="Arial" w:eastAsia="Arial" w:hAnsi="Arial"/>
          <w:b/>
          <w:color w:val="000000"/>
          <w:spacing w:val="-1"/>
          <w:sz w:val="18"/>
        </w:rPr>
        <w:t>AMENDMENT</w:t>
      </w:r>
    </w:p>
    <w:p w14:paraId="519623B4" w14:textId="77777777" w:rsidR="004C5F91" w:rsidRDefault="00AB52B4">
      <w:pPr>
        <w:spacing w:line="205" w:lineRule="exact"/>
        <w:ind w:left="792" w:right="72"/>
        <w:textAlignment w:val="baseline"/>
        <w:rPr>
          <w:rFonts w:ascii="Arial" w:eastAsia="Arial" w:hAnsi="Arial"/>
          <w:color w:val="000000"/>
          <w:sz w:val="18"/>
        </w:rPr>
      </w:pPr>
      <w:r>
        <w:rPr>
          <w:rFonts w:ascii="Arial" w:eastAsia="Arial" w:hAnsi="Arial"/>
          <w:color w:val="000000"/>
          <w:sz w:val="18"/>
        </w:rPr>
        <w:t>This Contract may be amended in writing, within scope, upon the agreement of both parties.</w:t>
      </w:r>
    </w:p>
    <w:p w14:paraId="07E490FA" w14:textId="77777777" w:rsidR="004C5F91" w:rsidRDefault="00AB52B4">
      <w:pPr>
        <w:numPr>
          <w:ilvl w:val="0"/>
          <w:numId w:val="17"/>
        </w:numPr>
        <w:tabs>
          <w:tab w:val="clear" w:pos="720"/>
          <w:tab w:val="left" w:pos="792"/>
        </w:tabs>
        <w:spacing w:before="209" w:line="205" w:lineRule="exact"/>
        <w:ind w:left="72" w:right="72"/>
        <w:textAlignment w:val="baseline"/>
        <w:rPr>
          <w:rFonts w:ascii="Arial" w:eastAsia="Arial" w:hAnsi="Arial"/>
          <w:b/>
          <w:color w:val="000000"/>
          <w:sz w:val="18"/>
        </w:rPr>
      </w:pPr>
      <w:r>
        <w:rPr>
          <w:rFonts w:ascii="Arial" w:eastAsia="Arial" w:hAnsi="Arial"/>
          <w:b/>
          <w:color w:val="000000"/>
          <w:sz w:val="18"/>
        </w:rPr>
        <w:t>CHANGE ORDERS OR SUBSTITUTIONS</w:t>
      </w:r>
    </w:p>
    <w:p w14:paraId="669A7F77" w14:textId="77777777" w:rsidR="004C5F91" w:rsidRDefault="00AB52B4">
      <w:pPr>
        <w:spacing w:before="1" w:line="207" w:lineRule="exact"/>
        <w:ind w:left="792" w:right="72"/>
        <w:jc w:val="both"/>
        <w:textAlignment w:val="baseline"/>
        <w:rPr>
          <w:rFonts w:ascii="Arial" w:eastAsia="Arial" w:hAnsi="Arial"/>
          <w:color w:val="000000"/>
          <w:spacing w:val="-3"/>
          <w:sz w:val="18"/>
        </w:rPr>
      </w:pPr>
      <w:r>
        <w:rPr>
          <w:rFonts w:ascii="Arial" w:eastAsia="Arial" w:hAnsi="Arial"/>
          <w:color w:val="000000"/>
          <w:spacing w:val="-3"/>
          <w:sz w:val="18"/>
        </w:rPr>
        <w:t>The State and the Vendor, upon the written agreement, may make changes to the contract within the general scope of the solicitation. Changes may involve specifications, the quantity of work, or such other items as the State may find necessary or desirable. Corrections of any deliverable, service, or work required pursuant to the contract shall not be deemed a change. The Vendor may not claim forfeiture of the contract by reasons of such changes.</w:t>
      </w:r>
    </w:p>
    <w:p w14:paraId="5018DE5B" w14:textId="77777777" w:rsidR="004C5F91" w:rsidRDefault="00AB52B4">
      <w:pPr>
        <w:spacing w:before="208" w:line="207" w:lineRule="exact"/>
        <w:ind w:left="792" w:right="72"/>
        <w:jc w:val="both"/>
        <w:textAlignment w:val="baseline"/>
        <w:rPr>
          <w:rFonts w:ascii="Arial" w:eastAsia="Arial" w:hAnsi="Arial"/>
          <w:color w:val="000000"/>
          <w:sz w:val="18"/>
        </w:rPr>
      </w:pPr>
      <w:r>
        <w:rPr>
          <w:rFonts w:ascii="Arial" w:eastAsia="Arial" w:hAnsi="Arial"/>
          <w:color w:val="000000"/>
          <w:sz w:val="18"/>
        </w:rPr>
        <w:t>The Vendor shall prepare a written description of the work required due to the change and an itemized cost sheet for the change. Changes in work and the amount of compensation to be paid to the Vendor shall be determined in accordance with applicable unit prices if any, a pro-rated value, or through negotiations. The State shall not incur a price increase for changes that should have been included in the Vendor’s solicitation response, were foreseeable, or result from difficulties with or failure of the Vendor’s solicitation response or performance.</w:t>
      </w:r>
    </w:p>
    <w:p w14:paraId="65173900" w14:textId="77777777" w:rsidR="004C5F91" w:rsidRDefault="00AB52B4">
      <w:pPr>
        <w:spacing w:before="209" w:line="207" w:lineRule="exact"/>
        <w:ind w:left="792" w:right="72"/>
        <w:jc w:val="both"/>
        <w:textAlignment w:val="baseline"/>
        <w:rPr>
          <w:rFonts w:ascii="Arial" w:eastAsia="Arial" w:hAnsi="Arial"/>
          <w:color w:val="000000"/>
          <w:sz w:val="18"/>
        </w:rPr>
      </w:pPr>
      <w:r>
        <w:rPr>
          <w:rFonts w:ascii="Arial" w:eastAsia="Arial" w:hAnsi="Arial"/>
          <w:color w:val="000000"/>
          <w:sz w:val="18"/>
        </w:rPr>
        <w:t>No change shall be implemented by the Vendor until approved by the State, and the Contract is amended to reflect the change and associated costs, if any. If there is a dispute regarding the cost, but both parties agree that immediate implementation is necessary, the change may be implemented, and cost negotiations may continue with both Parties retaining all remedies under the contract and law.</w:t>
      </w:r>
    </w:p>
    <w:p w14:paraId="46F29D13" w14:textId="77777777" w:rsidR="004C5F91" w:rsidRDefault="00AB52B4">
      <w:pPr>
        <w:spacing w:before="543" w:line="183" w:lineRule="exact"/>
        <w:ind w:left="72" w:right="72"/>
        <w:jc w:val="center"/>
        <w:textAlignment w:val="baseline"/>
        <w:rPr>
          <w:rFonts w:ascii="Arial" w:eastAsia="Arial" w:hAnsi="Arial"/>
          <w:color w:val="000000"/>
          <w:sz w:val="16"/>
        </w:rPr>
      </w:pPr>
      <w:r>
        <w:rPr>
          <w:rFonts w:ascii="Arial" w:eastAsia="Arial" w:hAnsi="Arial"/>
          <w:color w:val="000000"/>
          <w:sz w:val="16"/>
        </w:rPr>
        <w:t>Page 9</w:t>
      </w:r>
    </w:p>
    <w:p w14:paraId="6480C734" w14:textId="77777777" w:rsidR="004C5F91" w:rsidRDefault="00AB52B4">
      <w:pPr>
        <w:spacing w:line="201" w:lineRule="exact"/>
        <w:ind w:left="72" w:right="72"/>
        <w:jc w:val="right"/>
        <w:textAlignment w:val="baseline"/>
        <w:rPr>
          <w:rFonts w:ascii="Arial" w:eastAsia="Arial" w:hAnsi="Arial"/>
          <w:color w:val="000000"/>
          <w:sz w:val="18"/>
        </w:rPr>
      </w:pPr>
      <w:r>
        <w:rPr>
          <w:rFonts w:ascii="Arial" w:eastAsia="Arial" w:hAnsi="Arial"/>
          <w:color w:val="000000"/>
          <w:sz w:val="18"/>
        </w:rPr>
        <w:t>SPB Form 17 | ITB Template | Effective 07012025</w:t>
      </w:r>
    </w:p>
    <w:p w14:paraId="3B6705E9" w14:textId="77777777" w:rsidR="004C5F91" w:rsidRDefault="004C5F91">
      <w:pPr>
        <w:sectPr w:rsidR="004C5F91">
          <w:pgSz w:w="12240" w:h="15840"/>
          <w:pgMar w:top="1440" w:right="1065" w:bottom="224" w:left="1095" w:header="720" w:footer="720" w:gutter="0"/>
          <w:cols w:space="720"/>
        </w:sectPr>
      </w:pPr>
    </w:p>
    <w:p w14:paraId="7A5A8452" w14:textId="77777777" w:rsidR="004C5F91" w:rsidRDefault="00AB52B4">
      <w:pPr>
        <w:spacing w:before="5" w:line="206" w:lineRule="exact"/>
        <w:ind w:left="792" w:right="36"/>
        <w:jc w:val="both"/>
        <w:textAlignment w:val="baseline"/>
        <w:rPr>
          <w:rFonts w:ascii="Arial" w:eastAsia="Arial" w:hAnsi="Arial"/>
          <w:color w:val="000000"/>
          <w:sz w:val="18"/>
        </w:rPr>
      </w:pPr>
      <w:r>
        <w:rPr>
          <w:rFonts w:ascii="Arial" w:eastAsia="Arial" w:hAnsi="Arial"/>
          <w:color w:val="000000"/>
          <w:sz w:val="18"/>
        </w:rPr>
        <w:lastRenderedPageBreak/>
        <w:t>In the event any good or service is discontinued or replaced upon mutual consent during the contract period or prior to delivery, the State reserves the right to amend the contract or purchase order to include the alternate product at the same price.</w:t>
      </w:r>
    </w:p>
    <w:p w14:paraId="7D934555" w14:textId="77777777" w:rsidR="004C5F91" w:rsidRDefault="00AB52B4">
      <w:pPr>
        <w:spacing w:before="210" w:line="205" w:lineRule="exact"/>
        <w:ind w:left="792" w:right="36"/>
        <w:textAlignment w:val="baseline"/>
        <w:rPr>
          <w:rFonts w:ascii="Arial" w:eastAsia="Arial" w:hAnsi="Arial"/>
          <w:b/>
          <w:color w:val="000000"/>
          <w:sz w:val="18"/>
        </w:rPr>
      </w:pPr>
      <w:r>
        <w:rPr>
          <w:rFonts w:ascii="Arial" w:eastAsia="Arial" w:hAnsi="Arial"/>
          <w:b/>
          <w:color w:val="000000"/>
          <w:sz w:val="18"/>
        </w:rPr>
        <w:t>***Vendor will not substitute any item that has been awarded without prior written approval of SPB***</w:t>
      </w:r>
    </w:p>
    <w:p w14:paraId="15D7BE59" w14:textId="77777777" w:rsidR="004C5F91" w:rsidRDefault="00AB52B4">
      <w:pPr>
        <w:numPr>
          <w:ilvl w:val="0"/>
          <w:numId w:val="17"/>
        </w:numPr>
        <w:tabs>
          <w:tab w:val="clear" w:pos="720"/>
          <w:tab w:val="left" w:pos="792"/>
        </w:tabs>
        <w:spacing w:before="207" w:line="205" w:lineRule="exact"/>
        <w:ind w:left="72" w:right="36"/>
        <w:textAlignment w:val="baseline"/>
        <w:rPr>
          <w:rFonts w:ascii="Arial" w:eastAsia="Arial" w:hAnsi="Arial"/>
          <w:b/>
          <w:color w:val="000000"/>
          <w:sz w:val="18"/>
        </w:rPr>
      </w:pPr>
      <w:r>
        <w:rPr>
          <w:rFonts w:ascii="Arial" w:eastAsia="Arial" w:hAnsi="Arial"/>
          <w:b/>
          <w:color w:val="000000"/>
          <w:sz w:val="18"/>
        </w:rPr>
        <w:t>RECORD OF VENDOR PERFORMANCE</w:t>
      </w:r>
    </w:p>
    <w:p w14:paraId="10AE288A" w14:textId="77777777" w:rsidR="004C5F91" w:rsidRDefault="00AB52B4">
      <w:pPr>
        <w:spacing w:before="12" w:line="206" w:lineRule="exact"/>
        <w:ind w:left="792" w:right="36"/>
        <w:jc w:val="both"/>
        <w:textAlignment w:val="baseline"/>
        <w:rPr>
          <w:rFonts w:ascii="Arial" w:eastAsia="Arial" w:hAnsi="Arial"/>
          <w:color w:val="000000"/>
          <w:spacing w:val="-3"/>
          <w:sz w:val="18"/>
        </w:rPr>
      </w:pPr>
      <w:r>
        <w:rPr>
          <w:rFonts w:ascii="Arial" w:eastAsia="Arial" w:hAnsi="Arial"/>
          <w:color w:val="000000"/>
          <w:spacing w:val="-3"/>
          <w:sz w:val="18"/>
        </w:rPr>
        <w:t>The State may document the vendor’s performance, which may include, but is not limited to, the customer service provided by the vendor, the ability of the vendor, the skill of the vendor, and any instance(s) of products or services delivered or performed which fail to meet the terms of the purchase order, contract, and/or Solicitation specifications. In addition to other remedies and options available to the State, the State may issue one or more notices to the vendor outlining any issues the State has regarding the vendor’s performance for a specific contract (“Contract Compliance Request”). The State may also document the Vendor’s performance in a report, which may or may not be provided to the vendor (“Contract Non-Compliance Notice”). The Vendor shall respond to any Contract Compliance Request or Contract Non-Compliance Notice in accordance with such notice or request. At the sole discretion of the State, such Contract Compliance Requests and Contract Non-Compliance Notices may be placed in the State’s records regarding the vendor and may be considered by the State and held against the vendor in any future contract or award opportunity. The record of vendor performance will be considered in any suspension or debarment action.</w:t>
      </w:r>
    </w:p>
    <w:p w14:paraId="0455DF33" w14:textId="77777777" w:rsidR="004C5F91" w:rsidRDefault="00AB52B4">
      <w:pPr>
        <w:numPr>
          <w:ilvl w:val="0"/>
          <w:numId w:val="17"/>
        </w:numPr>
        <w:tabs>
          <w:tab w:val="clear" w:pos="720"/>
          <w:tab w:val="left" w:pos="792"/>
        </w:tabs>
        <w:spacing w:before="210" w:line="205" w:lineRule="exact"/>
        <w:ind w:left="72" w:right="36"/>
        <w:textAlignment w:val="baseline"/>
        <w:rPr>
          <w:rFonts w:ascii="Arial" w:eastAsia="Arial" w:hAnsi="Arial"/>
          <w:b/>
          <w:color w:val="000000"/>
          <w:sz w:val="18"/>
        </w:rPr>
      </w:pPr>
      <w:r>
        <w:rPr>
          <w:rFonts w:ascii="Arial" w:eastAsia="Arial" w:hAnsi="Arial"/>
          <w:b/>
          <w:color w:val="000000"/>
          <w:sz w:val="18"/>
        </w:rPr>
        <w:t>NOTICE OF POTENTIAL VENDOR BREACH</w:t>
      </w:r>
    </w:p>
    <w:p w14:paraId="6D604951" w14:textId="77777777" w:rsidR="004C5F91" w:rsidRDefault="00AB52B4">
      <w:pPr>
        <w:spacing w:before="5" w:line="206" w:lineRule="exact"/>
        <w:ind w:left="792" w:right="36"/>
        <w:jc w:val="both"/>
        <w:textAlignment w:val="baseline"/>
        <w:rPr>
          <w:rFonts w:ascii="Arial" w:eastAsia="Arial" w:hAnsi="Arial"/>
          <w:color w:val="000000"/>
          <w:sz w:val="18"/>
        </w:rPr>
      </w:pPr>
      <w:r>
        <w:rPr>
          <w:rFonts w:ascii="Arial" w:eastAsia="Arial" w:hAnsi="Arial"/>
          <w:color w:val="000000"/>
          <w:sz w:val="18"/>
        </w:rPr>
        <w:t>If Vendor breaches the contract or anticipates breaching the contract, the Vendor shall immediately give written notice to the State. The notice shall explain the breach or potential breach, a proposed cure, and may include a request for a waiver of the breach if so desired. The State may, in its discretion, temporarily or permanently waive the breach. By granting a waiver, the State does not forfeit any rights or remedies to which the State is entitled by law or equity, or pursuant to the provisions of the contract. Failure to give immediate notice, however, may be grounds for denial of any request for a waiver of a breach.</w:t>
      </w:r>
    </w:p>
    <w:p w14:paraId="21E9A58F" w14:textId="77777777" w:rsidR="004C5F91" w:rsidRDefault="00AB52B4">
      <w:pPr>
        <w:numPr>
          <w:ilvl w:val="0"/>
          <w:numId w:val="17"/>
        </w:numPr>
        <w:tabs>
          <w:tab w:val="clear" w:pos="720"/>
          <w:tab w:val="left" w:pos="792"/>
        </w:tabs>
        <w:spacing w:before="210" w:line="205" w:lineRule="exact"/>
        <w:ind w:left="72" w:right="36"/>
        <w:textAlignment w:val="baseline"/>
        <w:rPr>
          <w:rFonts w:ascii="Arial" w:eastAsia="Arial" w:hAnsi="Arial"/>
          <w:b/>
          <w:color w:val="000000"/>
          <w:spacing w:val="-3"/>
          <w:sz w:val="18"/>
        </w:rPr>
      </w:pPr>
      <w:r>
        <w:rPr>
          <w:rFonts w:ascii="Arial" w:eastAsia="Arial" w:hAnsi="Arial"/>
          <w:b/>
          <w:color w:val="000000"/>
          <w:spacing w:val="-3"/>
          <w:sz w:val="18"/>
        </w:rPr>
        <w:t>BREACH</w:t>
      </w:r>
    </w:p>
    <w:p w14:paraId="1B811F9D" w14:textId="77777777" w:rsidR="004C5F91" w:rsidRDefault="00AB52B4">
      <w:pPr>
        <w:spacing w:before="6" w:line="206" w:lineRule="exact"/>
        <w:ind w:left="792" w:right="36"/>
        <w:jc w:val="both"/>
        <w:textAlignment w:val="baseline"/>
        <w:rPr>
          <w:rFonts w:ascii="Arial" w:eastAsia="Arial" w:hAnsi="Arial"/>
          <w:color w:val="000000"/>
          <w:sz w:val="18"/>
        </w:rPr>
      </w:pPr>
      <w:r>
        <w:rPr>
          <w:rFonts w:ascii="Arial" w:eastAsia="Arial" w:hAnsi="Arial"/>
          <w:color w:val="000000"/>
          <w:sz w:val="18"/>
        </w:rPr>
        <w:t>Either Party may terminate the contract, in whole or in part, if the other Party breaches its duty to perform its obligations under the contract in a timely and proper manner. Termination requires written notice of default and a thirty (30) calendar day (or longer at the non-breaching Party’s discretion considering the gravity and nature of the default) cure period. Said notice shall be delivered by email, delivery receipt requested; certified mail, return receipt requested; or in person with proof of delivery. Allowing time to cure a failure or breach of contract does not waive the right to immediately terminate the contract for the same or different contract breach which may occur at a different time.</w:t>
      </w:r>
    </w:p>
    <w:p w14:paraId="43A69A82" w14:textId="77777777" w:rsidR="004C5F91" w:rsidRDefault="00AB52B4">
      <w:pPr>
        <w:spacing w:before="214" w:line="206" w:lineRule="exact"/>
        <w:ind w:left="792" w:right="36"/>
        <w:jc w:val="both"/>
        <w:textAlignment w:val="baseline"/>
        <w:rPr>
          <w:rFonts w:ascii="Arial" w:eastAsia="Arial" w:hAnsi="Arial"/>
          <w:color w:val="000000"/>
          <w:sz w:val="18"/>
        </w:rPr>
      </w:pPr>
      <w:r>
        <w:rPr>
          <w:rFonts w:ascii="Arial" w:eastAsia="Arial" w:hAnsi="Arial"/>
          <w:color w:val="000000"/>
          <w:sz w:val="18"/>
        </w:rPr>
        <w:t>In case of breach by the Vendor, the State may, without unreasonable delay, make a good faith effort to make a reasonable purchase or contract to purchase goods in substitution of those due from the Vendor. The State may recover from the Vendor as damages the difference between the costs of covering the breach. Notwithstanding any clause to the contrary, the State may also recover the contract price together with any incidental or consequential damages defined in UCC Section 2-715, but less expenses saved in consequence of Vendor’s breach. OR In case of default of the Vendor, the State may contract the service from other sources and hold the Vendor responsible for any excess cost occasioned thereby.</w:t>
      </w:r>
    </w:p>
    <w:p w14:paraId="69824A36" w14:textId="77777777" w:rsidR="004C5F91" w:rsidRDefault="00AB52B4">
      <w:pPr>
        <w:spacing w:before="207" w:line="206" w:lineRule="exact"/>
        <w:ind w:left="792" w:right="36"/>
        <w:jc w:val="both"/>
        <w:textAlignment w:val="baseline"/>
        <w:rPr>
          <w:rFonts w:ascii="Arial" w:eastAsia="Arial" w:hAnsi="Arial"/>
          <w:color w:val="000000"/>
          <w:spacing w:val="-3"/>
          <w:sz w:val="18"/>
        </w:rPr>
      </w:pPr>
      <w:r>
        <w:rPr>
          <w:rFonts w:ascii="Arial" w:eastAsia="Arial" w:hAnsi="Arial"/>
          <w:color w:val="000000"/>
          <w:spacing w:val="-3"/>
          <w:sz w:val="18"/>
        </w:rPr>
        <w:t>The State’s failure to make payment shall not be a breach, and the Vendor shall retain all available statutory remedies.</w:t>
      </w:r>
    </w:p>
    <w:p w14:paraId="4665E36A" w14:textId="77777777" w:rsidR="004C5F91" w:rsidRDefault="00AB52B4">
      <w:pPr>
        <w:numPr>
          <w:ilvl w:val="0"/>
          <w:numId w:val="17"/>
        </w:numPr>
        <w:tabs>
          <w:tab w:val="clear" w:pos="720"/>
          <w:tab w:val="left" w:pos="792"/>
        </w:tabs>
        <w:spacing w:before="209" w:line="205" w:lineRule="exact"/>
        <w:ind w:left="72" w:right="36"/>
        <w:textAlignment w:val="baseline"/>
        <w:rPr>
          <w:rFonts w:ascii="Arial" w:eastAsia="Arial" w:hAnsi="Arial"/>
          <w:b/>
          <w:color w:val="000000"/>
          <w:sz w:val="18"/>
        </w:rPr>
      </w:pPr>
      <w:r>
        <w:rPr>
          <w:rFonts w:ascii="Arial" w:eastAsia="Arial" w:hAnsi="Arial"/>
          <w:b/>
          <w:color w:val="000000"/>
          <w:sz w:val="18"/>
        </w:rPr>
        <w:t>NON-WAIVER OF BREACH</w:t>
      </w:r>
    </w:p>
    <w:p w14:paraId="4DD245A1" w14:textId="77777777" w:rsidR="004C5F91" w:rsidRDefault="00AB52B4">
      <w:pPr>
        <w:spacing w:line="206" w:lineRule="exact"/>
        <w:ind w:left="792" w:right="36"/>
        <w:jc w:val="both"/>
        <w:textAlignment w:val="baseline"/>
        <w:rPr>
          <w:rFonts w:ascii="Arial" w:eastAsia="Arial" w:hAnsi="Arial"/>
          <w:color w:val="000000"/>
          <w:sz w:val="18"/>
        </w:rPr>
      </w:pPr>
      <w:r>
        <w:rPr>
          <w:rFonts w:ascii="Arial" w:eastAsia="Arial" w:hAnsi="Arial"/>
          <w:color w:val="000000"/>
          <w:sz w:val="18"/>
        </w:rPr>
        <w:t>The acceptance of late performance with or without objection or reservation by a Party shall not waive any rights of the Party nor constitute a waiver of the requirement of timely performance of any obligations remaining to be performed.</w:t>
      </w:r>
    </w:p>
    <w:p w14:paraId="16C60F74" w14:textId="77777777" w:rsidR="004C5F91" w:rsidRDefault="00AB52B4">
      <w:pPr>
        <w:numPr>
          <w:ilvl w:val="0"/>
          <w:numId w:val="17"/>
        </w:numPr>
        <w:tabs>
          <w:tab w:val="clear" w:pos="720"/>
          <w:tab w:val="left" w:pos="792"/>
        </w:tabs>
        <w:spacing w:before="214" w:line="205" w:lineRule="exact"/>
        <w:ind w:left="72" w:right="36"/>
        <w:textAlignment w:val="baseline"/>
        <w:rPr>
          <w:rFonts w:ascii="Arial" w:eastAsia="Arial" w:hAnsi="Arial"/>
          <w:b/>
          <w:color w:val="000000"/>
          <w:sz w:val="18"/>
        </w:rPr>
      </w:pPr>
      <w:r>
        <w:rPr>
          <w:rFonts w:ascii="Arial" w:eastAsia="Arial" w:hAnsi="Arial"/>
          <w:b/>
          <w:color w:val="000000"/>
          <w:sz w:val="18"/>
        </w:rPr>
        <w:t>SEVERABILITY</w:t>
      </w:r>
    </w:p>
    <w:p w14:paraId="474B8013" w14:textId="77777777" w:rsidR="004C5F91" w:rsidRDefault="00AB52B4">
      <w:pPr>
        <w:spacing w:line="205" w:lineRule="exact"/>
        <w:ind w:left="792" w:right="36"/>
        <w:jc w:val="both"/>
        <w:textAlignment w:val="baseline"/>
        <w:rPr>
          <w:rFonts w:ascii="Arial" w:eastAsia="Arial" w:hAnsi="Arial"/>
          <w:color w:val="000000"/>
          <w:spacing w:val="-2"/>
          <w:sz w:val="18"/>
        </w:rPr>
      </w:pPr>
      <w:r>
        <w:rPr>
          <w:rFonts w:ascii="Arial" w:eastAsia="Arial" w:hAnsi="Arial"/>
          <w:color w:val="000000"/>
          <w:spacing w:val="-2"/>
          <w:sz w:val="18"/>
        </w:rPr>
        <w:t>If any term or condition of the contract is declared by a court of competent jurisdiction to be illegal or in conflict with any law, the validity of the remaining terms and conditions shall not be affected, and the rights and obligations of the parties shall be construed and enforced as if the contract did not contain the provision held to be invalid or illegal.</w:t>
      </w:r>
    </w:p>
    <w:p w14:paraId="367D35D0" w14:textId="77777777" w:rsidR="004C5F91" w:rsidRDefault="00AB52B4">
      <w:pPr>
        <w:numPr>
          <w:ilvl w:val="0"/>
          <w:numId w:val="17"/>
        </w:numPr>
        <w:tabs>
          <w:tab w:val="clear" w:pos="720"/>
          <w:tab w:val="left" w:pos="792"/>
        </w:tabs>
        <w:spacing w:before="215" w:line="205" w:lineRule="exact"/>
        <w:ind w:left="72" w:right="36"/>
        <w:textAlignment w:val="baseline"/>
        <w:rPr>
          <w:rFonts w:ascii="Arial" w:eastAsia="Arial" w:hAnsi="Arial"/>
          <w:b/>
          <w:color w:val="000000"/>
          <w:spacing w:val="-1"/>
          <w:sz w:val="18"/>
        </w:rPr>
      </w:pPr>
      <w:r>
        <w:rPr>
          <w:rFonts w:ascii="Arial" w:eastAsia="Arial" w:hAnsi="Arial"/>
          <w:b/>
          <w:color w:val="000000"/>
          <w:spacing w:val="-1"/>
          <w:sz w:val="18"/>
        </w:rPr>
        <w:t>INDEMNIFICATION</w:t>
      </w:r>
    </w:p>
    <w:p w14:paraId="7C864F64" w14:textId="77777777" w:rsidR="004C5F91" w:rsidRDefault="00AB52B4">
      <w:pPr>
        <w:tabs>
          <w:tab w:val="left" w:pos="1512"/>
        </w:tabs>
        <w:spacing w:before="1" w:line="205" w:lineRule="exact"/>
        <w:ind w:left="792" w:right="36"/>
        <w:textAlignment w:val="baseline"/>
        <w:rPr>
          <w:rFonts w:ascii="Arial" w:eastAsia="Arial" w:hAnsi="Arial"/>
          <w:b/>
          <w:color w:val="000000"/>
          <w:spacing w:val="-1"/>
          <w:sz w:val="18"/>
        </w:rPr>
      </w:pPr>
      <w:r>
        <w:rPr>
          <w:rFonts w:ascii="Arial" w:eastAsia="Arial" w:hAnsi="Arial"/>
          <w:b/>
          <w:color w:val="000000"/>
          <w:spacing w:val="-1"/>
          <w:sz w:val="18"/>
        </w:rPr>
        <w:t>1.</w:t>
      </w:r>
      <w:r>
        <w:rPr>
          <w:rFonts w:ascii="Arial" w:eastAsia="Arial" w:hAnsi="Arial"/>
          <w:b/>
          <w:color w:val="000000"/>
          <w:spacing w:val="-1"/>
          <w:sz w:val="18"/>
        </w:rPr>
        <w:tab/>
        <w:t>GENERAL</w:t>
      </w:r>
    </w:p>
    <w:p w14:paraId="47A09F92" w14:textId="77777777" w:rsidR="004C5F91" w:rsidRDefault="00AB52B4">
      <w:pPr>
        <w:spacing w:before="1372" w:line="183" w:lineRule="exact"/>
        <w:ind w:left="72" w:right="36"/>
        <w:jc w:val="center"/>
        <w:textAlignment w:val="baseline"/>
        <w:rPr>
          <w:rFonts w:ascii="Arial" w:eastAsia="Arial" w:hAnsi="Arial"/>
          <w:color w:val="000000"/>
          <w:sz w:val="16"/>
        </w:rPr>
      </w:pPr>
      <w:r>
        <w:rPr>
          <w:rFonts w:ascii="Arial" w:eastAsia="Arial" w:hAnsi="Arial"/>
          <w:color w:val="000000"/>
          <w:sz w:val="16"/>
        </w:rPr>
        <w:t>Page 10</w:t>
      </w:r>
    </w:p>
    <w:p w14:paraId="781681C5" w14:textId="77777777" w:rsidR="004C5F91" w:rsidRDefault="00AB52B4">
      <w:pPr>
        <w:spacing w:line="201" w:lineRule="exact"/>
        <w:ind w:left="72" w:right="36"/>
        <w:jc w:val="right"/>
        <w:textAlignment w:val="baseline"/>
        <w:rPr>
          <w:rFonts w:ascii="Arial" w:eastAsia="Arial" w:hAnsi="Arial"/>
          <w:color w:val="000000"/>
          <w:sz w:val="18"/>
        </w:rPr>
      </w:pPr>
      <w:r>
        <w:rPr>
          <w:rFonts w:ascii="Arial" w:eastAsia="Arial" w:hAnsi="Arial"/>
          <w:color w:val="000000"/>
          <w:sz w:val="18"/>
        </w:rPr>
        <w:t>SPB Form 17 | ITB Template | Effective 07012025</w:t>
      </w:r>
    </w:p>
    <w:p w14:paraId="127D6BB0" w14:textId="77777777" w:rsidR="004C5F91" w:rsidRDefault="004C5F91">
      <w:pPr>
        <w:sectPr w:rsidR="004C5F91">
          <w:pgSz w:w="12240" w:h="15840"/>
          <w:pgMar w:top="1440" w:right="1070" w:bottom="224" w:left="1090" w:header="720" w:footer="720" w:gutter="0"/>
          <w:cols w:space="720"/>
        </w:sectPr>
      </w:pPr>
    </w:p>
    <w:p w14:paraId="709901FF" w14:textId="77777777" w:rsidR="004C5F91" w:rsidRDefault="00AB52B4">
      <w:pPr>
        <w:spacing w:before="12" w:line="206" w:lineRule="exact"/>
        <w:ind w:left="1512" w:right="36"/>
        <w:jc w:val="both"/>
        <w:textAlignment w:val="baseline"/>
        <w:rPr>
          <w:rFonts w:ascii="Arial" w:eastAsia="Arial" w:hAnsi="Arial"/>
          <w:color w:val="000000"/>
          <w:sz w:val="18"/>
        </w:rPr>
      </w:pPr>
      <w:r>
        <w:rPr>
          <w:rFonts w:ascii="Arial" w:eastAsia="Arial" w:hAnsi="Arial"/>
          <w:color w:val="000000"/>
          <w:sz w:val="18"/>
        </w:rPr>
        <w:lastRenderedPageBreak/>
        <w:t>The Vendor agrees to defend, indemnify, and hold harmless the State and its employees, volunteers, agents, and its elected and appointed officials (“the indemnified parties”) from and against any and all claims, liens, demands, damages, liability, actions, causes of action, losses, judgments, costs, and expenses of every nature, including investigation costs and expenses, settlement costs, and attorney fees and expenses (“the claims”), sustained or asserted against the State for personal injury, death, or property loss or damage, arising out of, resulting from, or attributable to the willful misconduct, negligence, error, or omission of the Vendor, its employees, subcontractors, consultants, representatives, and agents, resulting from this contract, except to the extent such Vendor liability is attenuated by any action of the State which directly and proximately contributed to the claims.</w:t>
      </w:r>
    </w:p>
    <w:p w14:paraId="38EE8348" w14:textId="77777777" w:rsidR="004C5F91" w:rsidRDefault="00AB52B4">
      <w:pPr>
        <w:numPr>
          <w:ilvl w:val="0"/>
          <w:numId w:val="18"/>
        </w:numPr>
        <w:tabs>
          <w:tab w:val="clear" w:pos="720"/>
          <w:tab w:val="left" w:pos="1512"/>
        </w:tabs>
        <w:spacing w:before="210" w:line="205" w:lineRule="exact"/>
        <w:ind w:left="1512" w:right="36" w:hanging="720"/>
        <w:textAlignment w:val="baseline"/>
        <w:rPr>
          <w:rFonts w:ascii="Arial" w:eastAsia="Arial" w:hAnsi="Arial"/>
          <w:b/>
          <w:color w:val="000000"/>
          <w:sz w:val="18"/>
        </w:rPr>
      </w:pPr>
      <w:r>
        <w:rPr>
          <w:rFonts w:ascii="Arial" w:eastAsia="Arial" w:hAnsi="Arial"/>
          <w:b/>
          <w:color w:val="000000"/>
          <w:sz w:val="18"/>
        </w:rPr>
        <w:t>INTELLECTUAL PROPERTY</w:t>
      </w:r>
    </w:p>
    <w:p w14:paraId="312F2D82" w14:textId="77777777" w:rsidR="004C5F91" w:rsidRDefault="00AB52B4">
      <w:pPr>
        <w:spacing w:before="5" w:line="206" w:lineRule="exact"/>
        <w:ind w:left="1512" w:right="36"/>
        <w:jc w:val="both"/>
        <w:textAlignment w:val="baseline"/>
        <w:rPr>
          <w:rFonts w:ascii="Arial" w:eastAsia="Arial" w:hAnsi="Arial"/>
          <w:color w:val="000000"/>
          <w:spacing w:val="-3"/>
          <w:sz w:val="18"/>
        </w:rPr>
      </w:pPr>
      <w:r>
        <w:rPr>
          <w:rFonts w:ascii="Arial" w:eastAsia="Arial" w:hAnsi="Arial"/>
          <w:color w:val="000000"/>
          <w:spacing w:val="-3"/>
          <w:sz w:val="18"/>
        </w:rPr>
        <w:t>The Vendor agrees it will, at its sole cost and expense, defend, indemnify, and hold harmless the indemnified parties from and against any and all claims, to the extent such claims arise out of, result from, or are attributable to, the actual or alleged infringement or misappropriation of any patent, copyright, trade secret, trademark, or confidential information of any third party by the Vendor or its employees, subcontractors, consultants, representatives, and agents; provided, however, the State gives the Vendor prompt notice in writing of the claim. The Vendor may not settle any infringement claim that will affect the State’s use of the Licensed Software without the State’s prior written consent, which consent may be withheld for any reason.</w:t>
      </w:r>
    </w:p>
    <w:p w14:paraId="79F1B196" w14:textId="77777777" w:rsidR="004C5F91" w:rsidRDefault="00AB52B4">
      <w:pPr>
        <w:spacing w:before="214" w:line="206" w:lineRule="exact"/>
        <w:ind w:left="1512" w:right="36"/>
        <w:jc w:val="both"/>
        <w:textAlignment w:val="baseline"/>
        <w:rPr>
          <w:rFonts w:ascii="Arial" w:eastAsia="Arial" w:hAnsi="Arial"/>
          <w:color w:val="000000"/>
          <w:sz w:val="18"/>
        </w:rPr>
      </w:pPr>
      <w:r>
        <w:rPr>
          <w:rFonts w:ascii="Arial" w:eastAsia="Arial" w:hAnsi="Arial"/>
          <w:color w:val="000000"/>
          <w:sz w:val="18"/>
        </w:rPr>
        <w:t>If a judgment or settlement is obtained or reasonably anticipated against the State’s use of any intellectual property for which the Vendor has indemnified the State, the Vendor shall, at the Vendor’s sole cost and expense, promptly modify the item or items which were determined to be infringing, acquire a license or licenses on the State’s behalf to provide the necessary rights to the State to eliminate the infringement, or provide the State with a non-infringing substitute that provides the State the same functionality. At the State’s election, the actual or anticipated judgment may be treated as a breach of warranty by the Vendor, and the State may receive the remedies provided under this solicitation.</w:t>
      </w:r>
    </w:p>
    <w:p w14:paraId="4836ADC5" w14:textId="77777777" w:rsidR="004C5F91" w:rsidRDefault="00AB52B4">
      <w:pPr>
        <w:numPr>
          <w:ilvl w:val="0"/>
          <w:numId w:val="18"/>
        </w:numPr>
        <w:tabs>
          <w:tab w:val="clear" w:pos="720"/>
          <w:tab w:val="left" w:pos="1512"/>
        </w:tabs>
        <w:spacing w:before="210" w:line="205" w:lineRule="exact"/>
        <w:ind w:left="1512" w:right="36" w:hanging="720"/>
        <w:textAlignment w:val="baseline"/>
        <w:rPr>
          <w:rFonts w:ascii="Arial" w:eastAsia="Arial" w:hAnsi="Arial"/>
          <w:b/>
          <w:color w:val="000000"/>
          <w:spacing w:val="-1"/>
          <w:sz w:val="18"/>
        </w:rPr>
      </w:pPr>
      <w:r>
        <w:rPr>
          <w:rFonts w:ascii="Arial" w:eastAsia="Arial" w:hAnsi="Arial"/>
          <w:b/>
          <w:color w:val="000000"/>
          <w:spacing w:val="-1"/>
          <w:sz w:val="18"/>
        </w:rPr>
        <w:t>PERSONNEL</w:t>
      </w:r>
    </w:p>
    <w:p w14:paraId="74B53628" w14:textId="77777777" w:rsidR="004C5F91" w:rsidRDefault="00AB52B4">
      <w:pPr>
        <w:spacing w:before="5" w:line="206" w:lineRule="exact"/>
        <w:ind w:left="1512" w:right="36"/>
        <w:jc w:val="both"/>
        <w:textAlignment w:val="baseline"/>
        <w:rPr>
          <w:rFonts w:ascii="Arial" w:eastAsia="Arial" w:hAnsi="Arial"/>
          <w:color w:val="000000"/>
          <w:sz w:val="18"/>
        </w:rPr>
      </w:pPr>
      <w:r>
        <w:rPr>
          <w:rFonts w:ascii="Arial" w:eastAsia="Arial" w:hAnsi="Arial"/>
          <w:color w:val="000000"/>
          <w:sz w:val="18"/>
        </w:rPr>
        <w:t>The Vendor shall, at its expense, indemnify and hold harmless the indemnified parties from and against any claim with respect to withholding taxes, worker’s compensation, employee benefits, or any other claim, demand, liability, damage, or loss of any nature relating to any of the personnel, including subcontractors and their employees, provided by the Vendor.</w:t>
      </w:r>
    </w:p>
    <w:p w14:paraId="66EB8355" w14:textId="77777777" w:rsidR="004C5F91" w:rsidRDefault="00AB52B4">
      <w:pPr>
        <w:numPr>
          <w:ilvl w:val="0"/>
          <w:numId w:val="18"/>
        </w:numPr>
        <w:tabs>
          <w:tab w:val="clear" w:pos="720"/>
          <w:tab w:val="left" w:pos="1512"/>
        </w:tabs>
        <w:spacing w:before="209" w:line="205" w:lineRule="exact"/>
        <w:ind w:left="1512" w:right="36" w:hanging="720"/>
        <w:textAlignment w:val="baseline"/>
        <w:rPr>
          <w:rFonts w:ascii="Arial" w:eastAsia="Arial" w:hAnsi="Arial"/>
          <w:b/>
          <w:color w:val="000000"/>
          <w:sz w:val="18"/>
        </w:rPr>
      </w:pPr>
      <w:r>
        <w:rPr>
          <w:rFonts w:ascii="Arial" w:eastAsia="Arial" w:hAnsi="Arial"/>
          <w:b/>
          <w:color w:val="000000"/>
          <w:sz w:val="18"/>
        </w:rPr>
        <w:t>SELF-INSURANCE (Statutory)</w:t>
      </w:r>
    </w:p>
    <w:p w14:paraId="741A35CF" w14:textId="77777777" w:rsidR="004C5F91" w:rsidRDefault="00AB52B4">
      <w:pPr>
        <w:spacing w:before="1" w:line="206" w:lineRule="exact"/>
        <w:ind w:left="1512" w:right="36"/>
        <w:jc w:val="both"/>
        <w:textAlignment w:val="baseline"/>
        <w:rPr>
          <w:rFonts w:ascii="Arial" w:eastAsia="Arial" w:hAnsi="Arial"/>
          <w:color w:val="000000"/>
          <w:spacing w:val="-3"/>
          <w:sz w:val="18"/>
        </w:rPr>
      </w:pPr>
      <w:r>
        <w:rPr>
          <w:rFonts w:ascii="Arial" w:eastAsia="Arial" w:hAnsi="Arial"/>
          <w:color w:val="000000"/>
          <w:spacing w:val="-3"/>
          <w:sz w:val="18"/>
        </w:rPr>
        <w:t>The State is self-insured for any loss and purchases excess insurance coverage pursuant to Neb. Rev. Stat. § 81-8,239.01. If there is a presumed loss under the provisions of this contract, Vendor may file a claim with the Office of Risk Management pursuant to Neb. Rev. Stat. §§ 81-8,829 through 81-8,306 for review by the State Claims Board. The State retains all rights and immunities under the State Miscellaneous (§ 81-8,294), Tort (§ 81-8,209), and Contract Claim Acts (§ 81-8,302), as outlined in Neb. Rev. Stat. § 81-8,209 et seq. and under any other provisions of law and accepts liability under this contract to the extent provided by law.</w:t>
      </w:r>
    </w:p>
    <w:p w14:paraId="2C8F2F8D" w14:textId="77777777" w:rsidR="004C5F91" w:rsidRDefault="00AB52B4">
      <w:pPr>
        <w:numPr>
          <w:ilvl w:val="0"/>
          <w:numId w:val="18"/>
        </w:numPr>
        <w:tabs>
          <w:tab w:val="clear" w:pos="720"/>
          <w:tab w:val="left" w:pos="1512"/>
        </w:tabs>
        <w:spacing w:before="419" w:line="206" w:lineRule="exact"/>
        <w:ind w:left="1512" w:right="36" w:hanging="720"/>
        <w:jc w:val="both"/>
        <w:textAlignment w:val="baseline"/>
        <w:rPr>
          <w:rFonts w:ascii="Arial" w:eastAsia="Arial" w:hAnsi="Arial"/>
          <w:color w:val="000000"/>
          <w:sz w:val="18"/>
        </w:rPr>
      </w:pPr>
      <w:r>
        <w:rPr>
          <w:rFonts w:ascii="Arial" w:eastAsia="Arial" w:hAnsi="Arial"/>
          <w:color w:val="000000"/>
          <w:sz w:val="18"/>
        </w:rPr>
        <w:t>The Parties acknowledge that Attorney General for the State is required by statute to represent the legal interests of the State, and that any provision of this indemnity clause is subject to the statutory authority of the Attorney General.</w:t>
      </w:r>
    </w:p>
    <w:p w14:paraId="0C1FF6B0" w14:textId="77777777" w:rsidR="004C5F91" w:rsidRDefault="00AB52B4">
      <w:pPr>
        <w:numPr>
          <w:ilvl w:val="0"/>
          <w:numId w:val="19"/>
        </w:numPr>
        <w:tabs>
          <w:tab w:val="clear" w:pos="720"/>
          <w:tab w:val="left" w:pos="792"/>
        </w:tabs>
        <w:spacing w:before="209" w:line="205" w:lineRule="exact"/>
        <w:ind w:left="72" w:right="36"/>
        <w:jc w:val="both"/>
        <w:textAlignment w:val="baseline"/>
        <w:rPr>
          <w:rFonts w:ascii="Arial" w:eastAsia="Arial" w:hAnsi="Arial"/>
          <w:b/>
          <w:color w:val="000000"/>
          <w:spacing w:val="-1"/>
          <w:sz w:val="18"/>
        </w:rPr>
      </w:pPr>
      <w:r>
        <w:rPr>
          <w:rFonts w:ascii="Arial" w:eastAsia="Arial" w:hAnsi="Arial"/>
          <w:b/>
          <w:color w:val="000000"/>
          <w:spacing w:val="-1"/>
          <w:sz w:val="18"/>
        </w:rPr>
        <w:t>ATTORNEY'S FEES</w:t>
      </w:r>
    </w:p>
    <w:p w14:paraId="414775D6" w14:textId="77777777" w:rsidR="004C5F91" w:rsidRDefault="00AB52B4">
      <w:pPr>
        <w:spacing w:before="4" w:line="206" w:lineRule="exact"/>
        <w:ind w:left="792" w:right="36"/>
        <w:jc w:val="both"/>
        <w:textAlignment w:val="baseline"/>
        <w:rPr>
          <w:rFonts w:ascii="Arial" w:eastAsia="Arial" w:hAnsi="Arial"/>
          <w:color w:val="000000"/>
          <w:sz w:val="18"/>
        </w:rPr>
      </w:pPr>
      <w:r>
        <w:rPr>
          <w:rFonts w:ascii="Arial" w:eastAsia="Arial" w:hAnsi="Arial"/>
          <w:color w:val="000000"/>
          <w:sz w:val="18"/>
        </w:rPr>
        <w:t>In the event of any litigation, appeal, or other legal action to enforce any provision of the contract, the Parties agree to pay all expenses of such action, as permitted by law and if ordered by the court, including attorney's fees and costs, if the other Party prevails.</w:t>
      </w:r>
    </w:p>
    <w:p w14:paraId="6D80598C" w14:textId="77777777" w:rsidR="004C5F91" w:rsidRDefault="00AB52B4">
      <w:pPr>
        <w:numPr>
          <w:ilvl w:val="0"/>
          <w:numId w:val="19"/>
        </w:numPr>
        <w:tabs>
          <w:tab w:val="clear" w:pos="720"/>
          <w:tab w:val="left" w:pos="792"/>
        </w:tabs>
        <w:spacing w:before="417" w:line="205" w:lineRule="exact"/>
        <w:ind w:left="72" w:right="36"/>
        <w:textAlignment w:val="baseline"/>
        <w:rPr>
          <w:rFonts w:ascii="Arial" w:eastAsia="Arial" w:hAnsi="Arial"/>
          <w:b/>
          <w:color w:val="000000"/>
          <w:sz w:val="18"/>
        </w:rPr>
      </w:pPr>
      <w:r>
        <w:rPr>
          <w:rFonts w:ascii="Arial" w:eastAsia="Arial" w:hAnsi="Arial"/>
          <w:b/>
          <w:color w:val="000000"/>
          <w:sz w:val="18"/>
        </w:rPr>
        <w:t>ASSIGNMENT, SALE, OR MERGER</w:t>
      </w:r>
    </w:p>
    <w:p w14:paraId="6FF842A6" w14:textId="77777777" w:rsidR="004C5F91" w:rsidRDefault="00AB52B4">
      <w:pPr>
        <w:spacing w:line="204" w:lineRule="exact"/>
        <w:ind w:left="792" w:right="36"/>
        <w:textAlignment w:val="baseline"/>
        <w:rPr>
          <w:rFonts w:ascii="Arial" w:eastAsia="Arial" w:hAnsi="Arial"/>
          <w:color w:val="000000"/>
          <w:spacing w:val="-1"/>
          <w:sz w:val="18"/>
        </w:rPr>
      </w:pPr>
      <w:r>
        <w:rPr>
          <w:rFonts w:ascii="Arial" w:eastAsia="Arial" w:hAnsi="Arial"/>
          <w:color w:val="000000"/>
          <w:spacing w:val="-1"/>
          <w:sz w:val="18"/>
        </w:rPr>
        <w:t>Either Party may assign the contract upon mutual written agreement of the other Party. Such agreement shall not be</w:t>
      </w:r>
    </w:p>
    <w:p w14:paraId="2221BEA3" w14:textId="77777777" w:rsidR="004C5F91" w:rsidRDefault="00AB52B4">
      <w:pPr>
        <w:spacing w:line="206" w:lineRule="exact"/>
        <w:ind w:left="792" w:right="36"/>
        <w:textAlignment w:val="baseline"/>
        <w:rPr>
          <w:rFonts w:ascii="Arial" w:eastAsia="Arial" w:hAnsi="Arial"/>
          <w:color w:val="000000"/>
          <w:spacing w:val="-1"/>
          <w:sz w:val="18"/>
        </w:rPr>
      </w:pPr>
      <w:r>
        <w:rPr>
          <w:rFonts w:ascii="Arial" w:eastAsia="Arial" w:hAnsi="Arial"/>
          <w:color w:val="000000"/>
          <w:spacing w:val="-1"/>
          <w:sz w:val="18"/>
        </w:rPr>
        <w:t>unreasonably withheld.</w:t>
      </w:r>
    </w:p>
    <w:p w14:paraId="039B2F16" w14:textId="77777777" w:rsidR="004C5F91" w:rsidRDefault="00AB52B4">
      <w:pPr>
        <w:spacing w:before="218" w:line="206" w:lineRule="exact"/>
        <w:ind w:left="792" w:right="36"/>
        <w:jc w:val="both"/>
        <w:textAlignment w:val="baseline"/>
        <w:rPr>
          <w:rFonts w:ascii="Arial" w:eastAsia="Arial" w:hAnsi="Arial"/>
          <w:color w:val="000000"/>
          <w:sz w:val="18"/>
        </w:rPr>
      </w:pPr>
      <w:r>
        <w:rPr>
          <w:rFonts w:ascii="Arial" w:eastAsia="Arial" w:hAnsi="Arial"/>
          <w:color w:val="000000"/>
          <w:sz w:val="18"/>
        </w:rPr>
        <w:t>The Vendor retains the right to enter into a sale, merger, acquisition, internal reorganization, or similar transaction involving Vendor’s business. Vendor agrees to cooperate with the State in executing amendments to the contract to allow for the transaction. If a third party or entity is involved in the transaction, the Vendor will remain responsible for performance of the contract until such time as the person or entity involved in the transaction agrees in writing to be contractually bound by this contract and perform all obligations of the contract.</w:t>
      </w:r>
    </w:p>
    <w:p w14:paraId="736A177C" w14:textId="77777777" w:rsidR="004C5F91" w:rsidRDefault="00AB52B4">
      <w:pPr>
        <w:spacing w:before="755" w:line="183" w:lineRule="exact"/>
        <w:ind w:right="36"/>
        <w:jc w:val="center"/>
        <w:textAlignment w:val="baseline"/>
        <w:rPr>
          <w:rFonts w:ascii="Arial" w:eastAsia="Arial" w:hAnsi="Arial"/>
          <w:color w:val="000000"/>
          <w:sz w:val="16"/>
        </w:rPr>
      </w:pPr>
      <w:r>
        <w:rPr>
          <w:rFonts w:ascii="Arial" w:eastAsia="Arial" w:hAnsi="Arial"/>
          <w:color w:val="000000"/>
          <w:sz w:val="16"/>
        </w:rPr>
        <w:t>Page 11</w:t>
      </w:r>
    </w:p>
    <w:p w14:paraId="4813EE9A" w14:textId="77777777" w:rsidR="004C5F91" w:rsidRDefault="00AB52B4">
      <w:pPr>
        <w:spacing w:line="206" w:lineRule="exact"/>
        <w:ind w:right="36"/>
        <w:jc w:val="right"/>
        <w:textAlignment w:val="baseline"/>
        <w:rPr>
          <w:rFonts w:ascii="Arial" w:eastAsia="Arial" w:hAnsi="Arial"/>
          <w:color w:val="000000"/>
          <w:sz w:val="18"/>
        </w:rPr>
      </w:pPr>
      <w:r>
        <w:rPr>
          <w:rFonts w:ascii="Arial" w:eastAsia="Arial" w:hAnsi="Arial"/>
          <w:color w:val="000000"/>
          <w:sz w:val="18"/>
        </w:rPr>
        <w:t>SPB Form 17 | ITB Template | Effective 07012025</w:t>
      </w:r>
    </w:p>
    <w:p w14:paraId="3FB55BD8" w14:textId="77777777" w:rsidR="004C5F91" w:rsidRDefault="004C5F91">
      <w:pPr>
        <w:sectPr w:rsidR="004C5F91">
          <w:pgSz w:w="12240" w:h="15840"/>
          <w:pgMar w:top="1440" w:right="1066" w:bottom="204" w:left="1094" w:header="720" w:footer="720" w:gutter="0"/>
          <w:cols w:space="720"/>
        </w:sectPr>
      </w:pPr>
    </w:p>
    <w:p w14:paraId="2B913567" w14:textId="77777777" w:rsidR="004C5F91" w:rsidRDefault="00AB52B4">
      <w:pPr>
        <w:numPr>
          <w:ilvl w:val="0"/>
          <w:numId w:val="19"/>
        </w:numPr>
        <w:tabs>
          <w:tab w:val="clear" w:pos="720"/>
          <w:tab w:val="left" w:pos="792"/>
        </w:tabs>
        <w:spacing w:before="7" w:line="206" w:lineRule="exact"/>
        <w:ind w:left="72" w:right="36"/>
        <w:textAlignment w:val="baseline"/>
        <w:rPr>
          <w:rFonts w:ascii="Arial" w:eastAsia="Arial" w:hAnsi="Arial"/>
          <w:b/>
          <w:color w:val="000000"/>
          <w:sz w:val="18"/>
        </w:rPr>
      </w:pPr>
      <w:r>
        <w:rPr>
          <w:rFonts w:ascii="Arial" w:eastAsia="Arial" w:hAnsi="Arial"/>
          <w:b/>
          <w:color w:val="000000"/>
          <w:sz w:val="18"/>
        </w:rPr>
        <w:lastRenderedPageBreak/>
        <w:t>CONTRACTING WITH OTHER POLITICAL SUBDIVISIONS OF THE STATE OR ANOTHER STATE</w:t>
      </w:r>
    </w:p>
    <w:p w14:paraId="7CBA7247" w14:textId="77777777" w:rsidR="004C5F91" w:rsidRDefault="00AB52B4">
      <w:pPr>
        <w:spacing w:line="205" w:lineRule="exact"/>
        <w:ind w:left="792" w:right="36"/>
        <w:jc w:val="both"/>
        <w:textAlignment w:val="baseline"/>
        <w:rPr>
          <w:rFonts w:ascii="Arial" w:eastAsia="Arial" w:hAnsi="Arial"/>
          <w:color w:val="000000"/>
          <w:sz w:val="18"/>
        </w:rPr>
      </w:pPr>
      <w:r>
        <w:rPr>
          <w:rFonts w:ascii="Arial" w:eastAsia="Arial" w:hAnsi="Arial"/>
          <w:color w:val="000000"/>
          <w:sz w:val="18"/>
        </w:rPr>
        <w:t>The Vendor may, but shall not be required to, allow agencies, as defined in Neb. Rev. Stat. § 81-145(2), to use this contract. The terms and conditions, including price, of the contract may not be amended. The State shall not be contractually obligated or liable for any contract entered into pursuant to this clause. A listing of Nebraska political subdivisions may be found at the website of the Nebraska Auditor of Public Accounts.</w:t>
      </w:r>
    </w:p>
    <w:p w14:paraId="17BF0109" w14:textId="77777777" w:rsidR="004C5F91" w:rsidRDefault="00AB52B4">
      <w:pPr>
        <w:spacing w:before="213" w:line="206" w:lineRule="exact"/>
        <w:ind w:left="792" w:right="36"/>
        <w:jc w:val="both"/>
        <w:textAlignment w:val="baseline"/>
        <w:rPr>
          <w:rFonts w:ascii="Arial" w:eastAsia="Arial" w:hAnsi="Arial"/>
          <w:color w:val="000000"/>
          <w:sz w:val="18"/>
        </w:rPr>
      </w:pPr>
      <w:r>
        <w:rPr>
          <w:rFonts w:ascii="Arial" w:eastAsia="Arial" w:hAnsi="Arial"/>
          <w:color w:val="000000"/>
          <w:sz w:val="18"/>
        </w:rPr>
        <w:t>The Vendor may, but shall not be required to, allow other states, agencies or divisions of other states, or political subdivisions of other states to use this contract. The terms and conditions, including price, of this contract shall apply to any such contract, but may be amended upon mutual consent of the Parties. The State of Nebraska shall not be contractually or otherwise obligated or liable under any contract entered into pursuant to this clause. The State shall be notified if a contract is executed based upon this contract.</w:t>
      </w:r>
    </w:p>
    <w:p w14:paraId="159777D6" w14:textId="77777777" w:rsidR="004C5F91" w:rsidRDefault="00AB52B4">
      <w:pPr>
        <w:numPr>
          <w:ilvl w:val="0"/>
          <w:numId w:val="19"/>
        </w:numPr>
        <w:tabs>
          <w:tab w:val="clear" w:pos="720"/>
          <w:tab w:val="left" w:pos="792"/>
        </w:tabs>
        <w:spacing w:before="214" w:line="206" w:lineRule="exact"/>
        <w:ind w:left="72" w:right="36"/>
        <w:textAlignment w:val="baseline"/>
        <w:rPr>
          <w:rFonts w:ascii="Arial" w:eastAsia="Arial" w:hAnsi="Arial"/>
          <w:b/>
          <w:color w:val="000000"/>
          <w:spacing w:val="-1"/>
          <w:sz w:val="18"/>
        </w:rPr>
      </w:pPr>
      <w:r>
        <w:rPr>
          <w:rFonts w:ascii="Arial" w:eastAsia="Arial" w:hAnsi="Arial"/>
          <w:b/>
          <w:color w:val="000000"/>
          <w:spacing w:val="-1"/>
          <w:sz w:val="18"/>
        </w:rPr>
        <w:t>FORCE MAJEURE</w:t>
      </w:r>
    </w:p>
    <w:p w14:paraId="6EDCFDBE" w14:textId="77777777" w:rsidR="004C5F91" w:rsidRDefault="00AB52B4">
      <w:pPr>
        <w:spacing w:line="206" w:lineRule="exact"/>
        <w:ind w:left="792" w:right="36"/>
        <w:jc w:val="both"/>
        <w:textAlignment w:val="baseline"/>
        <w:rPr>
          <w:rFonts w:ascii="Arial" w:eastAsia="Arial" w:hAnsi="Arial"/>
          <w:color w:val="000000"/>
          <w:sz w:val="18"/>
        </w:rPr>
      </w:pPr>
      <w:r>
        <w:rPr>
          <w:rFonts w:ascii="Arial" w:eastAsia="Arial" w:hAnsi="Arial"/>
          <w:color w:val="000000"/>
          <w:sz w:val="18"/>
        </w:rPr>
        <w:t>Neither Party shall be liable for any costs or damages, or for default resulting from its inability to perform any of its obligations under the contract due to an unforeseeable natural or man-made event outside the control and not the fault of the affected Party (“Force Majeure Event”). The Party so affected shall immediately make a written request for relief to the other Party and shall have the burden of proof to justify the request. The other Party may grant the relief requested; relief may not be unreasonably withheld. Labor disputes with the impacted Party’s own employees will not be considered a Force Majeure Event.</w:t>
      </w:r>
    </w:p>
    <w:p w14:paraId="2EFF5A49" w14:textId="77777777" w:rsidR="004C5F91" w:rsidRDefault="00AB52B4">
      <w:pPr>
        <w:numPr>
          <w:ilvl w:val="0"/>
          <w:numId w:val="19"/>
        </w:numPr>
        <w:tabs>
          <w:tab w:val="clear" w:pos="720"/>
          <w:tab w:val="left" w:pos="792"/>
        </w:tabs>
        <w:spacing w:before="214" w:line="206" w:lineRule="exact"/>
        <w:ind w:left="72" w:right="36"/>
        <w:textAlignment w:val="baseline"/>
        <w:rPr>
          <w:rFonts w:ascii="Arial" w:eastAsia="Arial" w:hAnsi="Arial"/>
          <w:b/>
          <w:color w:val="000000"/>
          <w:sz w:val="18"/>
        </w:rPr>
      </w:pPr>
      <w:r>
        <w:rPr>
          <w:rFonts w:ascii="Arial" w:eastAsia="Arial" w:hAnsi="Arial"/>
          <w:b/>
          <w:color w:val="000000"/>
          <w:sz w:val="18"/>
        </w:rPr>
        <w:t>CONFIDENTIALITY</w:t>
      </w:r>
    </w:p>
    <w:p w14:paraId="15376A87" w14:textId="77777777" w:rsidR="004C5F91" w:rsidRDefault="00AB52B4">
      <w:pPr>
        <w:spacing w:line="205" w:lineRule="exact"/>
        <w:ind w:left="792" w:right="36"/>
        <w:jc w:val="both"/>
        <w:textAlignment w:val="baseline"/>
        <w:rPr>
          <w:rFonts w:ascii="Arial" w:eastAsia="Arial" w:hAnsi="Arial"/>
          <w:color w:val="000000"/>
          <w:sz w:val="18"/>
        </w:rPr>
      </w:pPr>
      <w:r>
        <w:rPr>
          <w:rFonts w:ascii="Arial" w:eastAsia="Arial" w:hAnsi="Arial"/>
          <w:color w:val="000000"/>
          <w:sz w:val="18"/>
        </w:rPr>
        <w:t>All materials and information provided by the Parties or acquired by a Party on behalf of the other Party shall be regarded as confidential information. All materials and information provided or acquired shall be handled in accordance with federal and state law, and ethical standards. Should said confidentiality be breached by a Party, the Party shall notify the other Party immediately of said breach and take immediate corrective action.</w:t>
      </w:r>
    </w:p>
    <w:p w14:paraId="09FE85E0" w14:textId="77777777" w:rsidR="004C5F91" w:rsidRDefault="00AB52B4">
      <w:pPr>
        <w:spacing w:before="214" w:line="206" w:lineRule="exact"/>
        <w:ind w:left="792" w:right="36"/>
        <w:jc w:val="both"/>
        <w:textAlignment w:val="baseline"/>
        <w:rPr>
          <w:rFonts w:ascii="Arial" w:eastAsia="Arial" w:hAnsi="Arial"/>
          <w:color w:val="000000"/>
          <w:sz w:val="18"/>
        </w:rPr>
      </w:pPr>
      <w:r>
        <w:rPr>
          <w:rFonts w:ascii="Arial" w:eastAsia="Arial" w:hAnsi="Arial"/>
          <w:color w:val="000000"/>
          <w:sz w:val="18"/>
        </w:rPr>
        <w:t>It is incumbent upon the Parties to inform their officers and employees of the penalties for improper disclosure imposed by the Privacy Act of 1974, 5 U.S.C. 552a. Specifically, 5 U.S.C. 552a (i)(1), which is made applicable by 5 U.S.C. 552a (m)(1), provides that any officer or employee,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prohibited, willfully discloses the material in any manner to any person or agency not entitled to receive it, shall be guilty of a misdemeanor and fined not more than $5,000.</w:t>
      </w:r>
    </w:p>
    <w:p w14:paraId="0462AB22" w14:textId="77777777" w:rsidR="004C5F91" w:rsidRDefault="00AB52B4">
      <w:pPr>
        <w:numPr>
          <w:ilvl w:val="0"/>
          <w:numId w:val="19"/>
        </w:numPr>
        <w:tabs>
          <w:tab w:val="clear" w:pos="720"/>
          <w:tab w:val="left" w:pos="792"/>
        </w:tabs>
        <w:spacing w:before="210" w:line="206" w:lineRule="exact"/>
        <w:ind w:left="72" w:right="36"/>
        <w:textAlignment w:val="baseline"/>
        <w:rPr>
          <w:rFonts w:ascii="Arial" w:eastAsia="Arial" w:hAnsi="Arial"/>
          <w:b/>
          <w:color w:val="000000"/>
          <w:spacing w:val="-1"/>
          <w:sz w:val="18"/>
        </w:rPr>
      </w:pPr>
      <w:r>
        <w:rPr>
          <w:rFonts w:ascii="Arial" w:eastAsia="Arial" w:hAnsi="Arial"/>
          <w:b/>
          <w:color w:val="000000"/>
          <w:spacing w:val="-1"/>
          <w:sz w:val="18"/>
        </w:rPr>
        <w:t>EARLY TERMINATION</w:t>
      </w:r>
    </w:p>
    <w:p w14:paraId="584BF923" w14:textId="77777777" w:rsidR="004C5F91" w:rsidRDefault="00AB52B4">
      <w:pPr>
        <w:spacing w:line="203" w:lineRule="exact"/>
        <w:ind w:left="792" w:right="36"/>
        <w:textAlignment w:val="baseline"/>
        <w:rPr>
          <w:rFonts w:ascii="Arial" w:eastAsia="Arial" w:hAnsi="Arial"/>
          <w:color w:val="000000"/>
          <w:sz w:val="18"/>
        </w:rPr>
      </w:pPr>
      <w:r>
        <w:rPr>
          <w:rFonts w:ascii="Arial" w:eastAsia="Arial" w:hAnsi="Arial"/>
          <w:color w:val="000000"/>
          <w:sz w:val="18"/>
        </w:rPr>
        <w:t>The contract may be terminated as follows:</w:t>
      </w:r>
    </w:p>
    <w:p w14:paraId="75A19FFC" w14:textId="77777777" w:rsidR="004C5F91" w:rsidRDefault="00AB52B4">
      <w:pPr>
        <w:numPr>
          <w:ilvl w:val="0"/>
          <w:numId w:val="20"/>
        </w:numPr>
        <w:tabs>
          <w:tab w:val="clear" w:pos="720"/>
          <w:tab w:val="left" w:pos="1512"/>
        </w:tabs>
        <w:spacing w:before="212" w:line="206" w:lineRule="exact"/>
        <w:ind w:left="1512" w:right="36" w:hanging="720"/>
        <w:textAlignment w:val="baseline"/>
        <w:rPr>
          <w:rFonts w:ascii="Arial" w:eastAsia="Arial" w:hAnsi="Arial"/>
          <w:color w:val="000000"/>
          <w:sz w:val="18"/>
        </w:rPr>
      </w:pPr>
      <w:r>
        <w:rPr>
          <w:rFonts w:ascii="Arial" w:eastAsia="Arial" w:hAnsi="Arial"/>
          <w:color w:val="000000"/>
          <w:sz w:val="18"/>
        </w:rPr>
        <w:t>The State and the Vendor, by mutual written agreement, may terminate the contract at any time.</w:t>
      </w:r>
    </w:p>
    <w:p w14:paraId="54837271" w14:textId="77777777" w:rsidR="004C5F91" w:rsidRDefault="00AB52B4">
      <w:pPr>
        <w:numPr>
          <w:ilvl w:val="0"/>
          <w:numId w:val="20"/>
        </w:numPr>
        <w:tabs>
          <w:tab w:val="clear" w:pos="720"/>
          <w:tab w:val="left" w:pos="1512"/>
        </w:tabs>
        <w:spacing w:before="2" w:line="206" w:lineRule="exact"/>
        <w:ind w:left="1512" w:right="36" w:hanging="720"/>
        <w:jc w:val="both"/>
        <w:textAlignment w:val="baseline"/>
        <w:rPr>
          <w:rFonts w:ascii="Arial" w:eastAsia="Arial" w:hAnsi="Arial"/>
          <w:color w:val="000000"/>
          <w:spacing w:val="-1"/>
          <w:sz w:val="18"/>
        </w:rPr>
      </w:pPr>
      <w:r>
        <w:rPr>
          <w:rFonts w:ascii="Arial" w:eastAsia="Arial" w:hAnsi="Arial"/>
          <w:color w:val="000000"/>
          <w:spacing w:val="-1"/>
          <w:sz w:val="18"/>
        </w:rPr>
        <w:t>The State, at its sole discretion, may terminate the contract for any reason upon thirty (30) calendar days’ written notice shall be delivered by email, delivery receipt requested; certified mail, return receipt requested; or in person with proof of delivery to the Vendor. Such termination shall not relieve the Vendor of warranty or other service obligations incurred under the terms of the contract. In the event of termination, the Vendor shall be entitled to payment, determined on a pro rata basis, for products or services satisfactorily performed or provided.</w:t>
      </w:r>
    </w:p>
    <w:p w14:paraId="51CA4878" w14:textId="77777777" w:rsidR="004C5F91" w:rsidRDefault="00AB52B4">
      <w:pPr>
        <w:numPr>
          <w:ilvl w:val="0"/>
          <w:numId w:val="20"/>
        </w:numPr>
        <w:tabs>
          <w:tab w:val="clear" w:pos="720"/>
          <w:tab w:val="left" w:pos="1512"/>
        </w:tabs>
        <w:spacing w:before="5" w:line="206" w:lineRule="exact"/>
        <w:ind w:left="1512" w:right="36" w:hanging="720"/>
        <w:jc w:val="both"/>
        <w:textAlignment w:val="baseline"/>
        <w:rPr>
          <w:rFonts w:ascii="Arial" w:eastAsia="Arial" w:hAnsi="Arial"/>
          <w:color w:val="000000"/>
          <w:sz w:val="18"/>
        </w:rPr>
      </w:pPr>
      <w:r>
        <w:rPr>
          <w:rFonts w:ascii="Arial" w:eastAsia="Arial" w:hAnsi="Arial"/>
          <w:color w:val="000000"/>
          <w:sz w:val="18"/>
        </w:rPr>
        <w:t>The State may terminate the contract immediately for the following reasons:</w:t>
      </w:r>
    </w:p>
    <w:p w14:paraId="584B0141" w14:textId="77777777" w:rsidR="004C5F91" w:rsidRDefault="00AB52B4">
      <w:pPr>
        <w:numPr>
          <w:ilvl w:val="0"/>
          <w:numId w:val="21"/>
        </w:numPr>
        <w:tabs>
          <w:tab w:val="clear" w:pos="720"/>
          <w:tab w:val="left" w:pos="2232"/>
        </w:tabs>
        <w:spacing w:before="207" w:line="206" w:lineRule="exact"/>
        <w:ind w:left="2232" w:right="36" w:hanging="720"/>
        <w:jc w:val="both"/>
        <w:textAlignment w:val="baseline"/>
        <w:rPr>
          <w:rFonts w:ascii="Arial" w:eastAsia="Arial" w:hAnsi="Arial"/>
          <w:color w:val="000000"/>
          <w:spacing w:val="-1"/>
          <w:sz w:val="18"/>
        </w:rPr>
      </w:pPr>
      <w:r>
        <w:rPr>
          <w:rFonts w:ascii="Arial" w:eastAsia="Arial" w:hAnsi="Arial"/>
          <w:color w:val="000000"/>
          <w:spacing w:val="-1"/>
          <w:sz w:val="18"/>
        </w:rPr>
        <w:t>if directed to do so by statute;</w:t>
      </w:r>
    </w:p>
    <w:p w14:paraId="507BF666" w14:textId="77777777" w:rsidR="004C5F91" w:rsidRDefault="00AB52B4">
      <w:pPr>
        <w:numPr>
          <w:ilvl w:val="0"/>
          <w:numId w:val="21"/>
        </w:numPr>
        <w:tabs>
          <w:tab w:val="clear" w:pos="720"/>
          <w:tab w:val="left" w:pos="2232"/>
        </w:tabs>
        <w:spacing w:before="1" w:line="206" w:lineRule="exact"/>
        <w:ind w:left="2232" w:right="36" w:hanging="720"/>
        <w:jc w:val="both"/>
        <w:textAlignment w:val="baseline"/>
        <w:rPr>
          <w:rFonts w:ascii="Arial" w:eastAsia="Arial" w:hAnsi="Arial"/>
          <w:color w:val="000000"/>
          <w:sz w:val="18"/>
        </w:rPr>
      </w:pPr>
      <w:r>
        <w:rPr>
          <w:rFonts w:ascii="Arial" w:eastAsia="Arial" w:hAnsi="Arial"/>
          <w:color w:val="000000"/>
          <w:sz w:val="18"/>
        </w:rPr>
        <w:t>Vendor has made an assignment for the benefit of creditors, has admitted in writing its inability to pay debts as they mature, or has ceased operating in the normal course of business;</w:t>
      </w:r>
    </w:p>
    <w:p w14:paraId="3EA89473" w14:textId="77777777" w:rsidR="004C5F91" w:rsidRDefault="00AB52B4">
      <w:pPr>
        <w:numPr>
          <w:ilvl w:val="0"/>
          <w:numId w:val="21"/>
        </w:numPr>
        <w:tabs>
          <w:tab w:val="clear" w:pos="720"/>
          <w:tab w:val="left" w:pos="2232"/>
        </w:tabs>
        <w:spacing w:before="1" w:line="206" w:lineRule="exact"/>
        <w:ind w:left="2232" w:right="36" w:hanging="720"/>
        <w:jc w:val="both"/>
        <w:textAlignment w:val="baseline"/>
        <w:rPr>
          <w:rFonts w:ascii="Arial" w:eastAsia="Arial" w:hAnsi="Arial"/>
          <w:color w:val="000000"/>
          <w:sz w:val="18"/>
        </w:rPr>
      </w:pPr>
      <w:r>
        <w:rPr>
          <w:rFonts w:ascii="Arial" w:eastAsia="Arial" w:hAnsi="Arial"/>
          <w:color w:val="000000"/>
          <w:sz w:val="18"/>
        </w:rPr>
        <w:t>a trustee or receiver of the Vendor or of any substantial part of the Vendor’s assets has been appointed by a court;</w:t>
      </w:r>
    </w:p>
    <w:p w14:paraId="6453E11B" w14:textId="77777777" w:rsidR="004C5F91" w:rsidRDefault="00AB52B4">
      <w:pPr>
        <w:numPr>
          <w:ilvl w:val="0"/>
          <w:numId w:val="21"/>
        </w:numPr>
        <w:tabs>
          <w:tab w:val="clear" w:pos="720"/>
          <w:tab w:val="left" w:pos="2232"/>
        </w:tabs>
        <w:spacing w:line="208" w:lineRule="exact"/>
        <w:ind w:left="2232" w:right="36" w:hanging="720"/>
        <w:jc w:val="both"/>
        <w:textAlignment w:val="baseline"/>
        <w:rPr>
          <w:rFonts w:ascii="Arial" w:eastAsia="Arial" w:hAnsi="Arial"/>
          <w:color w:val="000000"/>
          <w:spacing w:val="-2"/>
          <w:sz w:val="18"/>
        </w:rPr>
      </w:pPr>
      <w:r>
        <w:rPr>
          <w:rFonts w:ascii="Arial" w:eastAsia="Arial" w:hAnsi="Arial"/>
          <w:color w:val="000000"/>
          <w:spacing w:val="-2"/>
          <w:sz w:val="18"/>
        </w:rPr>
        <w:t>fraud, misappropriation, embezzlement, malfeasance, misfeasance, or illegal conduct pertaining to performance under the contract by its Vendor, its employees, officers, directors, or shareholders;</w:t>
      </w:r>
    </w:p>
    <w:p w14:paraId="00EFC724" w14:textId="77777777" w:rsidR="004C5F91" w:rsidRDefault="00AB52B4">
      <w:pPr>
        <w:numPr>
          <w:ilvl w:val="0"/>
          <w:numId w:val="21"/>
        </w:numPr>
        <w:tabs>
          <w:tab w:val="clear" w:pos="720"/>
          <w:tab w:val="left" w:pos="2232"/>
        </w:tabs>
        <w:spacing w:before="2" w:line="206" w:lineRule="exact"/>
        <w:ind w:left="2232" w:right="36" w:hanging="720"/>
        <w:jc w:val="both"/>
        <w:textAlignment w:val="baseline"/>
        <w:rPr>
          <w:rFonts w:ascii="Arial" w:eastAsia="Arial" w:hAnsi="Arial"/>
          <w:color w:val="000000"/>
          <w:spacing w:val="-2"/>
          <w:sz w:val="18"/>
        </w:rPr>
      </w:pPr>
      <w:r>
        <w:rPr>
          <w:rFonts w:ascii="Arial" w:eastAsia="Arial" w:hAnsi="Arial"/>
          <w:color w:val="000000"/>
          <w:spacing w:val="-2"/>
          <w:sz w:val="18"/>
        </w:rPr>
        <w:t>an involuntary proceeding has been commenced by any party against the Vendor under any one of the chapters of Title 11 of the United States Code and (i) the proceeding has been pending for at least sixty (60) calendar days; or (ii) the Vendor has consented, either expressly or by operation of law, to the entry of an order for relief; or (iii) the Vendor has been decreed or adjudged a debtor;</w:t>
      </w:r>
    </w:p>
    <w:p w14:paraId="09B76D00" w14:textId="77777777" w:rsidR="004C5F91" w:rsidRDefault="00AB52B4">
      <w:pPr>
        <w:numPr>
          <w:ilvl w:val="0"/>
          <w:numId w:val="21"/>
        </w:numPr>
        <w:tabs>
          <w:tab w:val="clear" w:pos="720"/>
          <w:tab w:val="left" w:pos="2232"/>
        </w:tabs>
        <w:spacing w:before="1" w:line="206" w:lineRule="exact"/>
        <w:ind w:left="2232" w:right="36" w:hanging="720"/>
        <w:jc w:val="both"/>
        <w:textAlignment w:val="baseline"/>
        <w:rPr>
          <w:rFonts w:ascii="Arial" w:eastAsia="Arial" w:hAnsi="Arial"/>
          <w:color w:val="000000"/>
          <w:sz w:val="18"/>
        </w:rPr>
      </w:pPr>
      <w:r>
        <w:rPr>
          <w:rFonts w:ascii="Arial" w:eastAsia="Arial" w:hAnsi="Arial"/>
          <w:color w:val="000000"/>
          <w:sz w:val="18"/>
        </w:rPr>
        <w:t>a voluntary petition has been filed by the Vendor under any of the chapters of Title 11 of the United States Code;</w:t>
      </w:r>
    </w:p>
    <w:p w14:paraId="5CDD3FF6" w14:textId="77777777" w:rsidR="004C5F91" w:rsidRDefault="00AB52B4">
      <w:pPr>
        <w:numPr>
          <w:ilvl w:val="0"/>
          <w:numId w:val="21"/>
        </w:numPr>
        <w:tabs>
          <w:tab w:val="clear" w:pos="720"/>
          <w:tab w:val="left" w:pos="2232"/>
        </w:tabs>
        <w:spacing w:line="206" w:lineRule="exact"/>
        <w:ind w:left="2232" w:right="36" w:hanging="720"/>
        <w:jc w:val="both"/>
        <w:textAlignment w:val="baseline"/>
        <w:rPr>
          <w:rFonts w:ascii="Arial" w:eastAsia="Arial" w:hAnsi="Arial"/>
          <w:color w:val="000000"/>
          <w:sz w:val="18"/>
        </w:rPr>
      </w:pPr>
      <w:r>
        <w:rPr>
          <w:rFonts w:ascii="Arial" w:eastAsia="Arial" w:hAnsi="Arial"/>
          <w:color w:val="000000"/>
          <w:sz w:val="18"/>
        </w:rPr>
        <w:t>Vendor intentionally discloses confidential information;</w:t>
      </w:r>
    </w:p>
    <w:p w14:paraId="2EEBB718" w14:textId="77777777" w:rsidR="004C5F91" w:rsidRDefault="00AB52B4">
      <w:pPr>
        <w:numPr>
          <w:ilvl w:val="0"/>
          <w:numId w:val="21"/>
        </w:numPr>
        <w:tabs>
          <w:tab w:val="clear" w:pos="720"/>
          <w:tab w:val="left" w:pos="2232"/>
        </w:tabs>
        <w:spacing w:before="1" w:line="206" w:lineRule="exact"/>
        <w:ind w:left="2232" w:right="36" w:hanging="720"/>
        <w:jc w:val="both"/>
        <w:textAlignment w:val="baseline"/>
        <w:rPr>
          <w:rFonts w:ascii="Arial" w:eastAsia="Arial" w:hAnsi="Arial"/>
          <w:color w:val="000000"/>
          <w:sz w:val="18"/>
        </w:rPr>
      </w:pPr>
      <w:r>
        <w:rPr>
          <w:rFonts w:ascii="Arial" w:eastAsia="Arial" w:hAnsi="Arial"/>
          <w:color w:val="000000"/>
          <w:sz w:val="18"/>
        </w:rPr>
        <w:t>Vendor has or announces it will discontinue support of the deliverable; and,</w:t>
      </w:r>
    </w:p>
    <w:p w14:paraId="23DBD31C" w14:textId="77777777" w:rsidR="004C5F91" w:rsidRDefault="00AB52B4">
      <w:pPr>
        <w:numPr>
          <w:ilvl w:val="0"/>
          <w:numId w:val="21"/>
        </w:numPr>
        <w:tabs>
          <w:tab w:val="clear" w:pos="720"/>
          <w:tab w:val="left" w:pos="2232"/>
        </w:tabs>
        <w:spacing w:line="206" w:lineRule="exact"/>
        <w:ind w:left="2232" w:right="36" w:hanging="720"/>
        <w:jc w:val="both"/>
        <w:textAlignment w:val="baseline"/>
        <w:rPr>
          <w:rFonts w:ascii="Arial" w:eastAsia="Arial" w:hAnsi="Arial"/>
          <w:color w:val="000000"/>
          <w:sz w:val="18"/>
        </w:rPr>
      </w:pPr>
      <w:r>
        <w:rPr>
          <w:rFonts w:ascii="Arial" w:eastAsia="Arial" w:hAnsi="Arial"/>
          <w:color w:val="000000"/>
          <w:sz w:val="18"/>
        </w:rPr>
        <w:t>In the event funding is no longer available.</w:t>
      </w:r>
    </w:p>
    <w:p w14:paraId="433EA646" w14:textId="77777777" w:rsidR="004C5F91" w:rsidRDefault="00AB52B4">
      <w:pPr>
        <w:spacing w:before="548" w:line="183" w:lineRule="exact"/>
        <w:ind w:left="72" w:right="36"/>
        <w:jc w:val="center"/>
        <w:textAlignment w:val="baseline"/>
        <w:rPr>
          <w:rFonts w:ascii="Arial" w:eastAsia="Arial" w:hAnsi="Arial"/>
          <w:color w:val="000000"/>
          <w:sz w:val="16"/>
        </w:rPr>
      </w:pPr>
      <w:r>
        <w:rPr>
          <w:rFonts w:ascii="Arial" w:eastAsia="Arial" w:hAnsi="Arial"/>
          <w:color w:val="000000"/>
          <w:sz w:val="16"/>
        </w:rPr>
        <w:t>Page 12</w:t>
      </w:r>
    </w:p>
    <w:p w14:paraId="557DA1BF" w14:textId="77777777" w:rsidR="004C5F91" w:rsidRDefault="00AB52B4">
      <w:pPr>
        <w:spacing w:line="201" w:lineRule="exact"/>
        <w:ind w:left="72" w:right="36"/>
        <w:jc w:val="right"/>
        <w:textAlignment w:val="baseline"/>
        <w:rPr>
          <w:rFonts w:ascii="Arial" w:eastAsia="Arial" w:hAnsi="Arial"/>
          <w:color w:val="000000"/>
          <w:sz w:val="18"/>
        </w:rPr>
      </w:pPr>
      <w:r>
        <w:rPr>
          <w:rFonts w:ascii="Arial" w:eastAsia="Arial" w:hAnsi="Arial"/>
          <w:color w:val="000000"/>
          <w:sz w:val="18"/>
        </w:rPr>
        <w:t>SPB Form 17 | ITB Template | Effective 07012025</w:t>
      </w:r>
    </w:p>
    <w:p w14:paraId="4FB2FFD1" w14:textId="77777777" w:rsidR="004C5F91" w:rsidRDefault="004C5F91">
      <w:pPr>
        <w:sectPr w:rsidR="004C5F91">
          <w:pgSz w:w="12240" w:h="15840"/>
          <w:pgMar w:top="1440" w:right="1068" w:bottom="224" w:left="1092" w:header="720" w:footer="720" w:gutter="0"/>
          <w:cols w:space="720"/>
        </w:sectPr>
      </w:pPr>
    </w:p>
    <w:p w14:paraId="210CD031" w14:textId="77777777" w:rsidR="004C5F91" w:rsidRDefault="00AB52B4">
      <w:pPr>
        <w:tabs>
          <w:tab w:val="left" w:pos="792"/>
        </w:tabs>
        <w:spacing w:before="7" w:line="205" w:lineRule="exact"/>
        <w:ind w:left="72" w:right="36"/>
        <w:textAlignment w:val="baseline"/>
        <w:rPr>
          <w:rFonts w:ascii="Arial" w:eastAsia="Arial" w:hAnsi="Arial"/>
          <w:b/>
          <w:color w:val="000000"/>
          <w:sz w:val="18"/>
        </w:rPr>
      </w:pPr>
      <w:r>
        <w:rPr>
          <w:rFonts w:ascii="Arial" w:eastAsia="Arial" w:hAnsi="Arial"/>
          <w:b/>
          <w:color w:val="000000"/>
          <w:sz w:val="18"/>
        </w:rPr>
        <w:lastRenderedPageBreak/>
        <w:t>S.</w:t>
      </w:r>
      <w:r>
        <w:rPr>
          <w:rFonts w:ascii="Arial" w:eastAsia="Arial" w:hAnsi="Arial"/>
          <w:b/>
          <w:color w:val="000000"/>
          <w:sz w:val="18"/>
        </w:rPr>
        <w:tab/>
        <w:t>CONTRACT CLOSEOUT</w:t>
      </w:r>
    </w:p>
    <w:p w14:paraId="039BA46C" w14:textId="77777777" w:rsidR="004C5F91" w:rsidRDefault="00AB52B4">
      <w:pPr>
        <w:spacing w:line="205" w:lineRule="exact"/>
        <w:ind w:left="792" w:right="36"/>
        <w:textAlignment w:val="baseline"/>
        <w:rPr>
          <w:rFonts w:ascii="Arial" w:eastAsia="Arial" w:hAnsi="Arial"/>
          <w:color w:val="000000"/>
          <w:spacing w:val="1"/>
          <w:sz w:val="18"/>
        </w:rPr>
      </w:pPr>
      <w:r>
        <w:rPr>
          <w:rFonts w:ascii="Arial" w:eastAsia="Arial" w:hAnsi="Arial"/>
          <w:color w:val="000000"/>
          <w:spacing w:val="1"/>
          <w:sz w:val="18"/>
        </w:rPr>
        <w:t>Upon termination of the contract for any reason the Vendor shall within thirty (30) days, unless stated otherwise</w:t>
      </w:r>
    </w:p>
    <w:p w14:paraId="04FF74B1" w14:textId="77777777" w:rsidR="004C5F91" w:rsidRDefault="00AB52B4">
      <w:pPr>
        <w:spacing w:line="207" w:lineRule="exact"/>
        <w:ind w:left="792" w:right="36"/>
        <w:textAlignment w:val="baseline"/>
        <w:rPr>
          <w:rFonts w:ascii="Arial" w:eastAsia="Arial" w:hAnsi="Arial"/>
          <w:color w:val="000000"/>
          <w:spacing w:val="-4"/>
          <w:sz w:val="18"/>
        </w:rPr>
      </w:pPr>
      <w:r>
        <w:rPr>
          <w:rFonts w:ascii="Arial" w:eastAsia="Arial" w:hAnsi="Arial"/>
          <w:color w:val="000000"/>
          <w:spacing w:val="-4"/>
          <w:sz w:val="18"/>
        </w:rPr>
        <w:t>herein:</w:t>
      </w:r>
    </w:p>
    <w:p w14:paraId="572C5948" w14:textId="77777777" w:rsidR="004C5F91" w:rsidRDefault="00AB52B4">
      <w:pPr>
        <w:numPr>
          <w:ilvl w:val="0"/>
          <w:numId w:val="22"/>
        </w:numPr>
        <w:tabs>
          <w:tab w:val="clear" w:pos="720"/>
          <w:tab w:val="left" w:pos="1512"/>
        </w:tabs>
        <w:spacing w:before="206" w:line="207" w:lineRule="exact"/>
        <w:ind w:left="1512" w:right="36" w:hanging="720"/>
        <w:textAlignment w:val="baseline"/>
        <w:rPr>
          <w:rFonts w:ascii="Arial" w:eastAsia="Arial" w:hAnsi="Arial"/>
          <w:color w:val="000000"/>
          <w:sz w:val="18"/>
        </w:rPr>
      </w:pPr>
      <w:r>
        <w:rPr>
          <w:rFonts w:ascii="Arial" w:eastAsia="Arial" w:hAnsi="Arial"/>
          <w:color w:val="000000"/>
          <w:sz w:val="18"/>
        </w:rPr>
        <w:t>Transfer all completed or partially completed deliverables to the State,</w:t>
      </w:r>
    </w:p>
    <w:p w14:paraId="5B69F4B9" w14:textId="77777777" w:rsidR="004C5F91" w:rsidRDefault="00AB52B4">
      <w:pPr>
        <w:numPr>
          <w:ilvl w:val="0"/>
          <w:numId w:val="22"/>
        </w:numPr>
        <w:tabs>
          <w:tab w:val="clear" w:pos="720"/>
          <w:tab w:val="left" w:pos="1512"/>
        </w:tabs>
        <w:spacing w:line="206" w:lineRule="exact"/>
        <w:ind w:left="1512" w:right="36" w:hanging="720"/>
        <w:textAlignment w:val="baseline"/>
        <w:rPr>
          <w:rFonts w:ascii="Arial" w:eastAsia="Arial" w:hAnsi="Arial"/>
          <w:color w:val="000000"/>
          <w:sz w:val="18"/>
        </w:rPr>
      </w:pPr>
      <w:r>
        <w:rPr>
          <w:rFonts w:ascii="Arial" w:eastAsia="Arial" w:hAnsi="Arial"/>
          <w:color w:val="000000"/>
          <w:sz w:val="18"/>
        </w:rPr>
        <w:t>Transfer ownership and title to all completed or partially completed deliverables to the State,</w:t>
      </w:r>
    </w:p>
    <w:p w14:paraId="0ADE47AF" w14:textId="77777777" w:rsidR="004C5F91" w:rsidRDefault="00AB52B4">
      <w:pPr>
        <w:numPr>
          <w:ilvl w:val="0"/>
          <w:numId w:val="22"/>
        </w:numPr>
        <w:tabs>
          <w:tab w:val="clear" w:pos="720"/>
          <w:tab w:val="left" w:pos="1512"/>
        </w:tabs>
        <w:spacing w:before="2" w:line="207" w:lineRule="exact"/>
        <w:ind w:left="1512" w:right="36" w:hanging="720"/>
        <w:jc w:val="both"/>
        <w:textAlignment w:val="baseline"/>
        <w:rPr>
          <w:rFonts w:ascii="Arial" w:eastAsia="Arial" w:hAnsi="Arial"/>
          <w:color w:val="000000"/>
          <w:sz w:val="18"/>
        </w:rPr>
      </w:pPr>
      <w:r>
        <w:rPr>
          <w:rFonts w:ascii="Arial" w:eastAsia="Arial" w:hAnsi="Arial"/>
          <w:color w:val="000000"/>
          <w:sz w:val="18"/>
        </w:rPr>
        <w:t>Return to the State all information and data unless the Vendor is permitted to keep the information or data by contract or rule of law. Vendor may retain one copy of any information or data as required to comply with applicable work product documentation standards or as are automatically retained in the course of Vendor’s routine back up procedures,</w:t>
      </w:r>
    </w:p>
    <w:p w14:paraId="0C70BC53" w14:textId="77777777" w:rsidR="004C5F91" w:rsidRDefault="00AB52B4">
      <w:pPr>
        <w:numPr>
          <w:ilvl w:val="0"/>
          <w:numId w:val="22"/>
        </w:numPr>
        <w:tabs>
          <w:tab w:val="clear" w:pos="720"/>
          <w:tab w:val="left" w:pos="1512"/>
        </w:tabs>
        <w:spacing w:line="206" w:lineRule="exact"/>
        <w:ind w:left="1512" w:right="36" w:hanging="720"/>
        <w:jc w:val="both"/>
        <w:textAlignment w:val="baseline"/>
        <w:rPr>
          <w:rFonts w:ascii="Arial" w:eastAsia="Arial" w:hAnsi="Arial"/>
          <w:color w:val="000000"/>
          <w:sz w:val="18"/>
        </w:rPr>
      </w:pPr>
      <w:r>
        <w:rPr>
          <w:rFonts w:ascii="Arial" w:eastAsia="Arial" w:hAnsi="Arial"/>
          <w:color w:val="000000"/>
          <w:sz w:val="18"/>
        </w:rPr>
        <w:t>Cooperate with any successor Vendor, person, or entity in the assumption of any or all of the obligations of this contract,</w:t>
      </w:r>
    </w:p>
    <w:p w14:paraId="5BF57506" w14:textId="77777777" w:rsidR="004C5F91" w:rsidRDefault="00AB52B4">
      <w:pPr>
        <w:numPr>
          <w:ilvl w:val="0"/>
          <w:numId w:val="22"/>
        </w:numPr>
        <w:tabs>
          <w:tab w:val="clear" w:pos="720"/>
          <w:tab w:val="left" w:pos="1512"/>
        </w:tabs>
        <w:spacing w:line="206" w:lineRule="exact"/>
        <w:ind w:left="1512" w:right="36" w:hanging="720"/>
        <w:jc w:val="both"/>
        <w:textAlignment w:val="baseline"/>
        <w:rPr>
          <w:rFonts w:ascii="Arial" w:eastAsia="Arial" w:hAnsi="Arial"/>
          <w:color w:val="000000"/>
          <w:sz w:val="18"/>
        </w:rPr>
      </w:pPr>
      <w:r>
        <w:rPr>
          <w:rFonts w:ascii="Arial" w:eastAsia="Arial" w:hAnsi="Arial"/>
          <w:color w:val="000000"/>
          <w:sz w:val="18"/>
        </w:rPr>
        <w:t>Cooperate with any successor Vendor, person, or entity with the transfer of information or data related to this contract,</w:t>
      </w:r>
    </w:p>
    <w:p w14:paraId="72973BD9" w14:textId="77777777" w:rsidR="004C5F91" w:rsidRDefault="00AB52B4">
      <w:pPr>
        <w:numPr>
          <w:ilvl w:val="0"/>
          <w:numId w:val="22"/>
        </w:numPr>
        <w:tabs>
          <w:tab w:val="clear" w:pos="720"/>
          <w:tab w:val="left" w:pos="1512"/>
        </w:tabs>
        <w:spacing w:line="206" w:lineRule="exact"/>
        <w:ind w:left="1512" w:right="36" w:hanging="720"/>
        <w:jc w:val="both"/>
        <w:textAlignment w:val="baseline"/>
        <w:rPr>
          <w:rFonts w:ascii="Arial" w:eastAsia="Arial" w:hAnsi="Arial"/>
          <w:color w:val="000000"/>
          <w:sz w:val="18"/>
        </w:rPr>
      </w:pPr>
      <w:r>
        <w:rPr>
          <w:rFonts w:ascii="Arial" w:eastAsia="Arial" w:hAnsi="Arial"/>
          <w:color w:val="000000"/>
          <w:sz w:val="18"/>
        </w:rPr>
        <w:t>Return or vacate any state owned real or personal property; and,</w:t>
      </w:r>
    </w:p>
    <w:p w14:paraId="2EDFD76A" w14:textId="77777777" w:rsidR="004C5F91" w:rsidRDefault="00AB52B4">
      <w:pPr>
        <w:numPr>
          <w:ilvl w:val="0"/>
          <w:numId w:val="22"/>
        </w:numPr>
        <w:tabs>
          <w:tab w:val="clear" w:pos="720"/>
          <w:tab w:val="left" w:pos="1512"/>
        </w:tabs>
        <w:spacing w:before="5" w:line="207" w:lineRule="exact"/>
        <w:ind w:left="1512" w:right="36" w:hanging="720"/>
        <w:jc w:val="both"/>
        <w:textAlignment w:val="baseline"/>
        <w:rPr>
          <w:rFonts w:ascii="Arial" w:eastAsia="Arial" w:hAnsi="Arial"/>
          <w:color w:val="000000"/>
          <w:sz w:val="18"/>
        </w:rPr>
      </w:pPr>
      <w:r>
        <w:rPr>
          <w:rFonts w:ascii="Arial" w:eastAsia="Arial" w:hAnsi="Arial"/>
          <w:color w:val="000000"/>
          <w:sz w:val="18"/>
        </w:rPr>
        <w:t>Return all data in a mutually acceptable format and manner.</w:t>
      </w:r>
    </w:p>
    <w:p w14:paraId="5C57C06B" w14:textId="77777777" w:rsidR="004C5F91" w:rsidRDefault="00AB52B4">
      <w:pPr>
        <w:spacing w:before="205" w:line="207" w:lineRule="exact"/>
        <w:ind w:left="792" w:right="36"/>
        <w:jc w:val="both"/>
        <w:textAlignment w:val="baseline"/>
        <w:rPr>
          <w:rFonts w:ascii="Arial" w:eastAsia="Arial" w:hAnsi="Arial"/>
          <w:color w:val="000000"/>
          <w:sz w:val="18"/>
        </w:rPr>
      </w:pPr>
      <w:r>
        <w:rPr>
          <w:rFonts w:ascii="Arial" w:eastAsia="Arial" w:hAnsi="Arial"/>
          <w:color w:val="000000"/>
          <w:sz w:val="18"/>
        </w:rPr>
        <w:t>Nothing in this section should be construed to require the Vendor to surrender intellectual property, real or personal property, or information or data owned by the Vendor for which the State has no legal claim.</w:t>
      </w:r>
    </w:p>
    <w:p w14:paraId="2D7DAA94" w14:textId="77777777" w:rsidR="004C5F91" w:rsidRDefault="00AB52B4">
      <w:pPr>
        <w:tabs>
          <w:tab w:val="left" w:pos="792"/>
        </w:tabs>
        <w:spacing w:before="213" w:line="205" w:lineRule="exact"/>
        <w:ind w:left="72" w:right="36"/>
        <w:textAlignment w:val="baseline"/>
        <w:rPr>
          <w:rFonts w:ascii="Arial" w:eastAsia="Arial" w:hAnsi="Arial"/>
          <w:b/>
          <w:color w:val="000000"/>
          <w:sz w:val="18"/>
        </w:rPr>
      </w:pPr>
      <w:r>
        <w:rPr>
          <w:rFonts w:ascii="Arial" w:eastAsia="Arial" w:hAnsi="Arial"/>
          <w:b/>
          <w:color w:val="000000"/>
          <w:sz w:val="18"/>
        </w:rPr>
        <w:t>T.</w:t>
      </w:r>
      <w:r>
        <w:rPr>
          <w:rFonts w:ascii="Arial" w:eastAsia="Arial" w:hAnsi="Arial"/>
          <w:b/>
          <w:color w:val="000000"/>
          <w:sz w:val="18"/>
        </w:rPr>
        <w:tab/>
        <w:t>PROHIBITED PRODUCTS</w:t>
      </w:r>
    </w:p>
    <w:p w14:paraId="4905C436" w14:textId="77777777" w:rsidR="004C5F91" w:rsidRDefault="00AB52B4">
      <w:pPr>
        <w:spacing w:line="206" w:lineRule="exact"/>
        <w:ind w:left="792" w:right="36"/>
        <w:jc w:val="both"/>
        <w:textAlignment w:val="baseline"/>
        <w:rPr>
          <w:rFonts w:ascii="Arial" w:eastAsia="Arial" w:hAnsi="Arial"/>
          <w:color w:val="000000"/>
          <w:sz w:val="18"/>
        </w:rPr>
      </w:pPr>
      <w:r>
        <w:rPr>
          <w:rFonts w:ascii="Arial" w:eastAsia="Arial" w:hAnsi="Arial"/>
          <w:color w:val="000000"/>
          <w:sz w:val="18"/>
        </w:rPr>
        <w:t>The State will not accept Gray Market Products for this solicitation. Gray Market is defined as the trade of a commodity through distribution channels which, while legal, are unofficial, unauthorized, or unintended by the original manufacturer. Gray Market items are not designed to be sold in a particular market and cannot be supported by the authorized importer because of various reasons.</w:t>
      </w:r>
    </w:p>
    <w:p w14:paraId="7D451A4A" w14:textId="77777777" w:rsidR="004C5F91" w:rsidRDefault="00AB52B4">
      <w:pPr>
        <w:spacing w:before="209" w:line="207" w:lineRule="exact"/>
        <w:ind w:left="792" w:right="36"/>
        <w:jc w:val="both"/>
        <w:textAlignment w:val="baseline"/>
        <w:rPr>
          <w:rFonts w:ascii="Arial" w:eastAsia="Arial" w:hAnsi="Arial"/>
          <w:color w:val="000000"/>
          <w:sz w:val="18"/>
        </w:rPr>
      </w:pPr>
      <w:r>
        <w:rPr>
          <w:rFonts w:ascii="Arial" w:eastAsia="Arial" w:hAnsi="Arial"/>
          <w:color w:val="000000"/>
          <w:sz w:val="18"/>
        </w:rPr>
        <w:t>The State will not accept any products made by a company owned by the Chinese Communist Party. Furthermore, pursuant to Executive Order No. 23-05, the State will not accept any communications equipment or services developed by organizations on the Federal Communications Commission’s Covered List.</w:t>
      </w:r>
    </w:p>
    <w:p w14:paraId="5F0E7E72" w14:textId="77777777" w:rsidR="004C5F91" w:rsidRDefault="00AB52B4">
      <w:pPr>
        <w:spacing w:before="196" w:line="212" w:lineRule="exact"/>
        <w:ind w:left="792" w:right="36"/>
        <w:jc w:val="both"/>
        <w:textAlignment w:val="baseline"/>
        <w:rPr>
          <w:rFonts w:ascii="Arial" w:eastAsia="Arial" w:hAnsi="Arial"/>
          <w:color w:val="000000"/>
          <w:sz w:val="18"/>
        </w:rPr>
      </w:pPr>
      <w:r>
        <w:rPr>
          <w:rFonts w:ascii="Arial" w:eastAsia="Arial" w:hAnsi="Arial"/>
          <w:color w:val="000000"/>
          <w:sz w:val="18"/>
        </w:rPr>
        <w:t>The State will not accept goods from countries or persons identified on the Office of Foreign Assets Control Sanctions List.</w:t>
      </w:r>
    </w:p>
    <w:p w14:paraId="4A15B51A" w14:textId="77777777" w:rsidR="004C5F91" w:rsidRDefault="00AB52B4">
      <w:pPr>
        <w:tabs>
          <w:tab w:val="left" w:pos="792"/>
        </w:tabs>
        <w:spacing w:before="208" w:line="205" w:lineRule="exact"/>
        <w:ind w:left="72" w:right="36"/>
        <w:textAlignment w:val="baseline"/>
        <w:rPr>
          <w:rFonts w:ascii="Arial" w:eastAsia="Arial" w:hAnsi="Arial"/>
          <w:b/>
          <w:color w:val="000000"/>
          <w:sz w:val="18"/>
        </w:rPr>
      </w:pPr>
      <w:r>
        <w:rPr>
          <w:rFonts w:ascii="Arial" w:eastAsia="Arial" w:hAnsi="Arial"/>
          <w:b/>
          <w:color w:val="000000"/>
          <w:sz w:val="18"/>
        </w:rPr>
        <w:t>U.</w:t>
      </w:r>
      <w:r>
        <w:rPr>
          <w:rFonts w:ascii="Arial" w:eastAsia="Arial" w:hAnsi="Arial"/>
          <w:b/>
          <w:color w:val="000000"/>
          <w:sz w:val="18"/>
        </w:rPr>
        <w:tab/>
        <w:t>AMERICANS WITH DISABILITIES ACT</w:t>
      </w:r>
    </w:p>
    <w:p w14:paraId="3DD1908B" w14:textId="77777777" w:rsidR="004C5F91" w:rsidRDefault="00AB52B4">
      <w:pPr>
        <w:spacing w:line="206" w:lineRule="exact"/>
        <w:ind w:left="792" w:right="36"/>
        <w:jc w:val="both"/>
        <w:textAlignment w:val="baseline"/>
        <w:rPr>
          <w:rFonts w:ascii="Arial" w:eastAsia="Arial" w:hAnsi="Arial"/>
          <w:color w:val="000000"/>
          <w:sz w:val="18"/>
        </w:rPr>
      </w:pPr>
      <w:r>
        <w:rPr>
          <w:rFonts w:ascii="Arial" w:eastAsia="Arial" w:hAnsi="Arial"/>
          <w:color w:val="000000"/>
          <w:sz w:val="18"/>
        </w:rPr>
        <w:t>Vendor shall comply with all applicable provisions of the Americans with Disabilities Act of 1990 (42 U.S.C. 12131– 12134), as amended by the ADA Amendments Act of 2008 (ADA Amendments Act) (Pub.L. 110–325, 122 Stat. 3553 (2008)), which prohibits discrimination on the basis of disability by public entities.</w:t>
      </w:r>
    </w:p>
    <w:p w14:paraId="2BA30621" w14:textId="77777777" w:rsidR="004C5F91" w:rsidRDefault="00AB52B4">
      <w:pPr>
        <w:tabs>
          <w:tab w:val="left" w:pos="792"/>
        </w:tabs>
        <w:spacing w:before="626" w:line="205" w:lineRule="exact"/>
        <w:ind w:left="72" w:right="36"/>
        <w:textAlignment w:val="baseline"/>
        <w:rPr>
          <w:rFonts w:ascii="Arial" w:eastAsia="Arial" w:hAnsi="Arial"/>
          <w:b/>
          <w:color w:val="000000"/>
          <w:sz w:val="18"/>
        </w:rPr>
      </w:pPr>
      <w:r>
        <w:rPr>
          <w:rFonts w:ascii="Arial" w:eastAsia="Arial" w:hAnsi="Arial"/>
          <w:b/>
          <w:color w:val="000000"/>
          <w:sz w:val="18"/>
        </w:rPr>
        <w:t>V.</w:t>
      </w:r>
      <w:r>
        <w:rPr>
          <w:rFonts w:ascii="Arial" w:eastAsia="Arial" w:hAnsi="Arial"/>
          <w:b/>
          <w:color w:val="000000"/>
          <w:sz w:val="18"/>
        </w:rPr>
        <w:tab/>
        <w:t>ACCEPTABLE GOODS</w:t>
      </w:r>
    </w:p>
    <w:p w14:paraId="282EED77" w14:textId="77777777" w:rsidR="004C5F91" w:rsidRDefault="00AB52B4">
      <w:pPr>
        <w:spacing w:line="206" w:lineRule="exact"/>
        <w:ind w:left="792" w:right="36"/>
        <w:jc w:val="both"/>
        <w:textAlignment w:val="baseline"/>
        <w:rPr>
          <w:rFonts w:ascii="Arial" w:eastAsia="Arial" w:hAnsi="Arial"/>
          <w:color w:val="000000"/>
          <w:sz w:val="18"/>
        </w:rPr>
      </w:pPr>
      <w:r>
        <w:rPr>
          <w:rFonts w:ascii="Arial" w:eastAsia="Arial" w:hAnsi="Arial"/>
          <w:color w:val="000000"/>
          <w:sz w:val="18"/>
        </w:rPr>
        <w:t>All products proposed shall be of the latest manufacture in production as of the date of the solicitation and be of proven performance and under standard design complete as regularly advertised and marketed and shall be delivered complete with all necessary parts, specified accessories, tools, and special features.</w:t>
      </w:r>
    </w:p>
    <w:p w14:paraId="2B58C107" w14:textId="77777777" w:rsidR="004C5F91" w:rsidRDefault="00AB52B4">
      <w:pPr>
        <w:spacing w:before="205" w:line="207" w:lineRule="exact"/>
        <w:ind w:left="792" w:right="36"/>
        <w:jc w:val="both"/>
        <w:textAlignment w:val="baseline"/>
        <w:rPr>
          <w:rFonts w:ascii="Arial" w:eastAsia="Arial" w:hAnsi="Arial"/>
          <w:color w:val="000000"/>
          <w:sz w:val="18"/>
        </w:rPr>
      </w:pPr>
      <w:r>
        <w:rPr>
          <w:rFonts w:ascii="Arial" w:eastAsia="Arial" w:hAnsi="Arial"/>
          <w:color w:val="000000"/>
          <w:sz w:val="18"/>
        </w:rPr>
        <w:t>Used, demonstrator, prototype, or discontinued equipment is not acceptable. Complete specifications, manufacturer’s descriptive literature and/or advertising data sheets with cuts or photographs may be required prior to an award and should be included with the solicitation response on the IDENTICAL equipment proposed.</w:t>
      </w:r>
    </w:p>
    <w:p w14:paraId="06F1F85F" w14:textId="77777777" w:rsidR="004C5F91" w:rsidRDefault="00AB52B4">
      <w:pPr>
        <w:spacing w:before="209" w:line="207" w:lineRule="exact"/>
        <w:ind w:left="792" w:right="36"/>
        <w:jc w:val="both"/>
        <w:textAlignment w:val="baseline"/>
        <w:rPr>
          <w:rFonts w:ascii="Arial" w:eastAsia="Arial" w:hAnsi="Arial"/>
          <w:color w:val="000000"/>
          <w:sz w:val="18"/>
        </w:rPr>
      </w:pPr>
      <w:r>
        <w:rPr>
          <w:rFonts w:ascii="Arial" w:eastAsia="Arial" w:hAnsi="Arial"/>
          <w:color w:val="000000"/>
          <w:sz w:val="18"/>
        </w:rPr>
        <w:t>Literature should be complete and the latest published. Any information necessary to show compliance with these specifications not given on the manufacturer’s descriptive literature and/or advertising data sheets should be supplied in writing on or attached to the solicitation response.</w:t>
      </w:r>
    </w:p>
    <w:p w14:paraId="0BD20B4A" w14:textId="77777777" w:rsidR="004C5F91" w:rsidRDefault="00AB52B4">
      <w:pPr>
        <w:spacing w:before="214" w:line="207" w:lineRule="exact"/>
        <w:ind w:left="792" w:right="36"/>
        <w:jc w:val="both"/>
        <w:textAlignment w:val="baseline"/>
        <w:rPr>
          <w:rFonts w:ascii="Arial" w:eastAsia="Arial" w:hAnsi="Arial"/>
          <w:color w:val="000000"/>
          <w:sz w:val="18"/>
        </w:rPr>
      </w:pPr>
      <w:r>
        <w:rPr>
          <w:rFonts w:ascii="Arial" w:eastAsia="Arial" w:hAnsi="Arial"/>
          <w:color w:val="000000"/>
          <w:sz w:val="18"/>
        </w:rPr>
        <w:t>If manufacturer’s information necessary to show compliance with these specifications is not attached to the solicitation response, the Vendor may be required to submit requested information within three (3) business days of a written request. Failure to submit requested descriptive literature or advertising data sheets may be grounds to reject the solicitation response.</w:t>
      </w:r>
    </w:p>
    <w:p w14:paraId="1407C0E5" w14:textId="77777777" w:rsidR="004C5F91" w:rsidRDefault="00AB52B4">
      <w:pPr>
        <w:tabs>
          <w:tab w:val="left" w:pos="792"/>
        </w:tabs>
        <w:spacing w:before="209" w:line="205" w:lineRule="exact"/>
        <w:ind w:left="72" w:right="36"/>
        <w:textAlignment w:val="baseline"/>
        <w:rPr>
          <w:rFonts w:ascii="Arial" w:eastAsia="Arial" w:hAnsi="Arial"/>
          <w:b/>
          <w:color w:val="000000"/>
          <w:sz w:val="18"/>
        </w:rPr>
      </w:pPr>
      <w:r>
        <w:rPr>
          <w:rFonts w:ascii="Arial" w:eastAsia="Arial" w:hAnsi="Arial"/>
          <w:b/>
          <w:color w:val="000000"/>
          <w:sz w:val="18"/>
        </w:rPr>
        <w:t>W.</w:t>
      </w:r>
      <w:r>
        <w:rPr>
          <w:rFonts w:ascii="Arial" w:eastAsia="Arial" w:hAnsi="Arial"/>
          <w:b/>
          <w:color w:val="000000"/>
          <w:sz w:val="18"/>
        </w:rPr>
        <w:tab/>
        <w:t>DELIVERY ARO</w:t>
      </w:r>
    </w:p>
    <w:p w14:paraId="087FCEB6" w14:textId="77777777" w:rsidR="004C5F91" w:rsidRDefault="00AB52B4">
      <w:pPr>
        <w:spacing w:line="205" w:lineRule="exact"/>
        <w:ind w:left="792" w:right="36"/>
        <w:textAlignment w:val="baseline"/>
        <w:rPr>
          <w:rFonts w:ascii="Arial" w:eastAsia="Arial" w:hAnsi="Arial"/>
          <w:color w:val="000000"/>
          <w:sz w:val="18"/>
        </w:rPr>
      </w:pPr>
      <w:r>
        <w:rPr>
          <w:rFonts w:ascii="Arial" w:eastAsia="Arial" w:hAnsi="Arial"/>
          <w:color w:val="000000"/>
          <w:sz w:val="18"/>
        </w:rPr>
        <w:t>Delivery desired within 24 weeks after final plan approval.</w:t>
      </w:r>
    </w:p>
    <w:p w14:paraId="2A29D477" w14:textId="77777777" w:rsidR="004C5F91" w:rsidRDefault="00AB52B4">
      <w:pPr>
        <w:tabs>
          <w:tab w:val="left" w:pos="792"/>
        </w:tabs>
        <w:spacing w:before="329" w:line="189" w:lineRule="exact"/>
        <w:ind w:left="72" w:right="36"/>
        <w:textAlignment w:val="baseline"/>
        <w:rPr>
          <w:rFonts w:ascii="Arial" w:eastAsia="Arial" w:hAnsi="Arial"/>
          <w:b/>
          <w:color w:val="000000"/>
          <w:spacing w:val="-1"/>
          <w:sz w:val="18"/>
        </w:rPr>
      </w:pPr>
      <w:r>
        <w:rPr>
          <w:rFonts w:ascii="Arial" w:eastAsia="Arial" w:hAnsi="Arial"/>
          <w:b/>
          <w:color w:val="000000"/>
          <w:spacing w:val="-1"/>
          <w:sz w:val="18"/>
        </w:rPr>
        <w:t>X.</w:t>
      </w:r>
      <w:r>
        <w:rPr>
          <w:rFonts w:ascii="Arial" w:eastAsia="Arial" w:hAnsi="Arial"/>
          <w:b/>
          <w:color w:val="000000"/>
          <w:spacing w:val="-1"/>
          <w:sz w:val="18"/>
        </w:rPr>
        <w:tab/>
        <w:t>ORDERS</w:t>
      </w:r>
    </w:p>
    <w:p w14:paraId="21C8A37D" w14:textId="77777777" w:rsidR="004C5F91" w:rsidRDefault="00AB52B4">
      <w:pPr>
        <w:spacing w:line="188" w:lineRule="exact"/>
        <w:ind w:left="792" w:right="36"/>
        <w:textAlignment w:val="baseline"/>
        <w:rPr>
          <w:rFonts w:ascii="Arial" w:eastAsia="Arial" w:hAnsi="Arial"/>
          <w:color w:val="000000"/>
          <w:spacing w:val="-1"/>
          <w:sz w:val="18"/>
        </w:rPr>
      </w:pPr>
      <w:r>
        <w:rPr>
          <w:rFonts w:ascii="Arial" w:eastAsia="Arial" w:hAnsi="Arial"/>
          <w:color w:val="000000"/>
          <w:spacing w:val="-1"/>
          <w:sz w:val="18"/>
        </w:rPr>
        <w:t>Orders will be placed either by, phone, e-mail, or Internet (if available and not to the exclusion of the other methods).</w:t>
      </w:r>
    </w:p>
    <w:p w14:paraId="2934A61D" w14:textId="77777777" w:rsidR="004C5F91" w:rsidRDefault="00AB52B4">
      <w:pPr>
        <w:spacing w:before="211" w:line="183" w:lineRule="exact"/>
        <w:ind w:left="72" w:right="36"/>
        <w:jc w:val="center"/>
        <w:textAlignment w:val="baseline"/>
        <w:rPr>
          <w:rFonts w:ascii="Arial" w:eastAsia="Arial" w:hAnsi="Arial"/>
          <w:color w:val="000000"/>
          <w:sz w:val="16"/>
        </w:rPr>
      </w:pPr>
      <w:r>
        <w:rPr>
          <w:rFonts w:ascii="Arial" w:eastAsia="Arial" w:hAnsi="Arial"/>
          <w:color w:val="000000"/>
          <w:sz w:val="16"/>
        </w:rPr>
        <w:t>Page 13</w:t>
      </w:r>
    </w:p>
    <w:p w14:paraId="63D566BF" w14:textId="77777777" w:rsidR="004C5F91" w:rsidRDefault="00AB52B4">
      <w:pPr>
        <w:spacing w:line="206" w:lineRule="exact"/>
        <w:ind w:left="72" w:right="36"/>
        <w:jc w:val="right"/>
        <w:textAlignment w:val="baseline"/>
        <w:rPr>
          <w:rFonts w:ascii="Arial" w:eastAsia="Arial" w:hAnsi="Arial"/>
          <w:color w:val="000000"/>
          <w:sz w:val="18"/>
        </w:rPr>
      </w:pPr>
      <w:r>
        <w:rPr>
          <w:rFonts w:ascii="Arial" w:eastAsia="Arial" w:hAnsi="Arial"/>
          <w:color w:val="000000"/>
          <w:sz w:val="18"/>
        </w:rPr>
        <w:t>SPB Form 17 | ITB Template | Effective 07012025</w:t>
      </w:r>
    </w:p>
    <w:p w14:paraId="0CD3A0C8" w14:textId="77777777" w:rsidR="004C5F91" w:rsidRDefault="004C5F91">
      <w:pPr>
        <w:sectPr w:rsidR="004C5F91">
          <w:pgSz w:w="12240" w:h="15840"/>
          <w:pgMar w:top="1440" w:right="1077" w:bottom="264" w:left="1083" w:header="720" w:footer="720" w:gutter="0"/>
          <w:cols w:space="720"/>
        </w:sectPr>
      </w:pPr>
    </w:p>
    <w:p w14:paraId="2DCBC1A5" w14:textId="77777777" w:rsidR="004C5F91" w:rsidRDefault="00AB52B4">
      <w:pPr>
        <w:spacing w:before="6" w:line="206" w:lineRule="exact"/>
        <w:ind w:left="792" w:right="432"/>
        <w:textAlignment w:val="baseline"/>
        <w:rPr>
          <w:rFonts w:ascii="Arial" w:eastAsia="Arial" w:hAnsi="Arial"/>
          <w:color w:val="000000"/>
          <w:sz w:val="18"/>
        </w:rPr>
      </w:pPr>
      <w:r>
        <w:rPr>
          <w:rFonts w:ascii="Arial" w:eastAsia="Arial" w:hAnsi="Arial"/>
          <w:color w:val="000000"/>
          <w:sz w:val="18"/>
        </w:rPr>
        <w:lastRenderedPageBreak/>
        <w:t>All orders must reference a purchase order number and the purchase order number must be referenced on the packing slip, and invoice. Invoices are to be sent to the “Invoice to” address on the purchase order.</w:t>
      </w:r>
    </w:p>
    <w:p w14:paraId="7CD09820" w14:textId="77777777" w:rsidR="004C5F91" w:rsidRDefault="00AB52B4">
      <w:pPr>
        <w:numPr>
          <w:ilvl w:val="0"/>
          <w:numId w:val="23"/>
        </w:numPr>
        <w:tabs>
          <w:tab w:val="clear" w:pos="720"/>
          <w:tab w:val="left" w:pos="792"/>
        </w:tabs>
        <w:spacing w:before="213" w:line="205" w:lineRule="exact"/>
        <w:ind w:left="72"/>
        <w:textAlignment w:val="baseline"/>
        <w:rPr>
          <w:rFonts w:ascii="Arial" w:eastAsia="Arial" w:hAnsi="Arial"/>
          <w:b/>
          <w:color w:val="000000"/>
          <w:sz w:val="18"/>
        </w:rPr>
      </w:pPr>
      <w:r>
        <w:rPr>
          <w:rFonts w:ascii="Arial" w:eastAsia="Arial" w:hAnsi="Arial"/>
          <w:b/>
          <w:color w:val="000000"/>
          <w:sz w:val="18"/>
        </w:rPr>
        <w:t>QUALITY</w:t>
      </w:r>
    </w:p>
    <w:p w14:paraId="696904E0" w14:textId="77777777" w:rsidR="004C5F91" w:rsidRDefault="00AB52B4">
      <w:pPr>
        <w:spacing w:before="1" w:line="206" w:lineRule="exact"/>
        <w:ind w:left="792" w:right="72"/>
        <w:textAlignment w:val="baseline"/>
        <w:rPr>
          <w:rFonts w:ascii="Arial" w:eastAsia="Arial" w:hAnsi="Arial"/>
          <w:color w:val="000000"/>
          <w:sz w:val="18"/>
        </w:rPr>
      </w:pPr>
      <w:r>
        <w:rPr>
          <w:rFonts w:ascii="Arial" w:eastAsia="Arial" w:hAnsi="Arial"/>
          <w:color w:val="000000"/>
          <w:sz w:val="18"/>
        </w:rPr>
        <w:t>Product quality must meet specifications and be consistent for the term of the contract. All materials must be of first quality, under standard production by the manufacturer and be of standard design, complete as regularly advertised and marketed and be of proven performance.</w:t>
      </w:r>
    </w:p>
    <w:p w14:paraId="7CECEBF3" w14:textId="77777777" w:rsidR="004C5F91" w:rsidRDefault="00AB52B4">
      <w:pPr>
        <w:spacing w:before="207" w:line="206" w:lineRule="exact"/>
        <w:ind w:left="792" w:right="72"/>
        <w:textAlignment w:val="baseline"/>
        <w:rPr>
          <w:rFonts w:ascii="Arial" w:eastAsia="Arial" w:hAnsi="Arial"/>
          <w:color w:val="000000"/>
          <w:sz w:val="18"/>
        </w:rPr>
      </w:pPr>
      <w:r>
        <w:rPr>
          <w:rFonts w:ascii="Arial" w:eastAsia="Arial" w:hAnsi="Arial"/>
          <w:color w:val="000000"/>
          <w:sz w:val="18"/>
        </w:rPr>
        <w:t>A guarantee of satisfactory performance by the Vendor and meeting delivery dates are considered to be an integral part of the purchase contract resulting from this solicitation.</w:t>
      </w:r>
    </w:p>
    <w:p w14:paraId="2824BCAB" w14:textId="77777777" w:rsidR="004C5F91" w:rsidRDefault="00AB52B4">
      <w:pPr>
        <w:spacing w:before="212" w:line="206" w:lineRule="exact"/>
        <w:ind w:left="792" w:right="72"/>
        <w:textAlignment w:val="baseline"/>
        <w:rPr>
          <w:rFonts w:ascii="Arial" w:eastAsia="Arial" w:hAnsi="Arial"/>
          <w:color w:val="000000"/>
          <w:sz w:val="18"/>
        </w:rPr>
      </w:pPr>
      <w:r>
        <w:rPr>
          <w:rFonts w:ascii="Arial" w:eastAsia="Arial" w:hAnsi="Arial"/>
          <w:color w:val="000000"/>
          <w:sz w:val="18"/>
        </w:rPr>
        <w:t>Products are to be fully guaranteed and may be returned for full credit or replacement (at the State’s option) for any reason during the initial warranty period with no additional charges for shipping or restocking.</w:t>
      </w:r>
    </w:p>
    <w:p w14:paraId="2466BB79" w14:textId="77777777" w:rsidR="004C5F91" w:rsidRDefault="00AB52B4">
      <w:pPr>
        <w:numPr>
          <w:ilvl w:val="0"/>
          <w:numId w:val="23"/>
        </w:numPr>
        <w:tabs>
          <w:tab w:val="clear" w:pos="720"/>
          <w:tab w:val="left" w:pos="792"/>
        </w:tabs>
        <w:spacing w:before="208" w:line="205" w:lineRule="exact"/>
        <w:ind w:left="72"/>
        <w:textAlignment w:val="baseline"/>
        <w:rPr>
          <w:rFonts w:ascii="Arial" w:eastAsia="Arial" w:hAnsi="Arial"/>
          <w:b/>
          <w:color w:val="000000"/>
          <w:sz w:val="18"/>
        </w:rPr>
      </w:pPr>
      <w:r>
        <w:rPr>
          <w:rFonts w:ascii="Arial" w:eastAsia="Arial" w:hAnsi="Arial"/>
          <w:b/>
          <w:color w:val="000000"/>
          <w:sz w:val="18"/>
        </w:rPr>
        <w:t>PACKAGING</w:t>
      </w:r>
    </w:p>
    <w:p w14:paraId="1432D226" w14:textId="77777777" w:rsidR="004C5F91" w:rsidRDefault="00AB52B4">
      <w:pPr>
        <w:spacing w:before="2" w:line="205" w:lineRule="exact"/>
        <w:ind w:left="792"/>
        <w:textAlignment w:val="baseline"/>
        <w:rPr>
          <w:rFonts w:ascii="Arial" w:eastAsia="Arial" w:hAnsi="Arial"/>
          <w:color w:val="000000"/>
          <w:sz w:val="18"/>
        </w:rPr>
      </w:pPr>
      <w:r>
        <w:rPr>
          <w:rFonts w:ascii="Arial" w:eastAsia="Arial" w:hAnsi="Arial"/>
          <w:color w:val="000000"/>
          <w:sz w:val="18"/>
        </w:rPr>
        <w:t>Packaging must be of suitable size and of sufficient strength to protect the contents during shipping, handling and</w:t>
      </w:r>
    </w:p>
    <w:p w14:paraId="7CB4B053" w14:textId="77777777" w:rsidR="004C5F91" w:rsidRDefault="00AB52B4">
      <w:pPr>
        <w:spacing w:before="1" w:after="9853" w:line="205" w:lineRule="exact"/>
        <w:ind w:left="792"/>
        <w:textAlignment w:val="baseline"/>
        <w:rPr>
          <w:rFonts w:ascii="Arial" w:eastAsia="Arial" w:hAnsi="Arial"/>
          <w:color w:val="000000"/>
          <w:spacing w:val="-3"/>
          <w:sz w:val="18"/>
        </w:rPr>
      </w:pPr>
      <w:r>
        <w:rPr>
          <w:rFonts w:ascii="Arial" w:eastAsia="Arial" w:hAnsi="Arial"/>
          <w:color w:val="000000"/>
          <w:spacing w:val="-3"/>
          <w:sz w:val="18"/>
        </w:rPr>
        <w:t>storage.</w:t>
      </w:r>
    </w:p>
    <w:p w14:paraId="3ADD6D05" w14:textId="77777777" w:rsidR="004C5F91" w:rsidRDefault="004C5F91">
      <w:pPr>
        <w:spacing w:before="1" w:after="9853" w:line="205" w:lineRule="exact"/>
        <w:sectPr w:rsidR="004C5F91">
          <w:pgSz w:w="12240" w:h="15840"/>
          <w:pgMar w:top="1440" w:right="1094" w:bottom="224" w:left="1066" w:header="720" w:footer="720" w:gutter="0"/>
          <w:cols w:space="720"/>
        </w:sectPr>
      </w:pPr>
    </w:p>
    <w:p w14:paraId="5BAC1EDF" w14:textId="77777777" w:rsidR="004C5F91" w:rsidRDefault="00AB52B4">
      <w:pPr>
        <w:spacing w:before="1" w:line="182" w:lineRule="exact"/>
        <w:ind w:right="36"/>
        <w:jc w:val="center"/>
        <w:textAlignment w:val="baseline"/>
        <w:rPr>
          <w:rFonts w:ascii="Arial" w:eastAsia="Arial" w:hAnsi="Arial"/>
          <w:color w:val="000000"/>
          <w:sz w:val="16"/>
        </w:rPr>
      </w:pPr>
      <w:r>
        <w:rPr>
          <w:rFonts w:ascii="Arial" w:eastAsia="Arial" w:hAnsi="Arial"/>
          <w:color w:val="000000"/>
          <w:sz w:val="16"/>
        </w:rPr>
        <w:t>Page 14</w:t>
      </w:r>
    </w:p>
    <w:p w14:paraId="75294AD8" w14:textId="77777777" w:rsidR="004C5F91" w:rsidRDefault="004C5F91">
      <w:pPr>
        <w:sectPr w:rsidR="004C5F91">
          <w:type w:val="continuous"/>
          <w:pgSz w:w="12240" w:h="15840"/>
          <w:pgMar w:top="1440" w:right="1070" w:bottom="224" w:left="1090" w:header="720" w:footer="720" w:gutter="0"/>
          <w:cols w:space="720"/>
        </w:sectPr>
      </w:pPr>
    </w:p>
    <w:p w14:paraId="4C2927A5" w14:textId="77777777" w:rsidR="004C5F91" w:rsidRDefault="00AB52B4">
      <w:pPr>
        <w:spacing w:line="192" w:lineRule="exact"/>
        <w:ind w:right="36"/>
        <w:jc w:val="right"/>
        <w:textAlignment w:val="baseline"/>
        <w:rPr>
          <w:rFonts w:ascii="Arial" w:eastAsia="Arial" w:hAnsi="Arial"/>
          <w:color w:val="000000"/>
          <w:sz w:val="18"/>
        </w:rPr>
      </w:pPr>
      <w:r>
        <w:rPr>
          <w:rFonts w:ascii="Arial" w:eastAsia="Arial" w:hAnsi="Arial"/>
          <w:color w:val="000000"/>
          <w:sz w:val="18"/>
        </w:rPr>
        <w:t>SPB Form 17 | ITB Template | Effective 07012025</w:t>
      </w:r>
    </w:p>
    <w:p w14:paraId="61E2C36D" w14:textId="77777777" w:rsidR="004C5F91" w:rsidRDefault="004C5F91">
      <w:pPr>
        <w:sectPr w:rsidR="004C5F91">
          <w:type w:val="continuous"/>
          <w:pgSz w:w="12240" w:h="15840"/>
          <w:pgMar w:top="1440" w:right="1070" w:bottom="224" w:left="1090" w:header="720" w:footer="720" w:gutter="0"/>
          <w:cols w:space="720"/>
        </w:sectPr>
      </w:pPr>
    </w:p>
    <w:p w14:paraId="5370084F" w14:textId="77777777" w:rsidR="004C5F91" w:rsidRDefault="00AB52B4">
      <w:pPr>
        <w:spacing w:before="13" w:line="319" w:lineRule="exact"/>
        <w:ind w:left="72"/>
        <w:textAlignment w:val="baseline"/>
        <w:rPr>
          <w:rFonts w:ascii="Arial" w:eastAsia="Arial" w:hAnsi="Arial"/>
          <w:b/>
          <w:color w:val="000000"/>
          <w:spacing w:val="16"/>
          <w:sz w:val="28"/>
        </w:rPr>
      </w:pPr>
      <w:r>
        <w:rPr>
          <w:rFonts w:ascii="Arial" w:eastAsia="Arial" w:hAnsi="Arial"/>
          <w:b/>
          <w:color w:val="000000"/>
          <w:spacing w:val="16"/>
          <w:sz w:val="28"/>
        </w:rPr>
        <w:lastRenderedPageBreak/>
        <w:t>III. VENDOR DUTIES</w:t>
      </w:r>
    </w:p>
    <w:p w14:paraId="0BFBA521" w14:textId="77777777" w:rsidR="004C5F91" w:rsidRDefault="00AB52B4">
      <w:pPr>
        <w:spacing w:before="260" w:line="206" w:lineRule="exact"/>
        <w:ind w:left="72" w:right="72"/>
        <w:jc w:val="both"/>
        <w:textAlignment w:val="baseline"/>
        <w:rPr>
          <w:rFonts w:ascii="Arial" w:eastAsia="Arial" w:hAnsi="Arial"/>
          <w:color w:val="000000"/>
          <w:spacing w:val="-3"/>
          <w:sz w:val="18"/>
        </w:rPr>
      </w:pPr>
      <w:r>
        <w:rPr>
          <w:rFonts w:ascii="Arial" w:eastAsia="Arial" w:hAnsi="Arial"/>
          <w:color w:val="000000"/>
          <w:spacing w:val="-3"/>
          <w:sz w:val="18"/>
        </w:rPr>
        <w:t>Bidder should read the Vendor Duties within this section and must initial either “Accept All Terms and Conditions Within Section as Written” or “Exceptions Taken to Vendor Duties Within Section as Written” in the table below. If exception is not taken to a provision, it is deemed accepted as stated. If the bidder takes any exceptions, they must provide the following within the “Exceptions” field of the table below (Bidder may provide responses in separate attachment if multiple exceptions are taken):</w:t>
      </w:r>
    </w:p>
    <w:p w14:paraId="4FFAA214" w14:textId="77777777" w:rsidR="004C5F91" w:rsidRDefault="00AB52B4">
      <w:pPr>
        <w:numPr>
          <w:ilvl w:val="0"/>
          <w:numId w:val="24"/>
        </w:numPr>
        <w:tabs>
          <w:tab w:val="clear" w:pos="360"/>
          <w:tab w:val="left" w:pos="1152"/>
        </w:tabs>
        <w:spacing w:before="209" w:line="204" w:lineRule="exact"/>
        <w:ind w:left="792"/>
        <w:textAlignment w:val="baseline"/>
        <w:rPr>
          <w:rFonts w:ascii="Arial" w:eastAsia="Arial" w:hAnsi="Arial"/>
          <w:color w:val="000000"/>
          <w:sz w:val="18"/>
        </w:rPr>
      </w:pPr>
      <w:r>
        <w:rPr>
          <w:rFonts w:ascii="Arial" w:eastAsia="Arial" w:hAnsi="Arial"/>
          <w:color w:val="000000"/>
          <w:sz w:val="18"/>
        </w:rPr>
        <w:t>The specific clause, including section reference, to which an exception has been taken;</w:t>
      </w:r>
    </w:p>
    <w:p w14:paraId="5D28B0DB" w14:textId="77777777" w:rsidR="004C5F91" w:rsidRDefault="00AB52B4">
      <w:pPr>
        <w:numPr>
          <w:ilvl w:val="0"/>
          <w:numId w:val="24"/>
        </w:numPr>
        <w:tabs>
          <w:tab w:val="clear" w:pos="360"/>
          <w:tab w:val="left" w:pos="1152"/>
        </w:tabs>
        <w:spacing w:before="2" w:line="204" w:lineRule="exact"/>
        <w:ind w:left="792"/>
        <w:textAlignment w:val="baseline"/>
        <w:rPr>
          <w:rFonts w:ascii="Arial" w:eastAsia="Arial" w:hAnsi="Arial"/>
          <w:color w:val="000000"/>
          <w:sz w:val="18"/>
        </w:rPr>
      </w:pPr>
      <w:r>
        <w:rPr>
          <w:rFonts w:ascii="Arial" w:eastAsia="Arial" w:hAnsi="Arial"/>
          <w:color w:val="000000"/>
          <w:sz w:val="18"/>
        </w:rPr>
        <w:t>An explanation of why the bidder took exception to the clause; and</w:t>
      </w:r>
    </w:p>
    <w:p w14:paraId="7D15A85B" w14:textId="77777777" w:rsidR="004C5F91" w:rsidRDefault="00AB52B4">
      <w:pPr>
        <w:numPr>
          <w:ilvl w:val="0"/>
          <w:numId w:val="24"/>
        </w:numPr>
        <w:tabs>
          <w:tab w:val="clear" w:pos="360"/>
          <w:tab w:val="left" w:pos="1152"/>
        </w:tabs>
        <w:spacing w:before="7" w:line="204" w:lineRule="exact"/>
        <w:ind w:left="792"/>
        <w:textAlignment w:val="baseline"/>
        <w:rPr>
          <w:rFonts w:ascii="Arial" w:eastAsia="Arial" w:hAnsi="Arial"/>
          <w:color w:val="000000"/>
          <w:sz w:val="18"/>
        </w:rPr>
      </w:pPr>
      <w:r>
        <w:rPr>
          <w:rFonts w:ascii="Arial" w:eastAsia="Arial" w:hAnsi="Arial"/>
          <w:color w:val="000000"/>
          <w:sz w:val="18"/>
        </w:rPr>
        <w:t>Provide alternative language to the specific clause within the solicitation response.</w:t>
      </w:r>
    </w:p>
    <w:p w14:paraId="42E8B35A" w14:textId="77777777" w:rsidR="004C5F91" w:rsidRDefault="00AB52B4">
      <w:pPr>
        <w:spacing w:before="209" w:after="187" w:line="206" w:lineRule="exact"/>
        <w:ind w:left="72" w:right="72"/>
        <w:jc w:val="both"/>
        <w:textAlignment w:val="baseline"/>
        <w:rPr>
          <w:rFonts w:ascii="Arial" w:eastAsia="Arial" w:hAnsi="Arial"/>
          <w:color w:val="000000"/>
          <w:sz w:val="18"/>
        </w:rPr>
      </w:pPr>
      <w:r>
        <w:rPr>
          <w:rFonts w:ascii="Arial" w:eastAsia="Arial" w:hAnsi="Arial"/>
          <w:color w:val="000000"/>
          <w:sz w:val="18"/>
        </w:rPr>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p>
    <w:tbl>
      <w:tblPr>
        <w:tblW w:w="0" w:type="auto"/>
        <w:tblInd w:w="65" w:type="dxa"/>
        <w:tblLayout w:type="fixed"/>
        <w:tblCellMar>
          <w:left w:w="0" w:type="dxa"/>
          <w:right w:w="0" w:type="dxa"/>
        </w:tblCellMar>
        <w:tblLook w:val="0000" w:firstRow="0" w:lastRow="0" w:firstColumn="0" w:lastColumn="0" w:noHBand="0" w:noVBand="0"/>
      </w:tblPr>
      <w:tblGrid>
        <w:gridCol w:w="1440"/>
        <w:gridCol w:w="1440"/>
        <w:gridCol w:w="7056"/>
      </w:tblGrid>
      <w:tr w:rsidR="004C5F91" w14:paraId="05639B15" w14:textId="77777777">
        <w:trPr>
          <w:trHeight w:hRule="exact" w:val="1459"/>
        </w:trPr>
        <w:tc>
          <w:tcPr>
            <w:tcW w:w="1440" w:type="dxa"/>
            <w:tcBorders>
              <w:top w:val="single" w:sz="4" w:space="0" w:color="000000"/>
              <w:left w:val="single" w:sz="4" w:space="0" w:color="000000"/>
              <w:bottom w:val="single" w:sz="4" w:space="0" w:color="000000"/>
              <w:right w:val="single" w:sz="4" w:space="0" w:color="000000"/>
            </w:tcBorders>
          </w:tcPr>
          <w:p w14:paraId="74356D1E" w14:textId="77777777" w:rsidR="004C5F91" w:rsidRDefault="00AB52B4">
            <w:pPr>
              <w:spacing w:after="195" w:line="206" w:lineRule="exact"/>
              <w:jc w:val="center"/>
              <w:textAlignment w:val="baseline"/>
              <w:rPr>
                <w:rFonts w:ascii="Arial" w:eastAsia="Arial" w:hAnsi="Arial"/>
                <w:b/>
                <w:color w:val="000000"/>
                <w:sz w:val="18"/>
              </w:rPr>
            </w:pPr>
            <w:r>
              <w:rPr>
                <w:rFonts w:ascii="Arial" w:eastAsia="Arial" w:hAnsi="Arial"/>
                <w:b/>
                <w:color w:val="000000"/>
                <w:sz w:val="18"/>
              </w:rPr>
              <w:t xml:space="preserve">Accept All </w:t>
            </w:r>
            <w:r>
              <w:rPr>
                <w:rFonts w:ascii="Arial" w:eastAsia="Arial" w:hAnsi="Arial"/>
                <w:b/>
                <w:color w:val="000000"/>
                <w:sz w:val="18"/>
              </w:rPr>
              <w:br/>
              <w:t xml:space="preserve">Vendor </w:t>
            </w:r>
            <w:r>
              <w:rPr>
                <w:rFonts w:ascii="Arial" w:eastAsia="Arial" w:hAnsi="Arial"/>
                <w:b/>
                <w:color w:val="000000"/>
                <w:sz w:val="18"/>
              </w:rPr>
              <w:br/>
              <w:t xml:space="preserve">Duties Within </w:t>
            </w:r>
            <w:r>
              <w:rPr>
                <w:rFonts w:ascii="Arial" w:eastAsia="Arial" w:hAnsi="Arial"/>
                <w:b/>
                <w:color w:val="000000"/>
                <w:sz w:val="18"/>
              </w:rPr>
              <w:br/>
              <w:t xml:space="preserve">Section as </w:t>
            </w:r>
            <w:r>
              <w:rPr>
                <w:rFonts w:ascii="Arial" w:eastAsia="Arial" w:hAnsi="Arial"/>
                <w:b/>
                <w:color w:val="000000"/>
                <w:sz w:val="18"/>
              </w:rPr>
              <w:br/>
              <w:t xml:space="preserve">Written </w:t>
            </w:r>
            <w:r>
              <w:rPr>
                <w:rFonts w:ascii="Arial" w:eastAsia="Arial" w:hAnsi="Arial"/>
                <w:b/>
                <w:color w:val="000000"/>
                <w:sz w:val="18"/>
              </w:rPr>
              <w:br/>
              <w:t>(Initial)</w:t>
            </w:r>
          </w:p>
        </w:tc>
        <w:tc>
          <w:tcPr>
            <w:tcW w:w="1440" w:type="dxa"/>
            <w:tcBorders>
              <w:top w:val="single" w:sz="4" w:space="0" w:color="000000"/>
              <w:left w:val="single" w:sz="4" w:space="0" w:color="000000"/>
              <w:bottom w:val="single" w:sz="4" w:space="0" w:color="000000"/>
              <w:right w:val="single" w:sz="4" w:space="0" w:color="000000"/>
            </w:tcBorders>
          </w:tcPr>
          <w:p w14:paraId="40A8078B" w14:textId="77777777" w:rsidR="004C5F91" w:rsidRDefault="00AB52B4">
            <w:pPr>
              <w:spacing w:line="204" w:lineRule="exact"/>
              <w:jc w:val="center"/>
              <w:textAlignment w:val="baseline"/>
              <w:rPr>
                <w:rFonts w:ascii="Arial" w:eastAsia="Arial" w:hAnsi="Arial"/>
                <w:b/>
                <w:color w:val="000000"/>
                <w:sz w:val="18"/>
              </w:rPr>
            </w:pPr>
            <w:r>
              <w:rPr>
                <w:rFonts w:ascii="Arial" w:eastAsia="Arial" w:hAnsi="Arial"/>
                <w:b/>
                <w:color w:val="000000"/>
                <w:sz w:val="18"/>
              </w:rPr>
              <w:t xml:space="preserve">Exceptions </w:t>
            </w:r>
            <w:r>
              <w:rPr>
                <w:rFonts w:ascii="Arial" w:eastAsia="Arial" w:hAnsi="Arial"/>
                <w:b/>
                <w:color w:val="000000"/>
                <w:sz w:val="18"/>
              </w:rPr>
              <w:br/>
              <w:t xml:space="preserve">Taken to </w:t>
            </w:r>
            <w:r>
              <w:rPr>
                <w:rFonts w:ascii="Arial" w:eastAsia="Arial" w:hAnsi="Arial"/>
                <w:b/>
                <w:color w:val="000000"/>
                <w:sz w:val="18"/>
              </w:rPr>
              <w:br/>
              <w:t xml:space="preserve">Vendor Duties </w:t>
            </w:r>
            <w:r>
              <w:rPr>
                <w:rFonts w:ascii="Arial" w:eastAsia="Arial" w:hAnsi="Arial"/>
                <w:b/>
                <w:color w:val="000000"/>
                <w:sz w:val="18"/>
              </w:rPr>
              <w:br/>
              <w:t xml:space="preserve">Within </w:t>
            </w:r>
            <w:r>
              <w:rPr>
                <w:rFonts w:ascii="Arial" w:eastAsia="Arial" w:hAnsi="Arial"/>
                <w:b/>
                <w:color w:val="000000"/>
                <w:sz w:val="18"/>
              </w:rPr>
              <w:br/>
              <w:t xml:space="preserve">Section as </w:t>
            </w:r>
            <w:r>
              <w:rPr>
                <w:rFonts w:ascii="Arial" w:eastAsia="Arial" w:hAnsi="Arial"/>
                <w:b/>
                <w:color w:val="000000"/>
                <w:sz w:val="18"/>
              </w:rPr>
              <w:br/>
              <w:t xml:space="preserve">Written </w:t>
            </w:r>
            <w:r>
              <w:rPr>
                <w:rFonts w:ascii="Arial" w:eastAsia="Arial" w:hAnsi="Arial"/>
                <w:b/>
                <w:color w:val="000000"/>
                <w:sz w:val="18"/>
              </w:rPr>
              <w:br/>
              <w:t>(Initial)</w:t>
            </w:r>
          </w:p>
        </w:tc>
        <w:tc>
          <w:tcPr>
            <w:tcW w:w="7056" w:type="dxa"/>
            <w:tcBorders>
              <w:top w:val="single" w:sz="4" w:space="0" w:color="000000"/>
              <w:left w:val="single" w:sz="4" w:space="0" w:color="000000"/>
              <w:bottom w:val="single" w:sz="4" w:space="0" w:color="000000"/>
              <w:right w:val="single" w:sz="4" w:space="0" w:color="000000"/>
            </w:tcBorders>
            <w:vAlign w:val="center"/>
          </w:tcPr>
          <w:p w14:paraId="09362BDA" w14:textId="77777777" w:rsidR="004C5F91" w:rsidRDefault="00AB52B4">
            <w:pPr>
              <w:spacing w:before="222" w:line="206" w:lineRule="exact"/>
              <w:ind w:left="144"/>
              <w:textAlignment w:val="baseline"/>
              <w:rPr>
                <w:rFonts w:ascii="Arial" w:eastAsia="Arial" w:hAnsi="Arial"/>
                <w:b/>
                <w:color w:val="000000"/>
                <w:sz w:val="18"/>
              </w:rPr>
            </w:pPr>
            <w:r>
              <w:rPr>
                <w:rFonts w:ascii="Arial" w:eastAsia="Arial" w:hAnsi="Arial"/>
                <w:b/>
                <w:color w:val="000000"/>
                <w:sz w:val="18"/>
              </w:rPr>
              <w:t>Exceptions:</w:t>
            </w:r>
          </w:p>
          <w:p w14:paraId="7E3D0130" w14:textId="77777777" w:rsidR="004C5F91" w:rsidRDefault="00AB52B4">
            <w:pPr>
              <w:spacing w:before="1" w:after="196" w:line="206" w:lineRule="exact"/>
              <w:ind w:left="144" w:right="324"/>
              <w:textAlignment w:val="baseline"/>
              <w:rPr>
                <w:rFonts w:ascii="Arial" w:eastAsia="Arial" w:hAnsi="Arial"/>
                <w:color w:val="000000"/>
                <w:sz w:val="18"/>
              </w:rPr>
            </w:pPr>
            <w:r>
              <w:rPr>
                <w:rFonts w:ascii="Arial" w:eastAsia="Arial" w:hAnsi="Arial"/>
                <w:color w:val="000000"/>
                <w:sz w:val="18"/>
              </w:rP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4C5F91" w14:paraId="6B17B60B" w14:textId="77777777">
        <w:trPr>
          <w:trHeight w:hRule="exact" w:val="1239"/>
        </w:trPr>
        <w:tc>
          <w:tcPr>
            <w:tcW w:w="1440" w:type="dxa"/>
            <w:tcBorders>
              <w:top w:val="single" w:sz="4" w:space="0" w:color="000000"/>
              <w:left w:val="single" w:sz="4" w:space="0" w:color="000000"/>
              <w:bottom w:val="single" w:sz="4" w:space="0" w:color="000000"/>
              <w:right w:val="single" w:sz="4" w:space="0" w:color="000000"/>
            </w:tcBorders>
          </w:tcPr>
          <w:p w14:paraId="594125DB"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3356295C"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7056" w:type="dxa"/>
            <w:tcBorders>
              <w:top w:val="single" w:sz="4" w:space="0" w:color="000000"/>
              <w:left w:val="single" w:sz="4" w:space="0" w:color="000000"/>
              <w:bottom w:val="single" w:sz="4" w:space="0" w:color="000000"/>
              <w:right w:val="single" w:sz="4" w:space="0" w:color="000000"/>
            </w:tcBorders>
          </w:tcPr>
          <w:p w14:paraId="0B7D905B"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r>
    </w:tbl>
    <w:p w14:paraId="07AFACAD" w14:textId="77777777" w:rsidR="004C5F91" w:rsidRDefault="004C5F91">
      <w:pPr>
        <w:spacing w:after="196" w:line="20" w:lineRule="exact"/>
      </w:pPr>
    </w:p>
    <w:p w14:paraId="798012E1" w14:textId="77777777" w:rsidR="004C5F91" w:rsidRDefault="00AB52B4">
      <w:pPr>
        <w:spacing w:before="1" w:line="206" w:lineRule="exact"/>
        <w:ind w:left="72"/>
        <w:textAlignment w:val="baseline"/>
        <w:rPr>
          <w:rFonts w:ascii="Arial" w:eastAsia="Arial" w:hAnsi="Arial"/>
          <w:b/>
          <w:color w:val="000000"/>
          <w:sz w:val="18"/>
        </w:rPr>
      </w:pPr>
      <w:r>
        <w:rPr>
          <w:rFonts w:ascii="Arial" w:eastAsia="Arial" w:hAnsi="Arial"/>
          <w:b/>
          <w:color w:val="000000"/>
          <w:sz w:val="18"/>
        </w:rPr>
        <w:t>A. INDEPENDENT VENDOR / OBLIGATIONS</w:t>
      </w:r>
    </w:p>
    <w:p w14:paraId="41613E1F" w14:textId="77777777" w:rsidR="004C5F91" w:rsidRDefault="00AB52B4">
      <w:pPr>
        <w:spacing w:before="1" w:line="204" w:lineRule="exact"/>
        <w:ind w:left="792"/>
        <w:textAlignment w:val="baseline"/>
        <w:rPr>
          <w:rFonts w:ascii="Arial" w:eastAsia="Arial" w:hAnsi="Arial"/>
          <w:color w:val="000000"/>
          <w:sz w:val="18"/>
        </w:rPr>
      </w:pPr>
      <w:r>
        <w:rPr>
          <w:rFonts w:ascii="Arial" w:eastAsia="Arial" w:hAnsi="Arial"/>
          <w:color w:val="000000"/>
          <w:sz w:val="18"/>
        </w:rPr>
        <w:t>It is agreed that the Vendor is an independent Vendor and that nothing contained herein is intended or should be</w:t>
      </w:r>
    </w:p>
    <w:p w14:paraId="4A98F2D1" w14:textId="77777777" w:rsidR="004C5F91" w:rsidRDefault="00AB52B4">
      <w:pPr>
        <w:spacing w:before="3" w:line="204" w:lineRule="exact"/>
        <w:ind w:left="792"/>
        <w:textAlignment w:val="baseline"/>
        <w:rPr>
          <w:rFonts w:ascii="Arial" w:eastAsia="Arial" w:hAnsi="Arial"/>
          <w:color w:val="000000"/>
          <w:sz w:val="18"/>
        </w:rPr>
      </w:pPr>
      <w:r>
        <w:rPr>
          <w:rFonts w:ascii="Arial" w:eastAsia="Arial" w:hAnsi="Arial"/>
          <w:color w:val="000000"/>
          <w:sz w:val="18"/>
        </w:rPr>
        <w:t>construed as creating or establishing a relationship of employment, agency, or a partnership.</w:t>
      </w:r>
    </w:p>
    <w:p w14:paraId="68A827AC" w14:textId="77777777" w:rsidR="004C5F91" w:rsidRDefault="00AB52B4">
      <w:pPr>
        <w:spacing w:before="207" w:line="206" w:lineRule="exact"/>
        <w:ind w:left="792" w:right="72"/>
        <w:jc w:val="both"/>
        <w:textAlignment w:val="baseline"/>
        <w:rPr>
          <w:rFonts w:ascii="Arial" w:eastAsia="Arial" w:hAnsi="Arial"/>
          <w:color w:val="000000"/>
          <w:sz w:val="18"/>
        </w:rPr>
      </w:pPr>
      <w:r>
        <w:rPr>
          <w:rFonts w:ascii="Arial" w:eastAsia="Arial" w:hAnsi="Arial"/>
          <w:color w:val="000000"/>
          <w:sz w:val="18"/>
        </w:rPr>
        <w:t>The Vendor is solely responsible for fulfilling the contract. The Vendor or the Vendor’s representative shall be the sole point of contact regarding all contractual matters.</w:t>
      </w:r>
    </w:p>
    <w:p w14:paraId="1606D2F8" w14:textId="77777777" w:rsidR="004C5F91" w:rsidRDefault="00AB52B4">
      <w:pPr>
        <w:spacing w:before="208" w:line="207" w:lineRule="exact"/>
        <w:ind w:left="792" w:right="72"/>
        <w:jc w:val="both"/>
        <w:textAlignment w:val="baseline"/>
        <w:rPr>
          <w:rFonts w:ascii="Arial" w:eastAsia="Arial" w:hAnsi="Arial"/>
          <w:color w:val="000000"/>
          <w:sz w:val="18"/>
        </w:rPr>
      </w:pPr>
      <w:r>
        <w:rPr>
          <w:rFonts w:ascii="Arial" w:eastAsia="Arial" w:hAnsi="Arial"/>
          <w:color w:val="000000"/>
          <w:sz w:val="18"/>
        </w:rPr>
        <w:t>The Vendor shall secure, at its own expense, all personnel required to perform the services under the contract. The personnel the Vendor uses to fulfill the contract shall have no contractual or other legal relationship with the State; they shall not be considered employees of the State and shall not be entitled to any compensation, rights or benefits from the State, including but not limited to, tenure rights, medical and hospital care, sick and vacation leave, severance pay, or retirement benefits.</w:t>
      </w:r>
    </w:p>
    <w:p w14:paraId="1ED833A3" w14:textId="77777777" w:rsidR="004C5F91" w:rsidRDefault="00AB52B4">
      <w:pPr>
        <w:spacing w:before="208" w:line="206" w:lineRule="exact"/>
        <w:ind w:left="792" w:right="72"/>
        <w:jc w:val="both"/>
        <w:textAlignment w:val="baseline"/>
        <w:rPr>
          <w:rFonts w:ascii="Arial" w:eastAsia="Arial" w:hAnsi="Arial"/>
          <w:color w:val="000000"/>
          <w:sz w:val="18"/>
        </w:rPr>
      </w:pPr>
      <w:r>
        <w:rPr>
          <w:rFonts w:ascii="Arial" w:eastAsia="Arial" w:hAnsi="Arial"/>
          <w:color w:val="000000"/>
          <w:sz w:val="18"/>
        </w:rPr>
        <w:t>By-name personnel commitments made in the Vendor's solicitation response shall not be changed without the prior written approval of the State. Replacement of these personnel, if approved by the State, shall be with personnel of equal or greater ability and qualifications.</w:t>
      </w:r>
    </w:p>
    <w:p w14:paraId="6741A8E3" w14:textId="77777777" w:rsidR="004C5F91" w:rsidRDefault="00AB52B4">
      <w:pPr>
        <w:spacing w:before="213" w:line="206" w:lineRule="exact"/>
        <w:ind w:left="792" w:right="72"/>
        <w:jc w:val="both"/>
        <w:textAlignment w:val="baseline"/>
        <w:rPr>
          <w:rFonts w:ascii="Arial" w:eastAsia="Arial" w:hAnsi="Arial"/>
          <w:color w:val="000000"/>
          <w:sz w:val="18"/>
        </w:rPr>
      </w:pPr>
      <w:r>
        <w:rPr>
          <w:rFonts w:ascii="Arial" w:eastAsia="Arial" w:hAnsi="Arial"/>
          <w:color w:val="000000"/>
          <w:sz w:val="18"/>
        </w:rPr>
        <w:t>The Vendor warrants that all persons assigned to the project shall be employees of the Vendor or a subcontractor and shall be fully qualified to perform the work required herein. Personnel employed by the Vendor or a subcontractor to fulfill the terms of the contract shall remain under the sole direction and control of the Vendor or the subcontractor respectively.</w:t>
      </w:r>
    </w:p>
    <w:p w14:paraId="5CF900E7" w14:textId="77777777" w:rsidR="004C5F91" w:rsidRDefault="00AB52B4">
      <w:pPr>
        <w:spacing w:before="208" w:line="204" w:lineRule="exact"/>
        <w:ind w:left="792"/>
        <w:textAlignment w:val="baseline"/>
        <w:rPr>
          <w:rFonts w:ascii="Arial" w:eastAsia="Arial" w:hAnsi="Arial"/>
          <w:color w:val="000000"/>
          <w:sz w:val="18"/>
        </w:rPr>
      </w:pPr>
      <w:r>
        <w:rPr>
          <w:rFonts w:ascii="Arial" w:eastAsia="Arial" w:hAnsi="Arial"/>
          <w:color w:val="000000"/>
          <w:sz w:val="18"/>
        </w:rPr>
        <w:t>With respect to its employees, the Vendor agrees to be solely responsible for the following:</w:t>
      </w:r>
    </w:p>
    <w:p w14:paraId="57A48219" w14:textId="77777777" w:rsidR="004C5F91" w:rsidRDefault="00AB52B4">
      <w:pPr>
        <w:numPr>
          <w:ilvl w:val="0"/>
          <w:numId w:val="25"/>
        </w:numPr>
        <w:tabs>
          <w:tab w:val="clear" w:pos="720"/>
          <w:tab w:val="left" w:pos="1512"/>
        </w:tabs>
        <w:spacing w:before="209" w:line="204" w:lineRule="exact"/>
        <w:ind w:left="1512" w:hanging="720"/>
        <w:textAlignment w:val="baseline"/>
        <w:rPr>
          <w:rFonts w:ascii="Arial" w:eastAsia="Arial" w:hAnsi="Arial"/>
          <w:color w:val="000000"/>
          <w:sz w:val="18"/>
        </w:rPr>
      </w:pPr>
      <w:r>
        <w:rPr>
          <w:rFonts w:ascii="Arial" w:eastAsia="Arial" w:hAnsi="Arial"/>
          <w:color w:val="000000"/>
          <w:sz w:val="18"/>
        </w:rPr>
        <w:t>Any and all pay, benefits, and employment taxes and/or other payroll withholding,</w:t>
      </w:r>
    </w:p>
    <w:p w14:paraId="5D1FCD4D" w14:textId="77777777" w:rsidR="004C5F91" w:rsidRDefault="00AB52B4">
      <w:pPr>
        <w:numPr>
          <w:ilvl w:val="0"/>
          <w:numId w:val="25"/>
        </w:numPr>
        <w:tabs>
          <w:tab w:val="clear" w:pos="720"/>
          <w:tab w:val="left" w:pos="1512"/>
        </w:tabs>
        <w:spacing w:before="7" w:line="204" w:lineRule="exact"/>
        <w:ind w:left="1512" w:hanging="720"/>
        <w:textAlignment w:val="baseline"/>
        <w:rPr>
          <w:rFonts w:ascii="Arial" w:eastAsia="Arial" w:hAnsi="Arial"/>
          <w:color w:val="000000"/>
          <w:sz w:val="18"/>
        </w:rPr>
      </w:pPr>
      <w:r>
        <w:rPr>
          <w:rFonts w:ascii="Arial" w:eastAsia="Arial" w:hAnsi="Arial"/>
          <w:color w:val="000000"/>
          <w:sz w:val="18"/>
        </w:rPr>
        <w:t>Any and all vehicles used by the Vendor’s employees, including all insurance required by state law,</w:t>
      </w:r>
    </w:p>
    <w:p w14:paraId="2813E31C" w14:textId="77777777" w:rsidR="004C5F91" w:rsidRDefault="00AB52B4">
      <w:pPr>
        <w:numPr>
          <w:ilvl w:val="0"/>
          <w:numId w:val="25"/>
        </w:numPr>
        <w:tabs>
          <w:tab w:val="clear" w:pos="720"/>
          <w:tab w:val="left" w:pos="1512"/>
        </w:tabs>
        <w:spacing w:before="3" w:line="204" w:lineRule="exact"/>
        <w:ind w:left="1512" w:hanging="720"/>
        <w:textAlignment w:val="baseline"/>
        <w:rPr>
          <w:rFonts w:ascii="Arial" w:eastAsia="Arial" w:hAnsi="Arial"/>
          <w:color w:val="000000"/>
          <w:sz w:val="18"/>
        </w:rPr>
      </w:pPr>
      <w:r>
        <w:rPr>
          <w:rFonts w:ascii="Arial" w:eastAsia="Arial" w:hAnsi="Arial"/>
          <w:color w:val="000000"/>
          <w:sz w:val="18"/>
        </w:rPr>
        <w:t>Damages incurred by Vendor’s employees within the scope of their duties under the contract,</w:t>
      </w:r>
    </w:p>
    <w:p w14:paraId="1DFC5E60" w14:textId="77777777" w:rsidR="004C5F91" w:rsidRDefault="00AB52B4">
      <w:pPr>
        <w:numPr>
          <w:ilvl w:val="0"/>
          <w:numId w:val="25"/>
        </w:numPr>
        <w:tabs>
          <w:tab w:val="clear" w:pos="720"/>
          <w:tab w:val="left" w:pos="1512"/>
        </w:tabs>
        <w:spacing w:line="206" w:lineRule="exact"/>
        <w:ind w:left="1512" w:right="72" w:hanging="720"/>
        <w:jc w:val="both"/>
        <w:textAlignment w:val="baseline"/>
        <w:rPr>
          <w:rFonts w:ascii="Arial" w:eastAsia="Arial" w:hAnsi="Arial"/>
          <w:color w:val="000000"/>
          <w:sz w:val="18"/>
        </w:rPr>
      </w:pPr>
      <w:r>
        <w:rPr>
          <w:rFonts w:ascii="Arial" w:eastAsia="Arial" w:hAnsi="Arial"/>
          <w:color w:val="000000"/>
          <w:sz w:val="18"/>
        </w:rPr>
        <w:t>Maintaining Workers’ Compensation and health insurance that complies with state and federal law and submitting any reports on such insurance to the extent required by governing law,</w:t>
      </w:r>
    </w:p>
    <w:p w14:paraId="75BD3B00" w14:textId="77777777" w:rsidR="004C5F91" w:rsidRDefault="00AB52B4">
      <w:pPr>
        <w:numPr>
          <w:ilvl w:val="0"/>
          <w:numId w:val="25"/>
        </w:numPr>
        <w:tabs>
          <w:tab w:val="clear" w:pos="720"/>
          <w:tab w:val="left" w:pos="1512"/>
        </w:tabs>
        <w:spacing w:before="2" w:line="204" w:lineRule="exact"/>
        <w:ind w:left="1512" w:hanging="720"/>
        <w:jc w:val="both"/>
        <w:textAlignment w:val="baseline"/>
        <w:rPr>
          <w:rFonts w:ascii="Arial" w:eastAsia="Arial" w:hAnsi="Arial"/>
          <w:color w:val="000000"/>
          <w:sz w:val="18"/>
        </w:rPr>
      </w:pPr>
      <w:r>
        <w:rPr>
          <w:rFonts w:ascii="Arial" w:eastAsia="Arial" w:hAnsi="Arial"/>
          <w:color w:val="000000"/>
          <w:sz w:val="18"/>
        </w:rPr>
        <w:t>Determining the hours to be worked and the duties to be performed by the Vendor’s employees; and,</w:t>
      </w:r>
    </w:p>
    <w:p w14:paraId="778D5CB1" w14:textId="77777777" w:rsidR="004C5F91" w:rsidRDefault="00AB52B4">
      <w:pPr>
        <w:spacing w:before="571" w:line="183" w:lineRule="exact"/>
        <w:ind w:left="72"/>
        <w:jc w:val="center"/>
        <w:textAlignment w:val="baseline"/>
        <w:rPr>
          <w:rFonts w:ascii="Arial" w:eastAsia="Arial" w:hAnsi="Arial"/>
          <w:color w:val="000000"/>
          <w:sz w:val="16"/>
        </w:rPr>
      </w:pPr>
      <w:r>
        <w:rPr>
          <w:rFonts w:ascii="Arial" w:eastAsia="Arial" w:hAnsi="Arial"/>
          <w:color w:val="000000"/>
          <w:sz w:val="16"/>
        </w:rPr>
        <w:t>Page 15</w:t>
      </w:r>
    </w:p>
    <w:p w14:paraId="0529EF83" w14:textId="77777777" w:rsidR="004C5F91" w:rsidRDefault="00AB52B4">
      <w:pPr>
        <w:spacing w:before="2" w:line="199" w:lineRule="exact"/>
        <w:ind w:left="72"/>
        <w:jc w:val="right"/>
        <w:textAlignment w:val="baseline"/>
        <w:rPr>
          <w:rFonts w:ascii="Arial" w:eastAsia="Arial" w:hAnsi="Arial"/>
          <w:color w:val="000000"/>
          <w:sz w:val="18"/>
        </w:rPr>
      </w:pPr>
      <w:r>
        <w:rPr>
          <w:rFonts w:ascii="Arial" w:eastAsia="Arial" w:hAnsi="Arial"/>
          <w:color w:val="000000"/>
          <w:sz w:val="18"/>
        </w:rPr>
        <w:t>SPB Form 17 | ITB Template | Effective 07012025</w:t>
      </w:r>
    </w:p>
    <w:p w14:paraId="34D615C9" w14:textId="77777777" w:rsidR="004C5F91" w:rsidRDefault="004C5F91">
      <w:pPr>
        <w:sectPr w:rsidR="004C5F91">
          <w:pgSz w:w="12240" w:h="15840"/>
          <w:pgMar w:top="1440" w:right="1073" w:bottom="224" w:left="1087" w:header="720" w:footer="720" w:gutter="0"/>
          <w:cols w:space="720"/>
        </w:sectPr>
      </w:pPr>
    </w:p>
    <w:p w14:paraId="140E8568" w14:textId="77777777" w:rsidR="004C5F91" w:rsidRDefault="00AB52B4">
      <w:pPr>
        <w:tabs>
          <w:tab w:val="left" w:pos="1512"/>
        </w:tabs>
        <w:spacing w:before="3" w:line="207" w:lineRule="exact"/>
        <w:ind w:left="1512" w:right="72" w:hanging="720"/>
        <w:jc w:val="both"/>
        <w:textAlignment w:val="baseline"/>
        <w:rPr>
          <w:rFonts w:ascii="Arial" w:eastAsia="Arial" w:hAnsi="Arial"/>
          <w:b/>
          <w:color w:val="000000"/>
          <w:sz w:val="18"/>
        </w:rPr>
      </w:pPr>
      <w:r>
        <w:rPr>
          <w:rFonts w:ascii="Arial" w:eastAsia="Arial" w:hAnsi="Arial"/>
          <w:b/>
          <w:color w:val="000000"/>
          <w:sz w:val="18"/>
        </w:rPr>
        <w:lastRenderedPageBreak/>
        <w:t>6.</w:t>
      </w:r>
      <w:r>
        <w:rPr>
          <w:rFonts w:ascii="Arial" w:eastAsia="Arial" w:hAnsi="Arial"/>
          <w:b/>
          <w:color w:val="000000"/>
          <w:sz w:val="18"/>
        </w:rPr>
        <w:tab/>
      </w:r>
      <w:r>
        <w:rPr>
          <w:rFonts w:ascii="Arial" w:eastAsia="Arial" w:hAnsi="Arial"/>
          <w:color w:val="000000"/>
          <w:sz w:val="18"/>
        </w:rPr>
        <w:t>All claims on behalf of any person arising out of employment or alleged employment (including without limit claims of discrimination alleged against the Vendor, its officers, agents, or subcontractors or subcontractor’s employees).</w:t>
      </w:r>
    </w:p>
    <w:p w14:paraId="0C20A1E7" w14:textId="77777777" w:rsidR="004C5F91" w:rsidRDefault="00AB52B4">
      <w:pPr>
        <w:spacing w:before="208" w:line="207" w:lineRule="exact"/>
        <w:ind w:left="792" w:right="72"/>
        <w:jc w:val="both"/>
        <w:textAlignment w:val="baseline"/>
        <w:rPr>
          <w:rFonts w:ascii="Arial" w:eastAsia="Arial" w:hAnsi="Arial"/>
          <w:color w:val="000000"/>
          <w:sz w:val="18"/>
        </w:rPr>
      </w:pPr>
      <w:r>
        <w:rPr>
          <w:rFonts w:ascii="Arial" w:eastAsia="Arial" w:hAnsi="Arial"/>
          <w:color w:val="000000"/>
          <w:sz w:val="18"/>
        </w:rPr>
        <w:t>If the Vendor intends to utilize any subcontractor, the subcontractor's level of effort, tasks, and time allocation should be clearly defined in the solicitation response. The Vendor shall agree that it will not utilize any subcontractors not specifically included in its solicitation response in the performance of the contract without the prior written authorization of the State. If the Vendor subcontracts any of the work, the Vendor agrees to pay any and all subcontractors in accordance with the Vendor’s agreement with the respective subcontractor(s).</w:t>
      </w:r>
    </w:p>
    <w:p w14:paraId="5AEFDA75" w14:textId="77777777" w:rsidR="004C5F91" w:rsidRDefault="00AB52B4">
      <w:pPr>
        <w:spacing w:before="205" w:line="207" w:lineRule="exact"/>
        <w:ind w:left="792" w:right="72"/>
        <w:jc w:val="both"/>
        <w:textAlignment w:val="baseline"/>
        <w:rPr>
          <w:rFonts w:ascii="Arial" w:eastAsia="Arial" w:hAnsi="Arial"/>
          <w:color w:val="000000"/>
          <w:sz w:val="18"/>
        </w:rPr>
      </w:pPr>
      <w:r>
        <w:rPr>
          <w:rFonts w:ascii="Arial" w:eastAsia="Arial" w:hAnsi="Arial"/>
          <w:color w:val="000000"/>
          <w:sz w:val="18"/>
        </w:rPr>
        <w:t>The State reserves the right to require the Vendor to reassign or remove from the project any Vendor or subcontractor employee.</w:t>
      </w:r>
    </w:p>
    <w:p w14:paraId="3E9C958B" w14:textId="77777777" w:rsidR="004C5F91" w:rsidRDefault="00AB52B4">
      <w:pPr>
        <w:spacing w:before="205" w:line="207" w:lineRule="exact"/>
        <w:ind w:left="792" w:right="72"/>
        <w:jc w:val="both"/>
        <w:textAlignment w:val="baseline"/>
        <w:rPr>
          <w:rFonts w:ascii="Arial" w:eastAsia="Arial" w:hAnsi="Arial"/>
          <w:color w:val="000000"/>
          <w:sz w:val="18"/>
        </w:rPr>
      </w:pPr>
      <w:r>
        <w:rPr>
          <w:rFonts w:ascii="Arial" w:eastAsia="Arial" w:hAnsi="Arial"/>
          <w:color w:val="000000"/>
          <w:sz w:val="18"/>
        </w:rPr>
        <w:t>Vendor shall ensure that the terms and conditions contained in any contract with a subcontractor does not conflict with the terms and conditions of this contract.</w:t>
      </w:r>
    </w:p>
    <w:p w14:paraId="1821C393" w14:textId="77777777" w:rsidR="004C5F91" w:rsidRDefault="00AB52B4">
      <w:pPr>
        <w:spacing w:before="210" w:line="207" w:lineRule="exact"/>
        <w:ind w:left="792" w:right="72"/>
        <w:jc w:val="both"/>
        <w:textAlignment w:val="baseline"/>
        <w:rPr>
          <w:rFonts w:ascii="Arial" w:eastAsia="Arial" w:hAnsi="Arial"/>
          <w:color w:val="000000"/>
          <w:sz w:val="18"/>
        </w:rPr>
      </w:pPr>
      <w:r>
        <w:rPr>
          <w:rFonts w:ascii="Arial" w:eastAsia="Arial" w:hAnsi="Arial"/>
          <w:color w:val="000000"/>
          <w:sz w:val="18"/>
        </w:rPr>
        <w:t>The Vendor shall include a similar provision, for the protection of the State, in the contract with any subcontractor engaged to perform work on this contract.</w:t>
      </w:r>
    </w:p>
    <w:p w14:paraId="62589C37" w14:textId="77777777" w:rsidR="004C5F91" w:rsidRDefault="00AB52B4">
      <w:pPr>
        <w:spacing w:before="209" w:line="205" w:lineRule="exact"/>
        <w:ind w:left="72" w:right="72"/>
        <w:textAlignment w:val="baseline"/>
        <w:rPr>
          <w:rFonts w:ascii="Arial" w:eastAsia="Arial" w:hAnsi="Arial"/>
          <w:b/>
          <w:color w:val="000000"/>
          <w:spacing w:val="1"/>
          <w:sz w:val="18"/>
        </w:rPr>
      </w:pPr>
      <w:r>
        <w:rPr>
          <w:rFonts w:ascii="Arial" w:eastAsia="Arial" w:hAnsi="Arial"/>
          <w:b/>
          <w:color w:val="000000"/>
          <w:spacing w:val="1"/>
          <w:sz w:val="18"/>
        </w:rPr>
        <w:t>B. FOREIGN ADVERSARY CONTRACTING PROHIBITION ACT CERTIFICATION (Nonnegotiable)</w:t>
      </w:r>
    </w:p>
    <w:p w14:paraId="7C6DE48F" w14:textId="77777777" w:rsidR="004C5F91" w:rsidRDefault="00AB52B4">
      <w:pPr>
        <w:spacing w:before="2" w:line="207" w:lineRule="exact"/>
        <w:ind w:left="792" w:right="72"/>
        <w:jc w:val="both"/>
        <w:textAlignment w:val="baseline"/>
        <w:rPr>
          <w:rFonts w:ascii="Arial" w:eastAsia="Arial" w:hAnsi="Arial"/>
          <w:color w:val="000000"/>
          <w:sz w:val="18"/>
        </w:rPr>
      </w:pPr>
      <w:r>
        <w:rPr>
          <w:rFonts w:ascii="Arial" w:eastAsia="Arial" w:hAnsi="Arial"/>
          <w:color w:val="000000"/>
          <w:sz w:val="18"/>
        </w:rPr>
        <w:t>The Vendor certifies that it is not a scrutinized company as defined under the Foreign Adversary Contracting Prohibition Act, Neb. Rev. Stat. Sec. § 73-903 (5); that it will not subcontract with any scrutinized company for any aspect of performance of the contemplated contract; and that any products or services to be provided do not originate with a scrutinized company.</w:t>
      </w:r>
    </w:p>
    <w:p w14:paraId="1EE64873" w14:textId="77777777" w:rsidR="004C5F91" w:rsidRDefault="00AB52B4">
      <w:pPr>
        <w:spacing w:before="208" w:line="205" w:lineRule="exact"/>
        <w:ind w:left="72" w:right="72"/>
        <w:jc w:val="both"/>
        <w:textAlignment w:val="baseline"/>
        <w:rPr>
          <w:rFonts w:ascii="Arial" w:eastAsia="Arial" w:hAnsi="Arial"/>
          <w:b/>
          <w:color w:val="000000"/>
          <w:sz w:val="18"/>
        </w:rPr>
      </w:pPr>
      <w:r>
        <w:rPr>
          <w:rFonts w:ascii="Arial" w:eastAsia="Arial" w:hAnsi="Arial"/>
          <w:b/>
          <w:color w:val="000000"/>
          <w:sz w:val="18"/>
        </w:rPr>
        <w:t>C. EMPLOYEE WORK ELIGIBILITY STATUS</w:t>
      </w:r>
    </w:p>
    <w:p w14:paraId="0376190E" w14:textId="77777777" w:rsidR="004C5F91" w:rsidRDefault="00AB52B4">
      <w:pPr>
        <w:spacing w:before="1" w:line="207" w:lineRule="exact"/>
        <w:ind w:left="792" w:right="72"/>
        <w:jc w:val="both"/>
        <w:textAlignment w:val="baseline"/>
        <w:rPr>
          <w:rFonts w:ascii="Arial" w:eastAsia="Arial" w:hAnsi="Arial"/>
          <w:color w:val="000000"/>
          <w:sz w:val="18"/>
        </w:rPr>
      </w:pPr>
      <w:r>
        <w:rPr>
          <w:rFonts w:ascii="Arial" w:eastAsia="Arial" w:hAnsi="Arial"/>
          <w:color w:val="000000"/>
          <w:sz w:val="18"/>
        </w:rPr>
        <w:t>The Vendor is required and hereby agrees to use a federal immigration verification system to determine the work eligibility status of employees physically performing services within the State of Nebraska. A federal immigration verification system means the electronic verification of the work authorization program authorized by the Illegal Immigration Reform and Immigrant Responsibility Act of 1996, 8 U.S.C. 1324a, known as the E-Verify Program, or an equivalent federal program designated by the United States Department of Homeland Security or other federal agency authorized to verify the work eligibility status of an employee.</w:t>
      </w:r>
    </w:p>
    <w:p w14:paraId="64ABE72E" w14:textId="77777777" w:rsidR="004C5F91" w:rsidRDefault="00AB52B4">
      <w:pPr>
        <w:spacing w:before="205" w:line="207" w:lineRule="exact"/>
        <w:ind w:left="792" w:right="72"/>
        <w:textAlignment w:val="baseline"/>
        <w:rPr>
          <w:rFonts w:ascii="Arial" w:eastAsia="Arial" w:hAnsi="Arial"/>
          <w:color w:val="000000"/>
          <w:sz w:val="18"/>
        </w:rPr>
      </w:pPr>
      <w:r>
        <w:rPr>
          <w:rFonts w:ascii="Arial" w:eastAsia="Arial" w:hAnsi="Arial"/>
          <w:color w:val="000000"/>
          <w:sz w:val="18"/>
        </w:rPr>
        <w:t>If the Vendor is an individual or sole proprietorship, the following applies:</w:t>
      </w:r>
    </w:p>
    <w:p w14:paraId="31D0B949" w14:textId="77777777" w:rsidR="004C5F91" w:rsidRDefault="00AB52B4">
      <w:pPr>
        <w:numPr>
          <w:ilvl w:val="0"/>
          <w:numId w:val="26"/>
        </w:numPr>
        <w:tabs>
          <w:tab w:val="clear" w:pos="720"/>
          <w:tab w:val="left" w:pos="1512"/>
        </w:tabs>
        <w:spacing w:before="210" w:line="207" w:lineRule="exact"/>
        <w:ind w:left="1512" w:right="72" w:hanging="720"/>
        <w:textAlignment w:val="baseline"/>
        <w:rPr>
          <w:rFonts w:ascii="Arial" w:eastAsia="Arial" w:hAnsi="Arial"/>
          <w:color w:val="000000"/>
          <w:spacing w:val="-2"/>
          <w:sz w:val="18"/>
        </w:rPr>
      </w:pPr>
      <w:r>
        <w:rPr>
          <w:rFonts w:ascii="Arial" w:eastAsia="Arial" w:hAnsi="Arial"/>
          <w:color w:val="000000"/>
          <w:spacing w:val="-2"/>
          <w:sz w:val="18"/>
        </w:rPr>
        <w:t xml:space="preserve">The Vendor must complete the United States Citizenship Attestation Form, available on the Department of Administrative Services website at </w:t>
      </w:r>
      <w:hyperlink r:id="rId24">
        <w:r>
          <w:rPr>
            <w:rFonts w:ascii="Arial" w:eastAsia="Arial" w:hAnsi="Arial"/>
            <w:color w:val="0000FF"/>
            <w:spacing w:val="-2"/>
            <w:sz w:val="18"/>
            <w:u w:val="single"/>
          </w:rPr>
          <w:t>https://das.nebraska.gov/materiel/docs/pdf/Individual%20or%20Sole%20Proprietor%20United%20States%</w:t>
        </w:r>
      </w:hyperlink>
      <w:r>
        <w:rPr>
          <w:rFonts w:ascii="Arial" w:eastAsia="Arial" w:hAnsi="Arial"/>
          <w:color w:val="0000FF"/>
          <w:spacing w:val="-2"/>
          <w:sz w:val="18"/>
          <w:u w:val="single"/>
        </w:rPr>
        <w:t xml:space="preserve"> </w:t>
      </w:r>
      <w:hyperlink r:id="rId25">
        <w:r>
          <w:rPr>
            <w:rFonts w:ascii="Arial" w:eastAsia="Arial" w:hAnsi="Arial"/>
            <w:color w:val="0000FF"/>
            <w:spacing w:val="-2"/>
            <w:sz w:val="18"/>
            <w:u w:val="single"/>
          </w:rPr>
          <w:t xml:space="preserve"> 20Attestation%20Form%20English%20and%20Spanish.pdf</w:t>
        </w:r>
      </w:hyperlink>
      <w:r>
        <w:rPr>
          <w:rFonts w:ascii="Arial" w:eastAsia="Arial" w:hAnsi="Arial"/>
          <w:color w:val="0000FF"/>
          <w:spacing w:val="-2"/>
          <w:sz w:val="18"/>
        </w:rPr>
        <w:t xml:space="preserve"> </w:t>
      </w:r>
    </w:p>
    <w:p w14:paraId="2F60FCBD" w14:textId="77777777" w:rsidR="004C5F91" w:rsidRDefault="00AB52B4">
      <w:pPr>
        <w:numPr>
          <w:ilvl w:val="0"/>
          <w:numId w:val="26"/>
        </w:numPr>
        <w:tabs>
          <w:tab w:val="clear" w:pos="720"/>
          <w:tab w:val="left" w:pos="1512"/>
        </w:tabs>
        <w:spacing w:line="206" w:lineRule="exact"/>
        <w:ind w:left="1512" w:right="72" w:hanging="720"/>
        <w:textAlignment w:val="baseline"/>
        <w:rPr>
          <w:rFonts w:ascii="Arial" w:eastAsia="Arial" w:hAnsi="Arial"/>
          <w:color w:val="000000"/>
          <w:sz w:val="18"/>
        </w:rPr>
      </w:pPr>
      <w:r>
        <w:rPr>
          <w:rFonts w:ascii="Arial" w:eastAsia="Arial" w:hAnsi="Arial"/>
          <w:color w:val="000000"/>
          <w:sz w:val="18"/>
        </w:rPr>
        <w:t>The completed United States Attestation Form should be submitted with the Solicitation response.</w:t>
      </w:r>
    </w:p>
    <w:p w14:paraId="36CCA29F" w14:textId="77777777" w:rsidR="004C5F91" w:rsidRDefault="00AB52B4">
      <w:pPr>
        <w:numPr>
          <w:ilvl w:val="0"/>
          <w:numId w:val="26"/>
        </w:numPr>
        <w:tabs>
          <w:tab w:val="clear" w:pos="720"/>
          <w:tab w:val="left" w:pos="1512"/>
        </w:tabs>
        <w:spacing w:line="206" w:lineRule="exact"/>
        <w:ind w:left="1512" w:right="72" w:hanging="720"/>
        <w:jc w:val="both"/>
        <w:textAlignment w:val="baseline"/>
        <w:rPr>
          <w:rFonts w:ascii="Arial" w:eastAsia="Arial" w:hAnsi="Arial"/>
          <w:color w:val="000000"/>
          <w:spacing w:val="-1"/>
          <w:sz w:val="18"/>
        </w:rPr>
      </w:pPr>
      <w:r>
        <w:rPr>
          <w:rFonts w:ascii="Arial" w:eastAsia="Arial" w:hAnsi="Arial"/>
          <w:color w:val="000000"/>
          <w:spacing w:val="-1"/>
          <w:sz w:val="18"/>
        </w:rPr>
        <w:t>If the Vendor indicates on such attestation form that he or she is a qualified alien, the Vendor agrees to provide the US Citizenship and Immigration Services documentation required to verify the Vendor’s lawful presence in the United States using the Systematic Alien Verification for Entitlements (SAVE) Program.</w:t>
      </w:r>
    </w:p>
    <w:p w14:paraId="63877DEF" w14:textId="77777777" w:rsidR="004C5F91" w:rsidRDefault="00AB52B4">
      <w:pPr>
        <w:numPr>
          <w:ilvl w:val="0"/>
          <w:numId w:val="26"/>
        </w:numPr>
        <w:tabs>
          <w:tab w:val="clear" w:pos="720"/>
          <w:tab w:val="left" w:pos="1512"/>
        </w:tabs>
        <w:spacing w:before="3" w:line="207" w:lineRule="exact"/>
        <w:ind w:left="1512" w:right="72" w:hanging="720"/>
        <w:jc w:val="both"/>
        <w:textAlignment w:val="baseline"/>
        <w:rPr>
          <w:rFonts w:ascii="Arial" w:eastAsia="Arial" w:hAnsi="Arial"/>
          <w:color w:val="000000"/>
          <w:sz w:val="18"/>
        </w:rPr>
      </w:pPr>
      <w:r>
        <w:rPr>
          <w:rFonts w:ascii="Arial" w:eastAsia="Arial" w:hAnsi="Arial"/>
          <w:color w:val="000000"/>
          <w:sz w:val="18"/>
        </w:rPr>
        <w:t>The Vendor understands and agrees that lawful presence in the United States is required, and the Vendor may be disqualified or the contract terminated if such lawful presence cannot be verified as required by Neb. Rev. Stat. § 4-108.</w:t>
      </w:r>
    </w:p>
    <w:p w14:paraId="5FF7214C" w14:textId="77777777" w:rsidR="004C5F91" w:rsidRDefault="00AB52B4">
      <w:pPr>
        <w:spacing w:before="208" w:line="206" w:lineRule="exact"/>
        <w:ind w:left="432" w:right="72" w:hanging="360"/>
        <w:textAlignment w:val="baseline"/>
        <w:rPr>
          <w:rFonts w:ascii="Arial" w:eastAsia="Arial" w:hAnsi="Arial"/>
          <w:b/>
          <w:color w:val="000000"/>
          <w:sz w:val="18"/>
        </w:rPr>
      </w:pPr>
      <w:r>
        <w:rPr>
          <w:rFonts w:ascii="Arial" w:eastAsia="Arial" w:hAnsi="Arial"/>
          <w:b/>
          <w:color w:val="000000"/>
          <w:sz w:val="18"/>
        </w:rPr>
        <w:t>D. COMPLIANCE WITH CIVIL RIGHTS LAWS AND EQUAL OPPORTUNITY EMPLOYMENT / NONDISCRIMINATION (Nonnegotiable)</w:t>
      </w:r>
    </w:p>
    <w:p w14:paraId="26C55AE5" w14:textId="77777777" w:rsidR="004C5F91" w:rsidRDefault="00AB52B4">
      <w:pPr>
        <w:spacing w:before="4" w:line="207" w:lineRule="exact"/>
        <w:ind w:left="792" w:right="72"/>
        <w:jc w:val="both"/>
        <w:textAlignment w:val="baseline"/>
        <w:rPr>
          <w:rFonts w:ascii="Arial" w:eastAsia="Arial" w:hAnsi="Arial"/>
          <w:color w:val="000000"/>
          <w:sz w:val="18"/>
        </w:rPr>
      </w:pPr>
      <w:r>
        <w:rPr>
          <w:rFonts w:ascii="Arial" w:eastAsia="Arial" w:hAnsi="Arial"/>
          <w:color w:val="000000"/>
          <w:sz w:val="18"/>
        </w:rPr>
        <w:t>The Vendor shall comply with all applicable local, state, and federal statutes and regulations regarding civil rights laws and equal opportunity employment. The Nebraska Fair Employment Practice Act prohibits Vendors of the State of Nebraska, and their Subcontractors, from discriminating against any employee or applicant for employment, with respect to hire, tenure, terms, conditions, compensation, or privileges of employment because of race, color, religion, sex, disability, marital status, or national origin (Neb. Rev. Stat. §§ 48-1101 to 48-1125). The Vendor guarantees compliance with the Nebraska Fair Employment Practice Act, and breach of this provision shall be regarded as a material breach of contract. The Vendor shall insert a similar provision in all Subcontracts for goods and services to be covered by any contract resulting from this Solicitation.</w:t>
      </w:r>
    </w:p>
    <w:p w14:paraId="7C3CC773" w14:textId="77777777" w:rsidR="004C5F91" w:rsidRDefault="00AB52B4">
      <w:pPr>
        <w:spacing w:before="209" w:line="205" w:lineRule="exact"/>
        <w:ind w:left="72" w:right="72"/>
        <w:jc w:val="both"/>
        <w:textAlignment w:val="baseline"/>
        <w:rPr>
          <w:rFonts w:ascii="Arial" w:eastAsia="Arial" w:hAnsi="Arial"/>
          <w:b/>
          <w:color w:val="000000"/>
          <w:sz w:val="18"/>
        </w:rPr>
      </w:pPr>
      <w:r>
        <w:rPr>
          <w:rFonts w:ascii="Arial" w:eastAsia="Arial" w:hAnsi="Arial"/>
          <w:b/>
          <w:color w:val="000000"/>
          <w:sz w:val="18"/>
        </w:rPr>
        <w:t>E. COOPERATION WITH OTHER VENDORS</w:t>
      </w:r>
    </w:p>
    <w:p w14:paraId="42BC72D3" w14:textId="77777777" w:rsidR="004C5F91" w:rsidRDefault="00AB52B4">
      <w:pPr>
        <w:spacing w:line="206" w:lineRule="exact"/>
        <w:ind w:left="792" w:right="72"/>
        <w:jc w:val="both"/>
        <w:textAlignment w:val="baseline"/>
        <w:rPr>
          <w:rFonts w:ascii="Arial" w:eastAsia="Arial" w:hAnsi="Arial"/>
          <w:color w:val="000000"/>
          <w:sz w:val="18"/>
        </w:rPr>
      </w:pPr>
      <w:r>
        <w:rPr>
          <w:rFonts w:ascii="Arial" w:eastAsia="Arial" w:hAnsi="Arial"/>
          <w:color w:val="000000"/>
          <w:sz w:val="18"/>
        </w:rPr>
        <w:t>Vendor may be required to work with or in close proximity to other Vendors or individuals that may be working on the same or different projects. The Vendor shall agree to cooperate with such other Vendors or individuals and shall not commit or permit any act which may interfere with the performance of work by any other Vendor or individual. Vendor is not required to compromise Vendor’s intellectual property or proprietary information unless expressly required to do so by this contract.</w:t>
      </w:r>
    </w:p>
    <w:p w14:paraId="528DDFCB" w14:textId="77777777" w:rsidR="004C5F91" w:rsidRDefault="00AB52B4">
      <w:pPr>
        <w:spacing w:before="134" w:line="183" w:lineRule="exact"/>
        <w:ind w:left="72" w:right="72"/>
        <w:jc w:val="center"/>
        <w:textAlignment w:val="baseline"/>
        <w:rPr>
          <w:rFonts w:ascii="Arial" w:eastAsia="Arial" w:hAnsi="Arial"/>
          <w:color w:val="000000"/>
          <w:sz w:val="16"/>
        </w:rPr>
      </w:pPr>
      <w:r>
        <w:rPr>
          <w:rFonts w:ascii="Arial" w:eastAsia="Arial" w:hAnsi="Arial"/>
          <w:color w:val="000000"/>
          <w:sz w:val="16"/>
        </w:rPr>
        <w:t>Page 16</w:t>
      </w:r>
    </w:p>
    <w:p w14:paraId="27CF521A" w14:textId="77777777" w:rsidR="004C5F91" w:rsidRDefault="00AB52B4">
      <w:pPr>
        <w:spacing w:line="206" w:lineRule="exact"/>
        <w:ind w:left="72" w:right="72"/>
        <w:jc w:val="right"/>
        <w:textAlignment w:val="baseline"/>
        <w:rPr>
          <w:rFonts w:ascii="Arial" w:eastAsia="Arial" w:hAnsi="Arial"/>
          <w:color w:val="000000"/>
          <w:sz w:val="18"/>
        </w:rPr>
      </w:pPr>
      <w:r>
        <w:rPr>
          <w:rFonts w:ascii="Arial" w:eastAsia="Arial" w:hAnsi="Arial"/>
          <w:color w:val="000000"/>
          <w:sz w:val="18"/>
        </w:rPr>
        <w:t>SPB Form 17 | ITB Template | Effective 07012025</w:t>
      </w:r>
    </w:p>
    <w:p w14:paraId="578D83BD" w14:textId="77777777" w:rsidR="004C5F91" w:rsidRDefault="004C5F91">
      <w:pPr>
        <w:sectPr w:rsidR="004C5F91">
          <w:pgSz w:w="12240" w:h="15840"/>
          <w:pgMar w:top="1440" w:right="1068" w:bottom="204" w:left="1092" w:header="720" w:footer="720" w:gutter="0"/>
          <w:cols w:space="720"/>
        </w:sectPr>
      </w:pPr>
    </w:p>
    <w:p w14:paraId="6B03D0C2" w14:textId="77777777" w:rsidR="004C5F91" w:rsidRDefault="00AB52B4">
      <w:pPr>
        <w:numPr>
          <w:ilvl w:val="0"/>
          <w:numId w:val="27"/>
        </w:numPr>
        <w:tabs>
          <w:tab w:val="clear" w:pos="360"/>
          <w:tab w:val="left" w:pos="432"/>
        </w:tabs>
        <w:spacing w:before="13" w:line="202" w:lineRule="exact"/>
        <w:ind w:left="72" w:right="36"/>
        <w:textAlignment w:val="baseline"/>
        <w:rPr>
          <w:rFonts w:ascii="Arial" w:eastAsia="Arial" w:hAnsi="Arial"/>
          <w:b/>
          <w:color w:val="000000"/>
          <w:spacing w:val="-1"/>
          <w:sz w:val="18"/>
        </w:rPr>
      </w:pPr>
      <w:r>
        <w:rPr>
          <w:rFonts w:ascii="Arial" w:eastAsia="Arial" w:hAnsi="Arial"/>
          <w:b/>
          <w:color w:val="000000"/>
          <w:spacing w:val="-1"/>
          <w:sz w:val="18"/>
        </w:rPr>
        <w:lastRenderedPageBreak/>
        <w:t>DISCOUNTS</w:t>
      </w:r>
    </w:p>
    <w:p w14:paraId="0C6CA049" w14:textId="77777777" w:rsidR="004C5F91" w:rsidRDefault="00AB52B4">
      <w:pPr>
        <w:spacing w:before="4" w:line="206" w:lineRule="exact"/>
        <w:ind w:left="792" w:right="36"/>
        <w:jc w:val="both"/>
        <w:textAlignment w:val="baseline"/>
        <w:rPr>
          <w:rFonts w:ascii="Arial" w:eastAsia="Arial" w:hAnsi="Arial"/>
          <w:color w:val="000000"/>
          <w:sz w:val="18"/>
        </w:rPr>
      </w:pPr>
      <w:r>
        <w:rPr>
          <w:rFonts w:ascii="Arial" w:eastAsia="Arial" w:hAnsi="Arial"/>
          <w:color w:val="000000"/>
          <w:sz w:val="18"/>
        </w:rPr>
        <w:t>Prices quoted shall be inclusive of ALL trade discounts. Cash discount terms of less than thirty (30) days will not be considered as part of the solicitation response. Cash discount periods will be computed from the date of receipt of a properly executed claim voucher or the date of completion of delivery of all items in a satisfactory condition, whichever is later.</w:t>
      </w:r>
    </w:p>
    <w:p w14:paraId="3E4DC319" w14:textId="77777777" w:rsidR="004C5F91" w:rsidRDefault="00AB52B4">
      <w:pPr>
        <w:numPr>
          <w:ilvl w:val="0"/>
          <w:numId w:val="27"/>
        </w:numPr>
        <w:tabs>
          <w:tab w:val="clear" w:pos="360"/>
          <w:tab w:val="left" w:pos="432"/>
        </w:tabs>
        <w:spacing w:before="214" w:line="202" w:lineRule="exact"/>
        <w:ind w:left="72" w:right="36"/>
        <w:textAlignment w:val="baseline"/>
        <w:rPr>
          <w:rFonts w:ascii="Arial" w:eastAsia="Arial" w:hAnsi="Arial"/>
          <w:b/>
          <w:color w:val="000000"/>
          <w:spacing w:val="-3"/>
          <w:sz w:val="18"/>
        </w:rPr>
      </w:pPr>
      <w:r>
        <w:rPr>
          <w:rFonts w:ascii="Arial" w:eastAsia="Arial" w:hAnsi="Arial"/>
          <w:b/>
          <w:color w:val="000000"/>
          <w:spacing w:val="-3"/>
          <w:sz w:val="18"/>
        </w:rPr>
        <w:t>PRICES</w:t>
      </w:r>
    </w:p>
    <w:p w14:paraId="484260DC" w14:textId="77777777" w:rsidR="004C5F91" w:rsidRDefault="00AB52B4">
      <w:pPr>
        <w:spacing w:before="3" w:line="206" w:lineRule="exact"/>
        <w:ind w:left="792" w:right="36"/>
        <w:jc w:val="both"/>
        <w:textAlignment w:val="baseline"/>
        <w:rPr>
          <w:rFonts w:ascii="Arial" w:eastAsia="Arial" w:hAnsi="Arial"/>
          <w:color w:val="000000"/>
          <w:sz w:val="18"/>
        </w:rPr>
      </w:pPr>
      <w:r>
        <w:rPr>
          <w:rFonts w:ascii="Arial" w:eastAsia="Arial" w:hAnsi="Arial"/>
          <w:color w:val="000000"/>
          <w:sz w:val="18"/>
        </w:rPr>
        <w:t>Prices quoted shall be net, including transportation and delivery charges fully prepaid by the bidder, F.O.B. destination named in the Solicitation. No additional charges will be allowed for packing, packages, or partial delivery costs. When an arithmetic error has been made in the extended total, the unit price will govern.</w:t>
      </w:r>
    </w:p>
    <w:p w14:paraId="358ABC67" w14:textId="77777777" w:rsidR="004C5F91" w:rsidRDefault="00AB52B4">
      <w:pPr>
        <w:spacing w:before="207" w:line="206" w:lineRule="exact"/>
        <w:ind w:left="792" w:right="36"/>
        <w:jc w:val="both"/>
        <w:textAlignment w:val="baseline"/>
        <w:rPr>
          <w:rFonts w:ascii="Arial" w:eastAsia="Arial" w:hAnsi="Arial"/>
          <w:color w:val="000000"/>
          <w:sz w:val="18"/>
        </w:rPr>
      </w:pPr>
      <w:r>
        <w:rPr>
          <w:rFonts w:ascii="Arial" w:eastAsia="Arial" w:hAnsi="Arial"/>
          <w:color w:val="000000"/>
          <w:sz w:val="18"/>
        </w:rPr>
        <w:t>All prices, costs, and terms and conditions submitted in the solicitation response shall remain fixed and valid commencing on the opening date of the solicitation until the contract terminates or expires.</w:t>
      </w:r>
    </w:p>
    <w:p w14:paraId="266A8526" w14:textId="77777777" w:rsidR="004C5F91" w:rsidRDefault="00AB52B4">
      <w:pPr>
        <w:spacing w:before="210" w:line="206" w:lineRule="exact"/>
        <w:ind w:left="792" w:right="36"/>
        <w:jc w:val="both"/>
        <w:textAlignment w:val="baseline"/>
        <w:rPr>
          <w:rFonts w:ascii="Arial" w:eastAsia="Arial" w:hAnsi="Arial"/>
          <w:b/>
          <w:color w:val="000000"/>
          <w:sz w:val="18"/>
        </w:rPr>
      </w:pPr>
      <w:r>
        <w:rPr>
          <w:rFonts w:ascii="Arial" w:eastAsia="Arial" w:hAnsi="Arial"/>
          <w:b/>
          <w:color w:val="000000"/>
          <w:sz w:val="18"/>
        </w:rPr>
        <w:t>The State reserves the right to deny any requested price increase. No price increases are to be billed to any State Agencies prior to written amendment of the contract by the parties.</w:t>
      </w:r>
    </w:p>
    <w:p w14:paraId="5F82D274" w14:textId="77777777" w:rsidR="004C5F91" w:rsidRDefault="00AB52B4">
      <w:pPr>
        <w:spacing w:before="211" w:line="202" w:lineRule="exact"/>
        <w:ind w:left="792" w:right="36"/>
        <w:textAlignment w:val="baseline"/>
        <w:rPr>
          <w:rFonts w:ascii="Arial" w:eastAsia="Arial" w:hAnsi="Arial"/>
          <w:b/>
          <w:color w:val="000000"/>
          <w:sz w:val="18"/>
        </w:rPr>
      </w:pPr>
      <w:r>
        <w:rPr>
          <w:rFonts w:ascii="Arial" w:eastAsia="Arial" w:hAnsi="Arial"/>
          <w:b/>
          <w:color w:val="000000"/>
          <w:sz w:val="18"/>
        </w:rPr>
        <w:t>The State will be given full proportionate benefit of any decreases for the term of the contract.</w:t>
      </w:r>
    </w:p>
    <w:p w14:paraId="38D08934" w14:textId="77777777" w:rsidR="004C5F91" w:rsidRDefault="00AB52B4">
      <w:pPr>
        <w:numPr>
          <w:ilvl w:val="0"/>
          <w:numId w:val="27"/>
        </w:numPr>
        <w:tabs>
          <w:tab w:val="clear" w:pos="360"/>
          <w:tab w:val="left" w:pos="432"/>
        </w:tabs>
        <w:spacing w:before="215" w:line="202" w:lineRule="exact"/>
        <w:ind w:left="72" w:right="36"/>
        <w:textAlignment w:val="baseline"/>
        <w:rPr>
          <w:rFonts w:ascii="Arial" w:eastAsia="Arial" w:hAnsi="Arial"/>
          <w:b/>
          <w:color w:val="000000"/>
          <w:sz w:val="18"/>
        </w:rPr>
      </w:pPr>
      <w:r>
        <w:rPr>
          <w:rFonts w:ascii="Arial" w:eastAsia="Arial" w:hAnsi="Arial"/>
          <w:b/>
          <w:color w:val="000000"/>
          <w:sz w:val="18"/>
        </w:rPr>
        <w:t>PERMITS, REGULATIONS, LAWS</w:t>
      </w:r>
    </w:p>
    <w:p w14:paraId="332C5A4C" w14:textId="77777777" w:rsidR="004C5F91" w:rsidRDefault="00AB52B4">
      <w:pPr>
        <w:spacing w:before="4" w:line="206" w:lineRule="exact"/>
        <w:ind w:left="792" w:right="36"/>
        <w:jc w:val="both"/>
        <w:textAlignment w:val="baseline"/>
        <w:rPr>
          <w:rFonts w:ascii="Arial" w:eastAsia="Arial" w:hAnsi="Arial"/>
          <w:color w:val="000000"/>
          <w:sz w:val="18"/>
        </w:rPr>
      </w:pPr>
      <w:r>
        <w:rPr>
          <w:rFonts w:ascii="Arial" w:eastAsia="Arial" w:hAnsi="Arial"/>
          <w:color w:val="000000"/>
          <w:sz w:val="18"/>
        </w:rPr>
        <w:t>The contract price shall include the cost of all royalties, licenses, permits, and approvals, whether arising from patents, trademarks, copyrights or otherwise, that are in any way involved in the contract. The Vendor shall obtain and pay for all royalties, licenses, and permits, and approvals necessary for the execution of the contract. The Vendor must guarantee that it has the full legal right to the materials, supplies, equipment, software, and other items used to execute this contract.</w:t>
      </w:r>
    </w:p>
    <w:p w14:paraId="4790D73F" w14:textId="77777777" w:rsidR="004C5F91" w:rsidRDefault="00AB52B4">
      <w:pPr>
        <w:numPr>
          <w:ilvl w:val="0"/>
          <w:numId w:val="27"/>
        </w:numPr>
        <w:tabs>
          <w:tab w:val="clear" w:pos="360"/>
          <w:tab w:val="left" w:pos="432"/>
        </w:tabs>
        <w:spacing w:before="214" w:line="202" w:lineRule="exact"/>
        <w:ind w:left="72" w:right="36"/>
        <w:textAlignment w:val="baseline"/>
        <w:rPr>
          <w:rFonts w:ascii="Arial" w:eastAsia="Arial" w:hAnsi="Arial"/>
          <w:b/>
          <w:color w:val="000000"/>
          <w:sz w:val="18"/>
        </w:rPr>
      </w:pPr>
      <w:r>
        <w:rPr>
          <w:rFonts w:ascii="Arial" w:eastAsia="Arial" w:hAnsi="Arial"/>
          <w:b/>
          <w:color w:val="000000"/>
          <w:sz w:val="18"/>
        </w:rPr>
        <w:t>ANTITRUST</w:t>
      </w:r>
    </w:p>
    <w:p w14:paraId="1A9E6A39" w14:textId="77777777" w:rsidR="004C5F91" w:rsidRDefault="00AB52B4">
      <w:pPr>
        <w:spacing w:before="3" w:line="206" w:lineRule="exact"/>
        <w:ind w:left="792" w:right="36"/>
        <w:jc w:val="both"/>
        <w:textAlignment w:val="baseline"/>
        <w:rPr>
          <w:rFonts w:ascii="Arial" w:eastAsia="Arial" w:hAnsi="Arial"/>
          <w:color w:val="000000"/>
          <w:sz w:val="18"/>
        </w:rPr>
      </w:pPr>
      <w:r>
        <w:rPr>
          <w:rFonts w:ascii="Arial" w:eastAsia="Arial" w:hAnsi="Arial"/>
          <w:color w:val="000000"/>
          <w:sz w:val="18"/>
        </w:rPr>
        <w:t>The Vendor hereby assigns to the State any and all claims for overcharges as to goods and/or services provided in connection with this contract resulting from antitrust violations which arise under antitrust laws of the United States and the antitrust laws of the State.</w:t>
      </w:r>
    </w:p>
    <w:p w14:paraId="4A5DDA7B" w14:textId="77777777" w:rsidR="004C5F91" w:rsidRDefault="00AB52B4">
      <w:pPr>
        <w:numPr>
          <w:ilvl w:val="0"/>
          <w:numId w:val="27"/>
        </w:numPr>
        <w:tabs>
          <w:tab w:val="clear" w:pos="360"/>
          <w:tab w:val="left" w:pos="432"/>
        </w:tabs>
        <w:spacing w:before="209" w:line="202" w:lineRule="exact"/>
        <w:ind w:left="72" w:right="36"/>
        <w:textAlignment w:val="baseline"/>
        <w:rPr>
          <w:rFonts w:ascii="Arial" w:eastAsia="Arial" w:hAnsi="Arial"/>
          <w:b/>
          <w:color w:val="000000"/>
          <w:sz w:val="18"/>
        </w:rPr>
      </w:pPr>
      <w:r>
        <w:rPr>
          <w:rFonts w:ascii="Arial" w:eastAsia="Arial" w:hAnsi="Arial"/>
          <w:b/>
          <w:color w:val="000000"/>
          <w:sz w:val="18"/>
        </w:rPr>
        <w:t>CONFLICT OF INTEREST</w:t>
      </w:r>
    </w:p>
    <w:p w14:paraId="0D938F5B" w14:textId="77777777" w:rsidR="004C5F91" w:rsidRDefault="00AB52B4">
      <w:pPr>
        <w:spacing w:before="2" w:line="206" w:lineRule="exact"/>
        <w:ind w:left="792" w:right="36"/>
        <w:textAlignment w:val="baseline"/>
        <w:rPr>
          <w:rFonts w:ascii="Arial" w:eastAsia="Arial" w:hAnsi="Arial"/>
          <w:color w:val="000000"/>
          <w:spacing w:val="-1"/>
          <w:sz w:val="18"/>
        </w:rPr>
      </w:pPr>
      <w:r>
        <w:rPr>
          <w:rFonts w:ascii="Arial" w:eastAsia="Arial" w:hAnsi="Arial"/>
          <w:color w:val="000000"/>
          <w:spacing w:val="-1"/>
          <w:sz w:val="18"/>
        </w:rPr>
        <w:t>By submitting a solicitation response, vendor certifies that no relationship exists between the vendor and any person</w:t>
      </w:r>
    </w:p>
    <w:p w14:paraId="70EF5465" w14:textId="77777777" w:rsidR="004C5F91" w:rsidRDefault="00AB52B4">
      <w:pPr>
        <w:spacing w:before="1" w:line="206" w:lineRule="exact"/>
        <w:ind w:left="792" w:right="36"/>
        <w:textAlignment w:val="baseline"/>
        <w:rPr>
          <w:rFonts w:ascii="Arial" w:eastAsia="Arial" w:hAnsi="Arial"/>
          <w:color w:val="000000"/>
          <w:sz w:val="18"/>
        </w:rPr>
      </w:pPr>
      <w:r>
        <w:rPr>
          <w:rFonts w:ascii="Arial" w:eastAsia="Arial" w:hAnsi="Arial"/>
          <w:color w:val="000000"/>
          <w:sz w:val="18"/>
        </w:rPr>
        <w:t>or entity which either is, or gives the appearance of, a conflict of interest related to this solicitation or project.</w:t>
      </w:r>
    </w:p>
    <w:p w14:paraId="2885ABB1" w14:textId="77777777" w:rsidR="004C5F91" w:rsidRDefault="00AB52B4">
      <w:pPr>
        <w:spacing w:before="213" w:line="206" w:lineRule="exact"/>
        <w:ind w:left="792" w:right="36"/>
        <w:jc w:val="both"/>
        <w:textAlignment w:val="baseline"/>
        <w:rPr>
          <w:rFonts w:ascii="Arial" w:eastAsia="Arial" w:hAnsi="Arial"/>
          <w:color w:val="000000"/>
          <w:sz w:val="18"/>
        </w:rPr>
      </w:pPr>
      <w:r>
        <w:rPr>
          <w:rFonts w:ascii="Arial" w:eastAsia="Arial" w:hAnsi="Arial"/>
          <w:color w:val="000000"/>
          <w:sz w:val="18"/>
        </w:rPr>
        <w:t>Vendor further certifies that vendor will not employ any individual known by vendor to have a conflict of interest nor shall vendor take any action or acquire any interest, either directly or indirectly, which will conflict in any manner or degree with the performance of its contractual obligations hereunder or which creates an actual or appearance of conflict of interest.</w:t>
      </w:r>
    </w:p>
    <w:p w14:paraId="2B1868AA" w14:textId="77777777" w:rsidR="004C5F91" w:rsidRDefault="00AB52B4">
      <w:pPr>
        <w:spacing w:before="212" w:line="206" w:lineRule="exact"/>
        <w:ind w:left="792" w:right="36"/>
        <w:jc w:val="both"/>
        <w:textAlignment w:val="baseline"/>
        <w:rPr>
          <w:rFonts w:ascii="Arial" w:eastAsia="Arial" w:hAnsi="Arial"/>
          <w:color w:val="000000"/>
          <w:sz w:val="18"/>
        </w:rPr>
      </w:pPr>
      <w:r>
        <w:rPr>
          <w:rFonts w:ascii="Arial" w:eastAsia="Arial" w:hAnsi="Arial"/>
          <w:color w:val="000000"/>
          <w:sz w:val="18"/>
        </w:rPr>
        <w:t>If there is an actual or perceived conflict of interest, vendor shall provide with its solicitation response a full disclosure of the facts describing such actual or perceived conflict of interest and a proposed mitigation plan for consideration. The State will then consider such disclosure and proposed mitigation plan and either approve or reject as part of the overall solicitation response evaluation.</w:t>
      </w:r>
    </w:p>
    <w:p w14:paraId="6274008C" w14:textId="77777777" w:rsidR="004C5F91" w:rsidRDefault="00AB52B4">
      <w:pPr>
        <w:numPr>
          <w:ilvl w:val="0"/>
          <w:numId w:val="27"/>
        </w:numPr>
        <w:tabs>
          <w:tab w:val="clear" w:pos="360"/>
          <w:tab w:val="left" w:pos="432"/>
        </w:tabs>
        <w:spacing w:before="209" w:line="202" w:lineRule="exact"/>
        <w:ind w:left="72" w:right="36"/>
        <w:textAlignment w:val="baseline"/>
        <w:rPr>
          <w:rFonts w:ascii="Arial" w:eastAsia="Arial" w:hAnsi="Arial"/>
          <w:b/>
          <w:color w:val="000000"/>
          <w:sz w:val="18"/>
        </w:rPr>
      </w:pPr>
      <w:r>
        <w:rPr>
          <w:rFonts w:ascii="Arial" w:eastAsia="Arial" w:hAnsi="Arial"/>
          <w:b/>
          <w:color w:val="000000"/>
          <w:sz w:val="18"/>
        </w:rPr>
        <w:t>SITE RULES AND REGULATIONS</w:t>
      </w:r>
    </w:p>
    <w:p w14:paraId="1745DCF1" w14:textId="77777777" w:rsidR="004C5F91" w:rsidRDefault="00AB52B4">
      <w:pPr>
        <w:spacing w:before="9" w:line="206" w:lineRule="exact"/>
        <w:ind w:left="792" w:right="36"/>
        <w:jc w:val="both"/>
        <w:textAlignment w:val="baseline"/>
        <w:rPr>
          <w:rFonts w:ascii="Arial" w:eastAsia="Arial" w:hAnsi="Arial"/>
          <w:color w:val="000000"/>
          <w:sz w:val="18"/>
        </w:rPr>
      </w:pPr>
      <w:r>
        <w:rPr>
          <w:rFonts w:ascii="Arial" w:eastAsia="Arial" w:hAnsi="Arial"/>
          <w:color w:val="000000"/>
          <w:sz w:val="18"/>
        </w:rPr>
        <w:t>The Vendor shall use its best efforts to ensure that its employees, agents, and Subcontractors comply with site rules and regulations while on State premises. If the Vendor must perform on-site work outside of the daily operational hours set forth by the State, it must make arrangements with the State to ensure access to the facility and the equipment has been arranged. No additional payment will be made by the State on the basis of lack of access, unless the State fails to provide access as agreed to in writing between the State and the Vendor.</w:t>
      </w:r>
    </w:p>
    <w:p w14:paraId="6E39DA79" w14:textId="77777777" w:rsidR="004C5F91" w:rsidRDefault="00AB52B4">
      <w:pPr>
        <w:numPr>
          <w:ilvl w:val="0"/>
          <w:numId w:val="27"/>
        </w:numPr>
        <w:tabs>
          <w:tab w:val="clear" w:pos="360"/>
          <w:tab w:val="left" w:pos="432"/>
        </w:tabs>
        <w:spacing w:before="214" w:line="202" w:lineRule="exact"/>
        <w:ind w:left="72" w:right="36"/>
        <w:textAlignment w:val="baseline"/>
        <w:rPr>
          <w:rFonts w:ascii="Arial" w:eastAsia="Arial" w:hAnsi="Arial"/>
          <w:b/>
          <w:color w:val="000000"/>
          <w:spacing w:val="-1"/>
          <w:sz w:val="18"/>
        </w:rPr>
      </w:pPr>
      <w:r>
        <w:rPr>
          <w:rFonts w:ascii="Arial" w:eastAsia="Arial" w:hAnsi="Arial"/>
          <w:b/>
          <w:color w:val="000000"/>
          <w:spacing w:val="-1"/>
          <w:sz w:val="18"/>
        </w:rPr>
        <w:t>ADVERTISING</w:t>
      </w:r>
    </w:p>
    <w:p w14:paraId="3C7F3464" w14:textId="77777777" w:rsidR="004C5F91" w:rsidRDefault="00AB52B4">
      <w:pPr>
        <w:spacing w:before="3" w:line="206" w:lineRule="exact"/>
        <w:ind w:left="792" w:right="36"/>
        <w:jc w:val="both"/>
        <w:textAlignment w:val="baseline"/>
        <w:rPr>
          <w:rFonts w:ascii="Arial" w:eastAsia="Arial" w:hAnsi="Arial"/>
          <w:color w:val="000000"/>
          <w:sz w:val="18"/>
        </w:rPr>
      </w:pPr>
      <w:r>
        <w:rPr>
          <w:rFonts w:ascii="Arial" w:eastAsia="Arial" w:hAnsi="Arial"/>
          <w:color w:val="000000"/>
          <w:sz w:val="18"/>
        </w:rPr>
        <w:t>The Vendor agrees not to refer to the contract award in advertising in such a manner as to state or imply that the company or its goods or services are endorsed or preferred by the State. Any publicity releases pertaining to the project shall not be issued without prior written approval from the State.</w:t>
      </w:r>
    </w:p>
    <w:p w14:paraId="7709B179" w14:textId="77777777" w:rsidR="004C5F91" w:rsidRDefault="00AB52B4">
      <w:pPr>
        <w:numPr>
          <w:ilvl w:val="0"/>
          <w:numId w:val="27"/>
        </w:numPr>
        <w:tabs>
          <w:tab w:val="clear" w:pos="360"/>
          <w:tab w:val="left" w:pos="432"/>
        </w:tabs>
        <w:spacing w:before="209" w:line="202" w:lineRule="exact"/>
        <w:ind w:left="72" w:right="36"/>
        <w:textAlignment w:val="baseline"/>
        <w:rPr>
          <w:rFonts w:ascii="Arial" w:eastAsia="Arial" w:hAnsi="Arial"/>
          <w:b/>
          <w:color w:val="000000"/>
          <w:sz w:val="18"/>
        </w:rPr>
      </w:pPr>
      <w:r>
        <w:rPr>
          <w:rFonts w:ascii="Arial" w:eastAsia="Arial" w:hAnsi="Arial"/>
          <w:b/>
          <w:color w:val="000000"/>
          <w:sz w:val="18"/>
        </w:rPr>
        <w:t>DISASTER RECOVERY/BACK UP PLAN</w:t>
      </w:r>
    </w:p>
    <w:p w14:paraId="49EA644B" w14:textId="77777777" w:rsidR="004C5F91" w:rsidRDefault="00AB52B4">
      <w:pPr>
        <w:spacing w:before="2" w:line="206" w:lineRule="exact"/>
        <w:ind w:left="792" w:right="36"/>
        <w:textAlignment w:val="baseline"/>
        <w:rPr>
          <w:rFonts w:ascii="Arial" w:eastAsia="Arial" w:hAnsi="Arial"/>
          <w:color w:val="000000"/>
          <w:spacing w:val="-2"/>
          <w:sz w:val="18"/>
        </w:rPr>
      </w:pPr>
      <w:r>
        <w:rPr>
          <w:rFonts w:ascii="Arial" w:eastAsia="Arial" w:hAnsi="Arial"/>
          <w:color w:val="000000"/>
          <w:spacing w:val="-2"/>
          <w:sz w:val="18"/>
        </w:rPr>
        <w:t>The Vendor shall have a disaster recovery and back-up plan, of which a copy should be provided upon request to the State, which includes, but is not limited to equipment, personnel, facilities, and transportation, in order to continue</w:t>
      </w:r>
    </w:p>
    <w:p w14:paraId="40167C78" w14:textId="77777777" w:rsidR="004C5F91" w:rsidRDefault="00AB52B4">
      <w:pPr>
        <w:spacing w:before="1" w:line="206" w:lineRule="exact"/>
        <w:ind w:left="792" w:right="36"/>
        <w:textAlignment w:val="baseline"/>
        <w:rPr>
          <w:rFonts w:ascii="Arial" w:eastAsia="Arial" w:hAnsi="Arial"/>
          <w:color w:val="000000"/>
          <w:sz w:val="18"/>
        </w:rPr>
      </w:pPr>
      <w:r>
        <w:rPr>
          <w:rFonts w:ascii="Arial" w:eastAsia="Arial" w:hAnsi="Arial"/>
          <w:color w:val="000000"/>
          <w:sz w:val="18"/>
        </w:rPr>
        <w:t>delivery of goods and services as specified under the specifications in the contract in the event of a disaster.</w:t>
      </w:r>
    </w:p>
    <w:p w14:paraId="39B1DEA9" w14:textId="77777777" w:rsidR="004C5F91" w:rsidRDefault="00AB52B4">
      <w:pPr>
        <w:spacing w:before="547" w:line="183" w:lineRule="exact"/>
        <w:ind w:left="72" w:right="36"/>
        <w:jc w:val="center"/>
        <w:textAlignment w:val="baseline"/>
        <w:rPr>
          <w:rFonts w:ascii="Arial" w:eastAsia="Arial" w:hAnsi="Arial"/>
          <w:color w:val="000000"/>
          <w:sz w:val="16"/>
        </w:rPr>
      </w:pPr>
      <w:r>
        <w:rPr>
          <w:rFonts w:ascii="Arial" w:eastAsia="Arial" w:hAnsi="Arial"/>
          <w:color w:val="000000"/>
          <w:sz w:val="16"/>
        </w:rPr>
        <w:t>Page 17</w:t>
      </w:r>
    </w:p>
    <w:p w14:paraId="77B7D5C7" w14:textId="77777777" w:rsidR="004C5F91" w:rsidRDefault="00AB52B4">
      <w:pPr>
        <w:spacing w:line="206" w:lineRule="exact"/>
        <w:ind w:left="72" w:right="36"/>
        <w:jc w:val="right"/>
        <w:textAlignment w:val="baseline"/>
        <w:rPr>
          <w:rFonts w:ascii="Arial" w:eastAsia="Arial" w:hAnsi="Arial"/>
          <w:color w:val="000000"/>
          <w:sz w:val="18"/>
        </w:rPr>
      </w:pPr>
      <w:r>
        <w:rPr>
          <w:rFonts w:ascii="Arial" w:eastAsia="Arial" w:hAnsi="Arial"/>
          <w:color w:val="000000"/>
          <w:sz w:val="18"/>
        </w:rPr>
        <w:t>SPB Form 17 | ITB Template | Effective 07012025</w:t>
      </w:r>
    </w:p>
    <w:p w14:paraId="62913212" w14:textId="77777777" w:rsidR="004C5F91" w:rsidRDefault="004C5F91">
      <w:pPr>
        <w:sectPr w:rsidR="004C5F91">
          <w:pgSz w:w="12240" w:h="15840"/>
          <w:pgMar w:top="1640" w:right="1070" w:bottom="204" w:left="1090" w:header="720" w:footer="720" w:gutter="0"/>
          <w:cols w:space="720"/>
        </w:sectPr>
      </w:pPr>
    </w:p>
    <w:p w14:paraId="773AC343" w14:textId="77777777" w:rsidR="004C5F91" w:rsidRDefault="00AB52B4">
      <w:pPr>
        <w:numPr>
          <w:ilvl w:val="0"/>
          <w:numId w:val="27"/>
        </w:numPr>
        <w:tabs>
          <w:tab w:val="clear" w:pos="360"/>
          <w:tab w:val="left" w:pos="432"/>
        </w:tabs>
        <w:spacing w:before="7" w:line="205" w:lineRule="exact"/>
        <w:ind w:left="72"/>
        <w:textAlignment w:val="baseline"/>
        <w:rPr>
          <w:rFonts w:ascii="Arial" w:eastAsia="Arial" w:hAnsi="Arial"/>
          <w:b/>
          <w:color w:val="000000"/>
          <w:sz w:val="18"/>
        </w:rPr>
      </w:pPr>
      <w:r>
        <w:rPr>
          <w:rFonts w:ascii="Arial" w:eastAsia="Arial" w:hAnsi="Arial"/>
          <w:b/>
          <w:color w:val="000000"/>
          <w:sz w:val="18"/>
        </w:rPr>
        <w:lastRenderedPageBreak/>
        <w:t>DRUG POLICY</w:t>
      </w:r>
    </w:p>
    <w:p w14:paraId="2461E2AB" w14:textId="77777777" w:rsidR="004C5F91" w:rsidRDefault="00AB52B4">
      <w:pPr>
        <w:spacing w:line="205" w:lineRule="exact"/>
        <w:ind w:left="792"/>
        <w:textAlignment w:val="baseline"/>
        <w:rPr>
          <w:rFonts w:ascii="Arial" w:eastAsia="Arial" w:hAnsi="Arial"/>
          <w:color w:val="000000"/>
          <w:spacing w:val="1"/>
          <w:sz w:val="18"/>
        </w:rPr>
      </w:pPr>
      <w:r>
        <w:rPr>
          <w:rFonts w:ascii="Arial" w:eastAsia="Arial" w:hAnsi="Arial"/>
          <w:color w:val="000000"/>
          <w:spacing w:val="1"/>
          <w:sz w:val="18"/>
        </w:rPr>
        <w:t>Vendor certifies it maintains a drug free workplace environment to ensure worker safety and workplace integrity.</w:t>
      </w:r>
    </w:p>
    <w:p w14:paraId="5A418160" w14:textId="77777777" w:rsidR="004C5F91" w:rsidRDefault="00AB52B4">
      <w:pPr>
        <w:spacing w:line="207" w:lineRule="exact"/>
        <w:ind w:left="792"/>
        <w:textAlignment w:val="baseline"/>
        <w:rPr>
          <w:rFonts w:ascii="Arial" w:eastAsia="Arial" w:hAnsi="Arial"/>
          <w:color w:val="000000"/>
          <w:sz w:val="18"/>
        </w:rPr>
      </w:pPr>
      <w:r>
        <w:rPr>
          <w:rFonts w:ascii="Arial" w:eastAsia="Arial" w:hAnsi="Arial"/>
          <w:color w:val="000000"/>
          <w:sz w:val="18"/>
        </w:rPr>
        <w:t>Vendor agrees to provide a copy of its drug free workplace policy at any time upon request by the State.</w:t>
      </w:r>
    </w:p>
    <w:p w14:paraId="1E0D361D" w14:textId="77777777" w:rsidR="004C5F91" w:rsidRDefault="00AB52B4">
      <w:pPr>
        <w:numPr>
          <w:ilvl w:val="0"/>
          <w:numId w:val="27"/>
        </w:numPr>
        <w:tabs>
          <w:tab w:val="clear" w:pos="360"/>
          <w:tab w:val="left" w:pos="432"/>
        </w:tabs>
        <w:spacing w:before="209" w:line="205" w:lineRule="exact"/>
        <w:ind w:left="72"/>
        <w:textAlignment w:val="baseline"/>
        <w:rPr>
          <w:rFonts w:ascii="Arial" w:eastAsia="Arial" w:hAnsi="Arial"/>
          <w:b/>
          <w:color w:val="000000"/>
          <w:sz w:val="18"/>
        </w:rPr>
      </w:pPr>
      <w:r>
        <w:rPr>
          <w:rFonts w:ascii="Arial" w:eastAsia="Arial" w:hAnsi="Arial"/>
          <w:b/>
          <w:color w:val="000000"/>
          <w:sz w:val="18"/>
        </w:rPr>
        <w:t>WARRANTY</w:t>
      </w:r>
    </w:p>
    <w:p w14:paraId="7BE1C222" w14:textId="77777777" w:rsidR="004C5F91" w:rsidRDefault="00AB52B4">
      <w:pPr>
        <w:spacing w:line="207" w:lineRule="exact"/>
        <w:ind w:left="792" w:right="72"/>
        <w:jc w:val="both"/>
        <w:textAlignment w:val="baseline"/>
        <w:rPr>
          <w:rFonts w:ascii="Arial" w:eastAsia="Arial" w:hAnsi="Arial"/>
          <w:color w:val="000000"/>
          <w:spacing w:val="-1"/>
          <w:sz w:val="18"/>
        </w:rPr>
      </w:pPr>
      <w:r>
        <w:rPr>
          <w:rFonts w:ascii="Arial" w:eastAsia="Arial" w:hAnsi="Arial"/>
          <w:color w:val="000000"/>
          <w:spacing w:val="-1"/>
          <w:sz w:val="18"/>
        </w:rPr>
        <w:t>The Vendor warrants for a period of one (1) year from the date of Acceptance that: (a) the Products perform according to all specific claims that the Vendor made in its response to the solicitation, (b) the Product is suitable for the ordinary purposes for which such Product is used, (c) the Product is suitable for any special purposes identified in the solicitation or for which the State has relied on the Vendor’s skill or judgment, (d) the Product is designed and manufactured in a commercially reasonable manner, and (e) the Product is free of defects. Upon breach of the warranty, the Vendor will repair or replace (at no charge to the State) the Product whose nonconformance is discovered and made known to the Vendor. If the repaired and/or replaced Product proves to be inadequate, or fails of its essential purpose, the Vendor will refund the full amount of any payments that have been made. The rights and remedies of the parties under this warranty are in addition to any other rights and remedies of the parties provided by law or equity, including, without limitation actual damages, and, as applicable and awarded under the law, to a prevailing party, reasonable attorneys’ fees, and costs.</w:t>
      </w:r>
    </w:p>
    <w:p w14:paraId="1EE19D1F" w14:textId="77777777" w:rsidR="004C5F91" w:rsidRDefault="00AB52B4">
      <w:pPr>
        <w:numPr>
          <w:ilvl w:val="0"/>
          <w:numId w:val="27"/>
        </w:numPr>
        <w:tabs>
          <w:tab w:val="clear" w:pos="360"/>
          <w:tab w:val="left" w:pos="432"/>
        </w:tabs>
        <w:spacing w:before="209" w:line="205" w:lineRule="exact"/>
        <w:ind w:left="72"/>
        <w:textAlignment w:val="baseline"/>
        <w:rPr>
          <w:rFonts w:ascii="Arial" w:eastAsia="Arial" w:hAnsi="Arial"/>
          <w:b/>
          <w:color w:val="000000"/>
          <w:sz w:val="18"/>
        </w:rPr>
      </w:pPr>
      <w:r>
        <w:rPr>
          <w:rFonts w:ascii="Arial" w:eastAsia="Arial" w:hAnsi="Arial"/>
          <w:b/>
          <w:color w:val="000000"/>
          <w:sz w:val="18"/>
        </w:rPr>
        <w:t>TIME IS OF THE ESSENCE</w:t>
      </w:r>
    </w:p>
    <w:p w14:paraId="50557106" w14:textId="77777777" w:rsidR="004C5F91" w:rsidRDefault="00AB52B4">
      <w:pPr>
        <w:spacing w:line="206" w:lineRule="exact"/>
        <w:ind w:left="792"/>
        <w:textAlignment w:val="baseline"/>
        <w:rPr>
          <w:rFonts w:ascii="Arial" w:eastAsia="Arial" w:hAnsi="Arial"/>
          <w:color w:val="000000"/>
          <w:sz w:val="18"/>
        </w:rPr>
      </w:pPr>
      <w:r>
        <w:rPr>
          <w:rFonts w:ascii="Arial" w:eastAsia="Arial" w:hAnsi="Arial"/>
          <w:color w:val="000000"/>
          <w:sz w:val="18"/>
        </w:rPr>
        <w:t>Time is of the essence with respect to Vendor’s performance and deliverables pursuant to this Contract.</w:t>
      </w:r>
    </w:p>
    <w:p w14:paraId="78DDC6F2" w14:textId="77777777" w:rsidR="004C5F91" w:rsidRDefault="00AB52B4">
      <w:pPr>
        <w:numPr>
          <w:ilvl w:val="0"/>
          <w:numId w:val="27"/>
        </w:numPr>
        <w:tabs>
          <w:tab w:val="clear" w:pos="360"/>
          <w:tab w:val="left" w:pos="432"/>
        </w:tabs>
        <w:spacing w:before="420" w:line="205" w:lineRule="exact"/>
        <w:ind w:left="72"/>
        <w:textAlignment w:val="baseline"/>
        <w:rPr>
          <w:rFonts w:ascii="Arial" w:eastAsia="Arial" w:hAnsi="Arial"/>
          <w:b/>
          <w:color w:val="000000"/>
          <w:sz w:val="18"/>
        </w:rPr>
      </w:pPr>
      <w:r>
        <w:rPr>
          <w:rFonts w:ascii="Arial" w:eastAsia="Arial" w:hAnsi="Arial"/>
          <w:b/>
          <w:color w:val="000000"/>
          <w:sz w:val="18"/>
        </w:rPr>
        <w:t>AUTHORIZED DEALER &amp; WARRANTY</w:t>
      </w:r>
    </w:p>
    <w:p w14:paraId="6F2634F6" w14:textId="77777777" w:rsidR="004C5F91" w:rsidRDefault="00AB52B4">
      <w:pPr>
        <w:spacing w:line="206" w:lineRule="exact"/>
        <w:ind w:left="792" w:right="72"/>
        <w:jc w:val="both"/>
        <w:textAlignment w:val="baseline"/>
        <w:rPr>
          <w:rFonts w:ascii="Arial" w:eastAsia="Arial" w:hAnsi="Arial"/>
          <w:color w:val="000000"/>
          <w:sz w:val="18"/>
        </w:rPr>
      </w:pPr>
      <w:r>
        <w:rPr>
          <w:rFonts w:ascii="Arial" w:eastAsia="Arial" w:hAnsi="Arial"/>
          <w:color w:val="000000"/>
          <w:sz w:val="18"/>
        </w:rPr>
        <w:t>To the extent required by the manufacturer, the Vendor shall be an authorized dealer. Vendor may be required to substantiate that they are an authorized dealer. Proof, if required, must be submitted to SPB within three (3) business days of the request and prior to the award of any contract.</w:t>
      </w:r>
    </w:p>
    <w:p w14:paraId="27CAB5BC" w14:textId="77777777" w:rsidR="004C5F91" w:rsidRDefault="00AB52B4">
      <w:pPr>
        <w:spacing w:before="208" w:line="208" w:lineRule="exact"/>
        <w:ind w:left="792" w:right="72"/>
        <w:jc w:val="both"/>
        <w:textAlignment w:val="baseline"/>
        <w:rPr>
          <w:rFonts w:ascii="Arial" w:eastAsia="Arial" w:hAnsi="Arial"/>
          <w:color w:val="000000"/>
          <w:sz w:val="18"/>
        </w:rPr>
      </w:pPr>
      <w:r>
        <w:rPr>
          <w:rFonts w:ascii="Arial" w:eastAsia="Arial" w:hAnsi="Arial"/>
          <w:color w:val="000000"/>
          <w:sz w:val="18"/>
        </w:rPr>
        <w:t>The terms of the original manufacturer’s standard warranty shall apply to all equipment acquired from this solicitation for the entire warranty period.</w:t>
      </w:r>
    </w:p>
    <w:p w14:paraId="26AAA439" w14:textId="77777777" w:rsidR="004C5F91" w:rsidRDefault="00AB52B4">
      <w:pPr>
        <w:numPr>
          <w:ilvl w:val="0"/>
          <w:numId w:val="27"/>
        </w:numPr>
        <w:tabs>
          <w:tab w:val="clear" w:pos="360"/>
          <w:tab w:val="left" w:pos="432"/>
        </w:tabs>
        <w:spacing w:before="209" w:line="205" w:lineRule="exact"/>
        <w:ind w:left="72"/>
        <w:textAlignment w:val="baseline"/>
        <w:rPr>
          <w:rFonts w:ascii="Arial" w:eastAsia="Arial" w:hAnsi="Arial"/>
          <w:b/>
          <w:color w:val="000000"/>
          <w:sz w:val="18"/>
        </w:rPr>
      </w:pPr>
      <w:r>
        <w:rPr>
          <w:rFonts w:ascii="Arial" w:eastAsia="Arial" w:hAnsi="Arial"/>
          <w:b/>
          <w:color w:val="000000"/>
          <w:sz w:val="18"/>
        </w:rPr>
        <w:t>DELIVERY LOCATIONS / INSTRUCTIONS</w:t>
      </w:r>
    </w:p>
    <w:p w14:paraId="7B6AD7A6" w14:textId="77777777" w:rsidR="004C5F91" w:rsidRDefault="00AB52B4">
      <w:pPr>
        <w:spacing w:line="205" w:lineRule="exact"/>
        <w:ind w:left="792"/>
        <w:textAlignment w:val="baseline"/>
        <w:rPr>
          <w:rFonts w:ascii="Arial" w:eastAsia="Arial" w:hAnsi="Arial"/>
          <w:color w:val="000000"/>
          <w:sz w:val="18"/>
        </w:rPr>
      </w:pPr>
      <w:r>
        <w:rPr>
          <w:rFonts w:ascii="Arial" w:eastAsia="Arial" w:hAnsi="Arial"/>
          <w:color w:val="000000"/>
          <w:sz w:val="18"/>
        </w:rPr>
        <w:t>Vendor must provide products to all applicable delivery locations/instructions.</w:t>
      </w:r>
    </w:p>
    <w:p w14:paraId="4CDFFD4E" w14:textId="77777777" w:rsidR="004C5F91" w:rsidRDefault="00AB52B4">
      <w:pPr>
        <w:spacing w:before="203" w:line="208" w:lineRule="exact"/>
        <w:ind w:left="792" w:right="144"/>
        <w:jc w:val="both"/>
        <w:textAlignment w:val="baseline"/>
        <w:rPr>
          <w:rFonts w:ascii="Arial" w:eastAsia="Arial" w:hAnsi="Arial"/>
          <w:color w:val="000000"/>
          <w:sz w:val="18"/>
        </w:rPr>
      </w:pPr>
      <w:r>
        <w:rPr>
          <w:rFonts w:ascii="Arial" w:eastAsia="Arial" w:hAnsi="Arial"/>
          <w:color w:val="000000"/>
          <w:sz w:val="18"/>
        </w:rPr>
        <w:t>Notification of date and time of delivery must be made to</w:t>
      </w:r>
      <w:hyperlink r:id="rId26">
        <w:r>
          <w:rPr>
            <w:rFonts w:ascii="Arial" w:eastAsia="Arial" w:hAnsi="Arial"/>
            <w:color w:val="0000FF"/>
            <w:sz w:val="18"/>
            <w:u w:val="single"/>
          </w:rPr>
          <w:t xml:space="preserve"> DWEE.AirGrants@nebraska.gov</w:t>
        </w:r>
      </w:hyperlink>
      <w:hyperlink r:id="rId27">
        <w:r>
          <w:rPr>
            <w:rFonts w:ascii="Arial" w:eastAsia="Arial" w:hAnsi="Arial"/>
            <w:color w:val="0000FF"/>
            <w:sz w:val="18"/>
            <w:u w:val="single"/>
          </w:rPr>
          <w:t xml:space="preserve"> </w:t>
        </w:r>
      </w:hyperlink>
      <w:r>
        <w:rPr>
          <w:rFonts w:ascii="Arial" w:eastAsia="Arial" w:hAnsi="Arial"/>
          <w:color w:val="000000"/>
          <w:sz w:val="18"/>
        </w:rPr>
        <w:t>at least 48 hours prior to delivery.</w:t>
      </w:r>
    </w:p>
    <w:p w14:paraId="480578DF" w14:textId="77777777" w:rsidR="004C5F91" w:rsidRDefault="00AB52B4">
      <w:pPr>
        <w:spacing w:before="205" w:line="208" w:lineRule="exact"/>
        <w:ind w:left="792"/>
        <w:textAlignment w:val="baseline"/>
        <w:rPr>
          <w:rFonts w:ascii="Arial" w:eastAsia="Arial" w:hAnsi="Arial"/>
          <w:color w:val="000000"/>
          <w:sz w:val="18"/>
        </w:rPr>
      </w:pPr>
      <w:r>
        <w:rPr>
          <w:rFonts w:ascii="Arial" w:eastAsia="Arial" w:hAnsi="Arial"/>
          <w:color w:val="000000"/>
          <w:sz w:val="18"/>
        </w:rPr>
        <w:t>Please deliver completed shelter to:</w:t>
      </w:r>
    </w:p>
    <w:p w14:paraId="14FACD32" w14:textId="77777777" w:rsidR="004C5F91" w:rsidRDefault="00AB52B4">
      <w:pPr>
        <w:spacing w:line="204" w:lineRule="exact"/>
        <w:ind w:left="792"/>
        <w:textAlignment w:val="baseline"/>
        <w:rPr>
          <w:rFonts w:ascii="Arial" w:eastAsia="Arial" w:hAnsi="Arial"/>
          <w:color w:val="000000"/>
          <w:spacing w:val="-2"/>
          <w:sz w:val="18"/>
        </w:rPr>
      </w:pPr>
      <w:r>
        <w:rPr>
          <w:rFonts w:ascii="Arial" w:eastAsia="Arial" w:hAnsi="Arial"/>
          <w:color w:val="000000"/>
          <w:spacing w:val="-2"/>
          <w:sz w:val="18"/>
        </w:rPr>
        <w:t>3718 South 66</w:t>
      </w:r>
      <w:r>
        <w:rPr>
          <w:rFonts w:ascii="Arial" w:eastAsia="Arial" w:hAnsi="Arial"/>
          <w:color w:val="000000"/>
          <w:spacing w:val="-2"/>
          <w:sz w:val="18"/>
          <w:vertAlign w:val="superscript"/>
        </w:rPr>
        <w:t>th</w:t>
      </w:r>
      <w:r>
        <w:rPr>
          <w:rFonts w:ascii="Arial" w:eastAsia="Arial" w:hAnsi="Arial"/>
          <w:color w:val="000000"/>
          <w:spacing w:val="-2"/>
          <w:sz w:val="18"/>
        </w:rPr>
        <w:t xml:space="preserve"> Street</w:t>
      </w:r>
    </w:p>
    <w:p w14:paraId="749EA3E5" w14:textId="77777777" w:rsidR="004C5F91" w:rsidRDefault="00AB52B4">
      <w:pPr>
        <w:spacing w:before="6" w:after="5500" w:line="208" w:lineRule="exact"/>
        <w:ind w:left="792"/>
        <w:textAlignment w:val="baseline"/>
        <w:rPr>
          <w:rFonts w:ascii="Arial" w:eastAsia="Arial" w:hAnsi="Arial"/>
          <w:color w:val="000000"/>
          <w:spacing w:val="-1"/>
          <w:sz w:val="18"/>
        </w:rPr>
      </w:pPr>
      <w:r>
        <w:rPr>
          <w:rFonts w:ascii="Arial" w:eastAsia="Arial" w:hAnsi="Arial"/>
          <w:color w:val="000000"/>
          <w:spacing w:val="-1"/>
          <w:sz w:val="18"/>
        </w:rPr>
        <w:t>Omaha, NE</w:t>
      </w:r>
    </w:p>
    <w:p w14:paraId="050272E5" w14:textId="77777777" w:rsidR="004C5F91" w:rsidRDefault="004C5F91">
      <w:pPr>
        <w:spacing w:before="6" w:after="5500" w:line="208" w:lineRule="exact"/>
        <w:sectPr w:rsidR="004C5F91">
          <w:pgSz w:w="12240" w:h="15840"/>
          <w:pgMar w:top="1440" w:right="1075" w:bottom="204" w:left="1085" w:header="720" w:footer="720" w:gutter="0"/>
          <w:cols w:space="720"/>
        </w:sectPr>
      </w:pPr>
    </w:p>
    <w:p w14:paraId="49FE617B" w14:textId="77777777" w:rsidR="004C5F91" w:rsidRDefault="00AB52B4">
      <w:pPr>
        <w:spacing w:before="1" w:line="177" w:lineRule="exact"/>
        <w:ind w:right="36"/>
        <w:jc w:val="center"/>
        <w:textAlignment w:val="baseline"/>
        <w:rPr>
          <w:rFonts w:ascii="Arial" w:eastAsia="Arial" w:hAnsi="Arial"/>
          <w:color w:val="000000"/>
          <w:sz w:val="16"/>
        </w:rPr>
      </w:pPr>
      <w:r>
        <w:rPr>
          <w:rFonts w:ascii="Arial" w:eastAsia="Arial" w:hAnsi="Arial"/>
          <w:color w:val="000000"/>
          <w:sz w:val="16"/>
        </w:rPr>
        <w:t>Page 18</w:t>
      </w:r>
    </w:p>
    <w:p w14:paraId="3EEE7E8E" w14:textId="77777777" w:rsidR="004C5F91" w:rsidRDefault="004C5F91">
      <w:pPr>
        <w:sectPr w:rsidR="004C5F91">
          <w:type w:val="continuous"/>
          <w:pgSz w:w="12240" w:h="15840"/>
          <w:pgMar w:top="1440" w:right="1072" w:bottom="204" w:left="1088" w:header="720" w:footer="720" w:gutter="0"/>
          <w:cols w:space="720"/>
        </w:sectPr>
      </w:pPr>
    </w:p>
    <w:p w14:paraId="5E79E361" w14:textId="77777777" w:rsidR="004C5F91" w:rsidRDefault="00AB52B4">
      <w:pPr>
        <w:spacing w:line="201" w:lineRule="exact"/>
        <w:ind w:right="36"/>
        <w:jc w:val="right"/>
        <w:textAlignment w:val="baseline"/>
        <w:rPr>
          <w:rFonts w:ascii="Arial" w:eastAsia="Arial" w:hAnsi="Arial"/>
          <w:color w:val="000000"/>
          <w:sz w:val="18"/>
        </w:rPr>
      </w:pPr>
      <w:r>
        <w:rPr>
          <w:rFonts w:ascii="Arial" w:eastAsia="Arial" w:hAnsi="Arial"/>
          <w:color w:val="000000"/>
          <w:sz w:val="18"/>
        </w:rPr>
        <w:t>SPB Form 17 | ITB Template | Effective 07012025</w:t>
      </w:r>
    </w:p>
    <w:p w14:paraId="0514D942" w14:textId="77777777" w:rsidR="004C5F91" w:rsidRDefault="004C5F91">
      <w:pPr>
        <w:sectPr w:rsidR="004C5F91">
          <w:type w:val="continuous"/>
          <w:pgSz w:w="12240" w:h="15840"/>
          <w:pgMar w:top="1440" w:right="1072" w:bottom="204" w:left="1088" w:header="720" w:footer="720" w:gutter="0"/>
          <w:cols w:space="720"/>
        </w:sectPr>
      </w:pPr>
    </w:p>
    <w:p w14:paraId="0BDF645D" w14:textId="77777777" w:rsidR="004C5F91" w:rsidRDefault="00AB52B4">
      <w:pPr>
        <w:spacing w:before="13" w:line="319" w:lineRule="exact"/>
        <w:ind w:left="72" w:right="36"/>
        <w:textAlignment w:val="baseline"/>
        <w:rPr>
          <w:rFonts w:ascii="Arial" w:eastAsia="Arial" w:hAnsi="Arial"/>
          <w:b/>
          <w:color w:val="000000"/>
          <w:spacing w:val="22"/>
          <w:sz w:val="28"/>
        </w:rPr>
      </w:pPr>
      <w:r>
        <w:rPr>
          <w:rFonts w:ascii="Arial" w:eastAsia="Arial" w:hAnsi="Arial"/>
          <w:b/>
          <w:color w:val="000000"/>
          <w:spacing w:val="22"/>
          <w:sz w:val="28"/>
        </w:rPr>
        <w:lastRenderedPageBreak/>
        <w:t>IV. PAYMENT</w:t>
      </w:r>
    </w:p>
    <w:p w14:paraId="1419FDC8" w14:textId="77777777" w:rsidR="004C5F91" w:rsidRDefault="00AB52B4">
      <w:pPr>
        <w:spacing w:before="260" w:line="206" w:lineRule="exact"/>
        <w:ind w:left="72" w:right="36"/>
        <w:jc w:val="both"/>
        <w:textAlignment w:val="baseline"/>
        <w:rPr>
          <w:rFonts w:ascii="Arial" w:eastAsia="Arial" w:hAnsi="Arial"/>
          <w:color w:val="000000"/>
          <w:sz w:val="18"/>
        </w:rPr>
      </w:pPr>
      <w:r>
        <w:rPr>
          <w:rFonts w:ascii="Arial" w:eastAsia="Arial" w:hAnsi="Arial"/>
          <w:color w:val="000000"/>
          <w:sz w:val="18"/>
        </w:rPr>
        <w:t>Bidder should read the Payment clauses within this section and must initial either “Accept All Terms and Conditions Within Section as Written” or “Exceptions Taken to Payment clauses Within Section as Written” in the table below. If exception is not taken to a provision, it is deemed accepted as stated. If the bidder takes any exceptions, they must provide the following within the “Exceptions” field of the table below (Bidder may provide responses in separate attachment if multiple exceptions are taken):</w:t>
      </w:r>
    </w:p>
    <w:p w14:paraId="4429ABC3" w14:textId="77777777" w:rsidR="004C5F91" w:rsidRDefault="00AB52B4">
      <w:pPr>
        <w:numPr>
          <w:ilvl w:val="0"/>
          <w:numId w:val="28"/>
        </w:numPr>
        <w:tabs>
          <w:tab w:val="clear" w:pos="360"/>
          <w:tab w:val="left" w:pos="1152"/>
        </w:tabs>
        <w:spacing w:before="207" w:line="206" w:lineRule="exact"/>
        <w:ind w:left="792" w:right="36"/>
        <w:textAlignment w:val="baseline"/>
        <w:rPr>
          <w:rFonts w:ascii="Arial" w:eastAsia="Arial" w:hAnsi="Arial"/>
          <w:color w:val="000000"/>
          <w:sz w:val="18"/>
        </w:rPr>
      </w:pPr>
      <w:r>
        <w:rPr>
          <w:rFonts w:ascii="Arial" w:eastAsia="Arial" w:hAnsi="Arial"/>
          <w:color w:val="000000"/>
          <w:sz w:val="18"/>
        </w:rPr>
        <w:t>The specific clause, including section reference, to which an exception has been taken;</w:t>
      </w:r>
    </w:p>
    <w:p w14:paraId="0DAF23F8" w14:textId="77777777" w:rsidR="004C5F91" w:rsidRDefault="00AB52B4">
      <w:pPr>
        <w:numPr>
          <w:ilvl w:val="0"/>
          <w:numId w:val="28"/>
        </w:numPr>
        <w:tabs>
          <w:tab w:val="clear" w:pos="360"/>
          <w:tab w:val="left" w:pos="1152"/>
        </w:tabs>
        <w:spacing w:before="5" w:line="206" w:lineRule="exact"/>
        <w:ind w:left="792" w:right="36"/>
        <w:textAlignment w:val="baseline"/>
        <w:rPr>
          <w:rFonts w:ascii="Arial" w:eastAsia="Arial" w:hAnsi="Arial"/>
          <w:color w:val="000000"/>
          <w:sz w:val="18"/>
        </w:rPr>
      </w:pPr>
      <w:r>
        <w:rPr>
          <w:rFonts w:ascii="Arial" w:eastAsia="Arial" w:hAnsi="Arial"/>
          <w:color w:val="000000"/>
          <w:sz w:val="18"/>
        </w:rPr>
        <w:t>An explanation of why the bidder took exception to the clause; and</w:t>
      </w:r>
    </w:p>
    <w:p w14:paraId="1303A98D" w14:textId="77777777" w:rsidR="004C5F91" w:rsidRDefault="00AB52B4">
      <w:pPr>
        <w:numPr>
          <w:ilvl w:val="0"/>
          <w:numId w:val="28"/>
        </w:numPr>
        <w:tabs>
          <w:tab w:val="clear" w:pos="360"/>
          <w:tab w:val="left" w:pos="1152"/>
        </w:tabs>
        <w:spacing w:before="1" w:line="206" w:lineRule="exact"/>
        <w:ind w:left="792" w:right="36"/>
        <w:textAlignment w:val="baseline"/>
        <w:rPr>
          <w:rFonts w:ascii="Arial" w:eastAsia="Arial" w:hAnsi="Arial"/>
          <w:color w:val="000000"/>
          <w:sz w:val="18"/>
        </w:rPr>
      </w:pPr>
      <w:r>
        <w:rPr>
          <w:rFonts w:ascii="Arial" w:eastAsia="Arial" w:hAnsi="Arial"/>
          <w:color w:val="000000"/>
          <w:sz w:val="18"/>
        </w:rPr>
        <w:t>Provide alternative language to the specific clause within the solicitation response.</w:t>
      </w:r>
    </w:p>
    <w:p w14:paraId="0E8C5281" w14:textId="77777777" w:rsidR="004C5F91" w:rsidRDefault="00AB52B4">
      <w:pPr>
        <w:spacing w:before="208" w:after="197" w:line="206" w:lineRule="exact"/>
        <w:ind w:left="72" w:right="36"/>
        <w:jc w:val="both"/>
        <w:textAlignment w:val="baseline"/>
        <w:rPr>
          <w:rFonts w:ascii="Arial" w:eastAsia="Arial" w:hAnsi="Arial"/>
          <w:color w:val="000000"/>
          <w:sz w:val="18"/>
        </w:rPr>
      </w:pPr>
      <w:r>
        <w:rPr>
          <w:rFonts w:ascii="Arial" w:eastAsia="Arial" w:hAnsi="Arial"/>
          <w:color w:val="000000"/>
          <w:sz w:val="18"/>
        </w:rPr>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p>
    <w:tbl>
      <w:tblPr>
        <w:tblW w:w="0" w:type="auto"/>
        <w:tblInd w:w="67" w:type="dxa"/>
        <w:tblLayout w:type="fixed"/>
        <w:tblCellMar>
          <w:left w:w="0" w:type="dxa"/>
          <w:right w:w="0" w:type="dxa"/>
        </w:tblCellMar>
        <w:tblLook w:val="0000" w:firstRow="0" w:lastRow="0" w:firstColumn="0" w:lastColumn="0" w:noHBand="0" w:noVBand="0"/>
      </w:tblPr>
      <w:tblGrid>
        <w:gridCol w:w="1440"/>
        <w:gridCol w:w="1440"/>
        <w:gridCol w:w="7056"/>
      </w:tblGrid>
      <w:tr w:rsidR="004C5F91" w14:paraId="48398DDA" w14:textId="77777777">
        <w:trPr>
          <w:trHeight w:hRule="exact" w:val="1670"/>
        </w:trPr>
        <w:tc>
          <w:tcPr>
            <w:tcW w:w="1440" w:type="dxa"/>
            <w:tcBorders>
              <w:top w:val="single" w:sz="4" w:space="0" w:color="000000"/>
              <w:left w:val="single" w:sz="4" w:space="0" w:color="000000"/>
              <w:bottom w:val="single" w:sz="4" w:space="0" w:color="000000"/>
              <w:right w:val="single" w:sz="4" w:space="0" w:color="000000"/>
            </w:tcBorders>
          </w:tcPr>
          <w:p w14:paraId="3845CEE5" w14:textId="77777777" w:rsidR="004C5F91" w:rsidRDefault="00AB52B4">
            <w:pPr>
              <w:spacing w:line="206" w:lineRule="exact"/>
              <w:ind w:left="432" w:hanging="144"/>
              <w:textAlignment w:val="baseline"/>
              <w:rPr>
                <w:rFonts w:ascii="Arial" w:eastAsia="Arial" w:hAnsi="Arial"/>
                <w:b/>
                <w:color w:val="000000"/>
                <w:sz w:val="18"/>
              </w:rPr>
            </w:pPr>
            <w:r>
              <w:rPr>
                <w:rFonts w:ascii="Arial" w:eastAsia="Arial" w:hAnsi="Arial"/>
                <w:b/>
                <w:color w:val="000000"/>
                <w:sz w:val="18"/>
              </w:rPr>
              <w:t>Accept All Payment Clauses Within</w:t>
            </w:r>
          </w:p>
          <w:p w14:paraId="691EEB39" w14:textId="77777777" w:rsidR="004C5F91" w:rsidRDefault="00AB52B4">
            <w:pPr>
              <w:spacing w:before="2" w:after="200" w:line="206" w:lineRule="exact"/>
              <w:jc w:val="center"/>
              <w:textAlignment w:val="baseline"/>
              <w:rPr>
                <w:rFonts w:ascii="Arial" w:eastAsia="Arial" w:hAnsi="Arial"/>
                <w:b/>
                <w:color w:val="000000"/>
                <w:sz w:val="18"/>
              </w:rPr>
            </w:pPr>
            <w:r>
              <w:rPr>
                <w:rFonts w:ascii="Arial" w:eastAsia="Arial" w:hAnsi="Arial"/>
                <w:b/>
                <w:color w:val="000000"/>
                <w:sz w:val="18"/>
              </w:rPr>
              <w:t xml:space="preserve">Section as </w:t>
            </w:r>
            <w:r>
              <w:rPr>
                <w:rFonts w:ascii="Arial" w:eastAsia="Arial" w:hAnsi="Arial"/>
                <w:b/>
                <w:color w:val="000000"/>
                <w:sz w:val="18"/>
              </w:rPr>
              <w:br/>
              <w:t xml:space="preserve">Written </w:t>
            </w:r>
            <w:r>
              <w:rPr>
                <w:rFonts w:ascii="Arial" w:eastAsia="Arial" w:hAnsi="Arial"/>
                <w:b/>
                <w:color w:val="000000"/>
                <w:sz w:val="18"/>
              </w:rPr>
              <w:br/>
              <w:t>(Initial)</w:t>
            </w:r>
          </w:p>
        </w:tc>
        <w:tc>
          <w:tcPr>
            <w:tcW w:w="1440" w:type="dxa"/>
            <w:tcBorders>
              <w:top w:val="single" w:sz="4" w:space="0" w:color="000000"/>
              <w:left w:val="single" w:sz="4" w:space="0" w:color="000000"/>
              <w:bottom w:val="single" w:sz="4" w:space="0" w:color="000000"/>
              <w:right w:val="single" w:sz="4" w:space="0" w:color="000000"/>
            </w:tcBorders>
          </w:tcPr>
          <w:p w14:paraId="6232E736" w14:textId="77777777" w:rsidR="004C5F91" w:rsidRDefault="00AB52B4">
            <w:pPr>
              <w:spacing w:line="204" w:lineRule="exact"/>
              <w:jc w:val="center"/>
              <w:textAlignment w:val="baseline"/>
              <w:rPr>
                <w:rFonts w:ascii="Arial" w:eastAsia="Arial" w:hAnsi="Arial"/>
                <w:b/>
                <w:color w:val="000000"/>
                <w:sz w:val="18"/>
              </w:rPr>
            </w:pPr>
            <w:r>
              <w:rPr>
                <w:rFonts w:ascii="Arial" w:eastAsia="Arial" w:hAnsi="Arial"/>
                <w:b/>
                <w:color w:val="000000"/>
                <w:sz w:val="18"/>
              </w:rPr>
              <w:t xml:space="preserve">Exceptions </w:t>
            </w:r>
            <w:r>
              <w:rPr>
                <w:rFonts w:ascii="Arial" w:eastAsia="Arial" w:hAnsi="Arial"/>
                <w:b/>
                <w:color w:val="000000"/>
                <w:sz w:val="18"/>
              </w:rPr>
              <w:br/>
              <w:t xml:space="preserve">Taken to </w:t>
            </w:r>
            <w:r>
              <w:rPr>
                <w:rFonts w:ascii="Arial" w:eastAsia="Arial" w:hAnsi="Arial"/>
                <w:b/>
                <w:color w:val="000000"/>
                <w:sz w:val="18"/>
              </w:rPr>
              <w:br/>
              <w:t xml:space="preserve">Payment </w:t>
            </w:r>
            <w:r>
              <w:rPr>
                <w:rFonts w:ascii="Arial" w:eastAsia="Arial" w:hAnsi="Arial"/>
                <w:b/>
                <w:color w:val="000000"/>
                <w:sz w:val="18"/>
              </w:rPr>
              <w:br/>
              <w:t xml:space="preserve">Clauses </w:t>
            </w:r>
            <w:r>
              <w:rPr>
                <w:rFonts w:ascii="Arial" w:eastAsia="Arial" w:hAnsi="Arial"/>
                <w:b/>
                <w:color w:val="000000"/>
                <w:sz w:val="18"/>
              </w:rPr>
              <w:br/>
              <w:t xml:space="preserve">Within </w:t>
            </w:r>
            <w:r>
              <w:rPr>
                <w:rFonts w:ascii="Arial" w:eastAsia="Arial" w:hAnsi="Arial"/>
                <w:b/>
                <w:color w:val="000000"/>
                <w:sz w:val="18"/>
              </w:rPr>
              <w:br/>
              <w:t xml:space="preserve">Section as </w:t>
            </w:r>
            <w:r>
              <w:rPr>
                <w:rFonts w:ascii="Arial" w:eastAsia="Arial" w:hAnsi="Arial"/>
                <w:b/>
                <w:color w:val="000000"/>
                <w:sz w:val="18"/>
              </w:rPr>
              <w:br/>
              <w:t xml:space="preserve">Written </w:t>
            </w:r>
            <w:r>
              <w:rPr>
                <w:rFonts w:ascii="Arial" w:eastAsia="Arial" w:hAnsi="Arial"/>
                <w:b/>
                <w:color w:val="000000"/>
                <w:sz w:val="18"/>
              </w:rPr>
              <w:br/>
              <w:t>(Initial)</w:t>
            </w:r>
          </w:p>
        </w:tc>
        <w:tc>
          <w:tcPr>
            <w:tcW w:w="7056" w:type="dxa"/>
            <w:tcBorders>
              <w:top w:val="single" w:sz="4" w:space="0" w:color="000000"/>
              <w:left w:val="single" w:sz="4" w:space="0" w:color="000000"/>
              <w:bottom w:val="single" w:sz="4" w:space="0" w:color="000000"/>
              <w:right w:val="single" w:sz="4" w:space="0" w:color="000000"/>
            </w:tcBorders>
            <w:vAlign w:val="center"/>
          </w:tcPr>
          <w:p w14:paraId="55DCE5F9" w14:textId="77777777" w:rsidR="004C5F91" w:rsidRDefault="00AB52B4">
            <w:pPr>
              <w:spacing w:before="322" w:line="206" w:lineRule="exact"/>
              <w:ind w:left="144"/>
              <w:textAlignment w:val="baseline"/>
              <w:rPr>
                <w:rFonts w:ascii="Arial" w:eastAsia="Arial" w:hAnsi="Arial"/>
                <w:b/>
                <w:color w:val="000000"/>
                <w:sz w:val="18"/>
              </w:rPr>
            </w:pPr>
            <w:r>
              <w:rPr>
                <w:rFonts w:ascii="Arial" w:eastAsia="Arial" w:hAnsi="Arial"/>
                <w:b/>
                <w:color w:val="000000"/>
                <w:sz w:val="18"/>
              </w:rPr>
              <w:t>Exceptions:</w:t>
            </w:r>
          </w:p>
          <w:p w14:paraId="166F55C1" w14:textId="77777777" w:rsidR="004C5F91" w:rsidRDefault="00AB52B4">
            <w:pPr>
              <w:spacing w:before="6" w:after="302" w:line="206" w:lineRule="exact"/>
              <w:ind w:left="144" w:right="324"/>
              <w:textAlignment w:val="baseline"/>
              <w:rPr>
                <w:rFonts w:ascii="Arial" w:eastAsia="Arial" w:hAnsi="Arial"/>
                <w:color w:val="000000"/>
                <w:sz w:val="18"/>
              </w:rPr>
            </w:pPr>
            <w:r>
              <w:rPr>
                <w:rFonts w:ascii="Arial" w:eastAsia="Arial" w:hAnsi="Arial"/>
                <w:color w:val="000000"/>
                <w:sz w:val="18"/>
              </w:rP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4C5F91" w14:paraId="5597F349" w14:textId="77777777">
        <w:trPr>
          <w:trHeight w:hRule="exact" w:val="1238"/>
        </w:trPr>
        <w:tc>
          <w:tcPr>
            <w:tcW w:w="1440" w:type="dxa"/>
            <w:tcBorders>
              <w:top w:val="single" w:sz="4" w:space="0" w:color="000000"/>
              <w:left w:val="single" w:sz="4" w:space="0" w:color="000000"/>
              <w:bottom w:val="single" w:sz="4" w:space="0" w:color="000000"/>
              <w:right w:val="single" w:sz="4" w:space="0" w:color="000000"/>
            </w:tcBorders>
          </w:tcPr>
          <w:p w14:paraId="6303BBA3"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21423515"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7056" w:type="dxa"/>
            <w:tcBorders>
              <w:top w:val="single" w:sz="4" w:space="0" w:color="000000"/>
              <w:left w:val="single" w:sz="4" w:space="0" w:color="000000"/>
              <w:bottom w:val="single" w:sz="4" w:space="0" w:color="000000"/>
              <w:right w:val="single" w:sz="4" w:space="0" w:color="000000"/>
            </w:tcBorders>
          </w:tcPr>
          <w:p w14:paraId="03FB2A71"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r>
    </w:tbl>
    <w:p w14:paraId="415D273D" w14:textId="77777777" w:rsidR="004C5F91" w:rsidRDefault="004C5F91">
      <w:pPr>
        <w:spacing w:after="192" w:line="20" w:lineRule="exact"/>
      </w:pPr>
    </w:p>
    <w:p w14:paraId="2DB72255" w14:textId="77777777" w:rsidR="004C5F91" w:rsidRDefault="00AB52B4">
      <w:pPr>
        <w:numPr>
          <w:ilvl w:val="0"/>
          <w:numId w:val="29"/>
        </w:numPr>
        <w:tabs>
          <w:tab w:val="clear" w:pos="360"/>
          <w:tab w:val="left" w:pos="432"/>
        </w:tabs>
        <w:spacing w:before="1" w:line="206" w:lineRule="exact"/>
        <w:ind w:left="72" w:right="36"/>
        <w:textAlignment w:val="baseline"/>
        <w:rPr>
          <w:rFonts w:ascii="Arial" w:eastAsia="Arial" w:hAnsi="Arial"/>
          <w:b/>
          <w:color w:val="000000"/>
          <w:sz w:val="18"/>
        </w:rPr>
      </w:pPr>
      <w:r>
        <w:rPr>
          <w:rFonts w:ascii="Arial" w:eastAsia="Arial" w:hAnsi="Arial"/>
          <w:b/>
          <w:color w:val="000000"/>
          <w:sz w:val="18"/>
        </w:rPr>
        <w:t>PROHIBITION AGAINST ADVANCE PAYMENT (Nonnegotiable)</w:t>
      </w:r>
    </w:p>
    <w:p w14:paraId="65ACE22E" w14:textId="77777777" w:rsidR="004C5F91" w:rsidRDefault="00AB52B4">
      <w:pPr>
        <w:spacing w:line="205" w:lineRule="exact"/>
        <w:ind w:left="792" w:right="36"/>
        <w:textAlignment w:val="baseline"/>
        <w:rPr>
          <w:rFonts w:ascii="Arial" w:eastAsia="Arial" w:hAnsi="Arial"/>
          <w:color w:val="000000"/>
          <w:spacing w:val="-1"/>
          <w:sz w:val="18"/>
        </w:rPr>
      </w:pPr>
      <w:r>
        <w:rPr>
          <w:rFonts w:ascii="Arial" w:eastAsia="Arial" w:hAnsi="Arial"/>
          <w:color w:val="000000"/>
          <w:spacing w:val="-1"/>
          <w:sz w:val="18"/>
        </w:rPr>
        <w:t>Neb. Rev. Stat. § 81-2403 states, “[n]o goods or services shall be deemed to be received by an agency until all such</w:t>
      </w:r>
    </w:p>
    <w:p w14:paraId="346DED9B" w14:textId="77777777" w:rsidR="004C5F91" w:rsidRDefault="00AB52B4">
      <w:pPr>
        <w:spacing w:before="1" w:line="206" w:lineRule="exact"/>
        <w:ind w:left="792" w:right="36"/>
        <w:textAlignment w:val="baseline"/>
        <w:rPr>
          <w:rFonts w:ascii="Arial" w:eastAsia="Arial" w:hAnsi="Arial"/>
          <w:color w:val="000000"/>
          <w:sz w:val="18"/>
        </w:rPr>
      </w:pPr>
      <w:r>
        <w:rPr>
          <w:rFonts w:ascii="Arial" w:eastAsia="Arial" w:hAnsi="Arial"/>
          <w:color w:val="000000"/>
          <w:sz w:val="18"/>
        </w:rPr>
        <w:t>goods or services are completely delivered and finally accepted by the agency.”</w:t>
      </w:r>
    </w:p>
    <w:p w14:paraId="7841268D" w14:textId="77777777" w:rsidR="004C5F91" w:rsidRDefault="00AB52B4">
      <w:pPr>
        <w:numPr>
          <w:ilvl w:val="0"/>
          <w:numId w:val="29"/>
        </w:numPr>
        <w:tabs>
          <w:tab w:val="clear" w:pos="360"/>
          <w:tab w:val="left" w:pos="432"/>
        </w:tabs>
        <w:spacing w:before="207" w:line="206" w:lineRule="exact"/>
        <w:ind w:left="72" w:right="36"/>
        <w:textAlignment w:val="baseline"/>
        <w:rPr>
          <w:rFonts w:ascii="Arial" w:eastAsia="Arial" w:hAnsi="Arial"/>
          <w:b/>
          <w:color w:val="000000"/>
          <w:sz w:val="18"/>
        </w:rPr>
      </w:pPr>
      <w:r>
        <w:rPr>
          <w:rFonts w:ascii="Arial" w:eastAsia="Arial" w:hAnsi="Arial"/>
          <w:b/>
          <w:color w:val="000000"/>
          <w:sz w:val="18"/>
        </w:rPr>
        <w:t>TAXES (Nonnegotiable)</w:t>
      </w:r>
    </w:p>
    <w:p w14:paraId="7670E7DB" w14:textId="77777777" w:rsidR="004C5F91" w:rsidRDefault="00AB52B4">
      <w:pPr>
        <w:spacing w:before="6" w:line="206" w:lineRule="exact"/>
        <w:ind w:left="792" w:right="36"/>
        <w:jc w:val="both"/>
        <w:textAlignment w:val="baseline"/>
        <w:rPr>
          <w:rFonts w:ascii="Arial" w:eastAsia="Arial" w:hAnsi="Arial"/>
          <w:color w:val="000000"/>
          <w:sz w:val="18"/>
        </w:rPr>
      </w:pPr>
      <w:r>
        <w:rPr>
          <w:rFonts w:ascii="Arial" w:eastAsia="Arial" w:hAnsi="Arial"/>
          <w:color w:val="000000"/>
          <w:sz w:val="18"/>
        </w:rPr>
        <w:t>The State is not required to pay taxes and assumes no such liability as a result of this Solicitation. The Vendor may request a copy of the Nebraska Department of Revenue, Nebraska Resale or Exempt Sale Certificate for Sales Tax Exemption, Form 13 for their records. Any property tax payable on the Vendor's equipment which may be installed in a state-owned facility is the responsibility of the Vendor.</w:t>
      </w:r>
    </w:p>
    <w:p w14:paraId="647BA77B" w14:textId="77777777" w:rsidR="004C5F91" w:rsidRDefault="00AB52B4">
      <w:pPr>
        <w:numPr>
          <w:ilvl w:val="0"/>
          <w:numId w:val="29"/>
        </w:numPr>
        <w:tabs>
          <w:tab w:val="clear" w:pos="360"/>
          <w:tab w:val="left" w:pos="432"/>
        </w:tabs>
        <w:spacing w:before="208" w:line="206" w:lineRule="exact"/>
        <w:ind w:left="72" w:right="36"/>
        <w:textAlignment w:val="baseline"/>
        <w:rPr>
          <w:rFonts w:ascii="Arial" w:eastAsia="Arial" w:hAnsi="Arial"/>
          <w:b/>
          <w:color w:val="000000"/>
          <w:sz w:val="18"/>
        </w:rPr>
      </w:pPr>
      <w:r>
        <w:rPr>
          <w:rFonts w:ascii="Arial" w:eastAsia="Arial" w:hAnsi="Arial"/>
          <w:b/>
          <w:color w:val="000000"/>
          <w:sz w:val="18"/>
        </w:rPr>
        <w:t>INVOICES (Nonnegotiable)</w:t>
      </w:r>
    </w:p>
    <w:p w14:paraId="76D4FB50" w14:textId="77777777" w:rsidR="004C5F91" w:rsidRDefault="00AB52B4">
      <w:pPr>
        <w:spacing w:before="8" w:line="206" w:lineRule="exact"/>
        <w:ind w:left="792" w:right="36"/>
        <w:jc w:val="both"/>
        <w:textAlignment w:val="baseline"/>
        <w:rPr>
          <w:rFonts w:ascii="Arial" w:eastAsia="Arial" w:hAnsi="Arial"/>
          <w:color w:val="000000"/>
          <w:sz w:val="18"/>
        </w:rPr>
      </w:pPr>
      <w:r>
        <w:rPr>
          <w:rFonts w:ascii="Arial" w:eastAsia="Arial" w:hAnsi="Arial"/>
          <w:color w:val="000000"/>
          <w:sz w:val="18"/>
        </w:rPr>
        <w:t>Invoices for payments must be submitted by the Vendor to the agency requesting the services with sufficient detail to support payment. [</w:t>
      </w:r>
      <w:r>
        <w:rPr>
          <w:rFonts w:ascii="Arial" w:eastAsia="Arial" w:hAnsi="Arial"/>
          <w:b/>
          <w:color w:val="000000"/>
          <w:sz w:val="18"/>
        </w:rPr>
        <w:t>Invoices must be emailed to</w:t>
      </w:r>
      <w:r>
        <w:rPr>
          <w:rFonts w:ascii="Arial" w:eastAsia="Arial" w:hAnsi="Arial"/>
          <w:color w:val="0000FF"/>
          <w:sz w:val="18"/>
          <w:u w:val="single"/>
        </w:rPr>
        <w:t xml:space="preserve"> </w:t>
      </w:r>
      <w:hyperlink r:id="rId28">
        <w:r>
          <w:rPr>
            <w:rFonts w:ascii="Arial" w:eastAsia="Arial" w:hAnsi="Arial"/>
            <w:color w:val="0000FF"/>
            <w:sz w:val="18"/>
            <w:u w:val="single"/>
          </w:rPr>
          <w:t>DWEE.AirGrants@nebraska.gov</w:t>
        </w:r>
      </w:hyperlink>
      <w:hyperlink r:id="rId29">
        <w:r>
          <w:rPr>
            <w:rFonts w:ascii="Arial" w:eastAsia="Arial" w:hAnsi="Arial"/>
            <w:color w:val="0000FF"/>
            <w:sz w:val="18"/>
            <w:u w:val="single"/>
          </w:rPr>
          <w:t xml:space="preserve"> </w:t>
        </w:r>
      </w:hyperlink>
      <w:r>
        <w:rPr>
          <w:rFonts w:ascii="Arial" w:eastAsia="Arial" w:hAnsi="Arial"/>
          <w:color w:val="000000"/>
          <w:sz w:val="18"/>
        </w:rPr>
        <w:t>and should reference a PO number. The terms and conditions included in the Vendor’s invoice shall be deemed to be solely for the convenience of the parties. No terms or conditions of any such invoice shall be binding upon the State, and no action by the State, including without limitation the payment of any such invoice in whole or in part, shall be construed as binding or estopping the State with respect to any such term or condition, unless the invoice term or condition has been previously agreed to by the State as an amendment to the contract.</w:t>
      </w:r>
      <w:r>
        <w:rPr>
          <w:rFonts w:ascii="Arial" w:eastAsia="Arial" w:hAnsi="Arial"/>
          <w:b/>
          <w:color w:val="FF0000"/>
          <w:sz w:val="18"/>
        </w:rPr>
        <w:t xml:space="preserve"> The State shall have forty-five (45) calendar days to pay after a valid and accurate invoice is received by the State.</w:t>
      </w:r>
    </w:p>
    <w:p w14:paraId="63BA1FE6" w14:textId="77777777" w:rsidR="004C5F91" w:rsidRDefault="00AB52B4">
      <w:pPr>
        <w:numPr>
          <w:ilvl w:val="0"/>
          <w:numId w:val="29"/>
        </w:numPr>
        <w:tabs>
          <w:tab w:val="clear" w:pos="360"/>
          <w:tab w:val="left" w:pos="432"/>
        </w:tabs>
        <w:spacing w:before="211" w:line="206" w:lineRule="exact"/>
        <w:ind w:left="72" w:right="36"/>
        <w:textAlignment w:val="baseline"/>
        <w:rPr>
          <w:rFonts w:ascii="Arial" w:eastAsia="Arial" w:hAnsi="Arial"/>
          <w:b/>
          <w:color w:val="000000"/>
          <w:sz w:val="18"/>
        </w:rPr>
      </w:pPr>
      <w:r>
        <w:rPr>
          <w:rFonts w:ascii="Arial" w:eastAsia="Arial" w:hAnsi="Arial"/>
          <w:b/>
          <w:color w:val="000000"/>
          <w:sz w:val="18"/>
        </w:rPr>
        <w:t>INSPECTION AND APPROVAL</w:t>
      </w:r>
    </w:p>
    <w:p w14:paraId="7666B3DC" w14:textId="77777777" w:rsidR="004C5F91" w:rsidRDefault="00AB52B4">
      <w:pPr>
        <w:spacing w:line="206" w:lineRule="exact"/>
        <w:ind w:left="792" w:right="36"/>
        <w:textAlignment w:val="baseline"/>
        <w:rPr>
          <w:rFonts w:ascii="Arial" w:eastAsia="Arial" w:hAnsi="Arial"/>
          <w:color w:val="000000"/>
          <w:spacing w:val="1"/>
          <w:sz w:val="18"/>
        </w:rPr>
      </w:pPr>
      <w:r>
        <w:rPr>
          <w:rFonts w:ascii="Arial" w:eastAsia="Arial" w:hAnsi="Arial"/>
          <w:color w:val="000000"/>
          <w:spacing w:val="1"/>
          <w:sz w:val="18"/>
        </w:rPr>
        <w:t>Final inspection and approval of all work required under the contract shall be performed by the designated State</w:t>
      </w:r>
    </w:p>
    <w:p w14:paraId="5D0F020C" w14:textId="77777777" w:rsidR="004C5F91" w:rsidRDefault="00AB52B4">
      <w:pPr>
        <w:spacing w:line="206" w:lineRule="exact"/>
        <w:ind w:left="792" w:right="36"/>
        <w:textAlignment w:val="baseline"/>
        <w:rPr>
          <w:rFonts w:ascii="Arial" w:eastAsia="Arial" w:hAnsi="Arial"/>
          <w:color w:val="000000"/>
          <w:spacing w:val="-2"/>
          <w:sz w:val="18"/>
        </w:rPr>
      </w:pPr>
      <w:r>
        <w:rPr>
          <w:rFonts w:ascii="Arial" w:eastAsia="Arial" w:hAnsi="Arial"/>
          <w:color w:val="000000"/>
          <w:spacing w:val="-2"/>
          <w:sz w:val="18"/>
        </w:rPr>
        <w:t>officials.</w:t>
      </w:r>
    </w:p>
    <w:p w14:paraId="23CE5B68" w14:textId="77777777" w:rsidR="004C5F91" w:rsidRDefault="00AB52B4">
      <w:pPr>
        <w:numPr>
          <w:ilvl w:val="0"/>
          <w:numId w:val="29"/>
        </w:numPr>
        <w:tabs>
          <w:tab w:val="clear" w:pos="360"/>
          <w:tab w:val="left" w:pos="432"/>
        </w:tabs>
        <w:spacing w:before="208" w:line="206" w:lineRule="exact"/>
        <w:ind w:left="72" w:right="36"/>
        <w:textAlignment w:val="baseline"/>
        <w:rPr>
          <w:rFonts w:ascii="Arial" w:eastAsia="Arial" w:hAnsi="Arial"/>
          <w:b/>
          <w:color w:val="000000"/>
          <w:sz w:val="18"/>
        </w:rPr>
      </w:pPr>
      <w:r>
        <w:rPr>
          <w:rFonts w:ascii="Arial" w:eastAsia="Arial" w:hAnsi="Arial"/>
          <w:b/>
          <w:color w:val="000000"/>
          <w:sz w:val="18"/>
        </w:rPr>
        <w:t>PAYMENT (Nonnegotiable)</w:t>
      </w:r>
    </w:p>
    <w:p w14:paraId="3E955E7A" w14:textId="77777777" w:rsidR="004C5F91" w:rsidRDefault="00AB52B4">
      <w:pPr>
        <w:spacing w:before="6" w:line="206" w:lineRule="exact"/>
        <w:ind w:left="792" w:right="36"/>
        <w:jc w:val="both"/>
        <w:textAlignment w:val="baseline"/>
        <w:rPr>
          <w:rFonts w:ascii="Arial" w:eastAsia="Arial" w:hAnsi="Arial"/>
          <w:color w:val="000000"/>
          <w:sz w:val="18"/>
        </w:rPr>
      </w:pPr>
      <w:r>
        <w:rPr>
          <w:rFonts w:ascii="Arial" w:eastAsia="Arial" w:hAnsi="Arial"/>
          <w:color w:val="000000"/>
          <w:sz w:val="18"/>
        </w:rPr>
        <w:t>Payment will be made by the responsible agency in compliance with the State of Nebraska Prompt Payment Act (See Neb. Rev. Stat. § 81-2403). The State may require the Vendor to accept payment by electronic means such as ACH deposit. In no event shall the State be responsible or liable to pay for any goods and services provided by the Vendor prior to the Effective Date of the contract, and the Vendor hereby waives any claim or cause of action for any such goods or services.</w:t>
      </w:r>
    </w:p>
    <w:p w14:paraId="035642EB" w14:textId="77777777" w:rsidR="004C5F91" w:rsidRDefault="00AB52B4">
      <w:pPr>
        <w:spacing w:before="153" w:line="183" w:lineRule="exact"/>
        <w:ind w:left="72" w:right="36"/>
        <w:jc w:val="center"/>
        <w:textAlignment w:val="baseline"/>
        <w:rPr>
          <w:rFonts w:ascii="Arial" w:eastAsia="Arial" w:hAnsi="Arial"/>
          <w:color w:val="000000"/>
          <w:sz w:val="16"/>
        </w:rPr>
      </w:pPr>
      <w:r>
        <w:rPr>
          <w:rFonts w:ascii="Arial" w:eastAsia="Arial" w:hAnsi="Arial"/>
          <w:color w:val="000000"/>
          <w:sz w:val="16"/>
        </w:rPr>
        <w:t>Page 19</w:t>
      </w:r>
    </w:p>
    <w:p w14:paraId="1F51E79F" w14:textId="77777777" w:rsidR="004C5F91" w:rsidRDefault="00AB52B4">
      <w:pPr>
        <w:spacing w:line="201" w:lineRule="exact"/>
        <w:ind w:left="72" w:right="36"/>
        <w:jc w:val="right"/>
        <w:textAlignment w:val="baseline"/>
        <w:rPr>
          <w:rFonts w:ascii="Arial" w:eastAsia="Arial" w:hAnsi="Arial"/>
          <w:color w:val="000000"/>
          <w:sz w:val="18"/>
        </w:rPr>
      </w:pPr>
      <w:r>
        <w:rPr>
          <w:rFonts w:ascii="Arial" w:eastAsia="Arial" w:hAnsi="Arial"/>
          <w:color w:val="000000"/>
          <w:sz w:val="18"/>
        </w:rPr>
        <w:t>SPB Form 17 | ITB Template | Effective 07012025</w:t>
      </w:r>
    </w:p>
    <w:p w14:paraId="242F85B9" w14:textId="77777777" w:rsidR="004C5F91" w:rsidRDefault="004C5F91">
      <w:pPr>
        <w:sectPr w:rsidR="004C5F91">
          <w:pgSz w:w="12240" w:h="15840"/>
          <w:pgMar w:top="1440" w:right="1075" w:bottom="224" w:left="1085" w:header="720" w:footer="720" w:gutter="0"/>
          <w:cols w:space="720"/>
        </w:sectPr>
      </w:pPr>
    </w:p>
    <w:p w14:paraId="4E29BE35" w14:textId="77777777" w:rsidR="004C5F91" w:rsidRDefault="00AB52B4">
      <w:pPr>
        <w:numPr>
          <w:ilvl w:val="0"/>
          <w:numId w:val="29"/>
        </w:numPr>
        <w:tabs>
          <w:tab w:val="clear" w:pos="360"/>
          <w:tab w:val="left" w:pos="432"/>
        </w:tabs>
        <w:spacing w:before="13" w:line="205" w:lineRule="exact"/>
        <w:ind w:left="72"/>
        <w:textAlignment w:val="baseline"/>
        <w:rPr>
          <w:rFonts w:ascii="Arial" w:eastAsia="Arial" w:hAnsi="Arial"/>
          <w:b/>
          <w:color w:val="000000"/>
          <w:sz w:val="18"/>
        </w:rPr>
      </w:pPr>
      <w:r>
        <w:rPr>
          <w:rFonts w:ascii="Arial" w:eastAsia="Arial" w:hAnsi="Arial"/>
          <w:b/>
          <w:color w:val="000000"/>
          <w:sz w:val="18"/>
        </w:rPr>
        <w:lastRenderedPageBreak/>
        <w:t>LATE PAYMENT (Nonnegotiable)</w:t>
      </w:r>
    </w:p>
    <w:p w14:paraId="3272D358" w14:textId="77777777" w:rsidR="004C5F91" w:rsidRDefault="00AB52B4">
      <w:pPr>
        <w:spacing w:line="206" w:lineRule="exact"/>
        <w:ind w:left="792"/>
        <w:textAlignment w:val="baseline"/>
        <w:rPr>
          <w:rFonts w:ascii="Arial" w:eastAsia="Arial" w:hAnsi="Arial"/>
          <w:color w:val="000000"/>
          <w:sz w:val="18"/>
        </w:rPr>
      </w:pPr>
      <w:r>
        <w:rPr>
          <w:rFonts w:ascii="Arial" w:eastAsia="Arial" w:hAnsi="Arial"/>
          <w:color w:val="000000"/>
          <w:sz w:val="18"/>
        </w:rPr>
        <w:t>The Vendor may charge the responsible agency interest for late payment in compliance with the State of Nebraska</w:t>
      </w:r>
    </w:p>
    <w:p w14:paraId="7A229382" w14:textId="77777777" w:rsidR="004C5F91" w:rsidRDefault="00AB52B4">
      <w:pPr>
        <w:spacing w:before="4" w:line="207" w:lineRule="exact"/>
        <w:ind w:left="792"/>
        <w:textAlignment w:val="baseline"/>
        <w:rPr>
          <w:rFonts w:ascii="Arial" w:eastAsia="Arial" w:hAnsi="Arial"/>
          <w:color w:val="000000"/>
          <w:sz w:val="18"/>
        </w:rPr>
      </w:pPr>
      <w:r>
        <w:rPr>
          <w:rFonts w:ascii="Arial" w:eastAsia="Arial" w:hAnsi="Arial"/>
          <w:color w:val="000000"/>
          <w:sz w:val="18"/>
        </w:rPr>
        <w:t>Prompt Payment Act (See Neb. Rev. Stat. §§ 81-2401 through 81-2408).</w:t>
      </w:r>
    </w:p>
    <w:p w14:paraId="1B81D971" w14:textId="77777777" w:rsidR="004C5F91" w:rsidRDefault="00AB52B4">
      <w:pPr>
        <w:numPr>
          <w:ilvl w:val="0"/>
          <w:numId w:val="29"/>
        </w:numPr>
        <w:tabs>
          <w:tab w:val="clear" w:pos="360"/>
          <w:tab w:val="left" w:pos="432"/>
        </w:tabs>
        <w:spacing w:before="204" w:line="205" w:lineRule="exact"/>
        <w:ind w:left="72"/>
        <w:textAlignment w:val="baseline"/>
        <w:rPr>
          <w:rFonts w:ascii="Arial" w:eastAsia="Arial" w:hAnsi="Arial"/>
          <w:b/>
          <w:color w:val="000000"/>
          <w:sz w:val="18"/>
        </w:rPr>
      </w:pPr>
      <w:r>
        <w:rPr>
          <w:rFonts w:ascii="Arial" w:eastAsia="Arial" w:hAnsi="Arial"/>
          <w:b/>
          <w:color w:val="000000"/>
          <w:sz w:val="18"/>
        </w:rPr>
        <w:t>SUBJECT TO FUNDING / FUNDING OUT CLAUSE FOR LOSS OF APPROPRIATIONS (Nonnegotiable)</w:t>
      </w:r>
    </w:p>
    <w:p w14:paraId="5F7F773A" w14:textId="77777777" w:rsidR="004C5F91" w:rsidRDefault="00AB52B4">
      <w:pPr>
        <w:spacing w:before="4" w:line="207" w:lineRule="exact"/>
        <w:ind w:left="792" w:right="72"/>
        <w:jc w:val="both"/>
        <w:textAlignment w:val="baseline"/>
        <w:rPr>
          <w:rFonts w:ascii="Arial" w:eastAsia="Arial" w:hAnsi="Arial"/>
          <w:color w:val="000000"/>
          <w:spacing w:val="-3"/>
          <w:sz w:val="18"/>
        </w:rPr>
      </w:pPr>
      <w:r>
        <w:rPr>
          <w:rFonts w:ascii="Arial" w:eastAsia="Arial" w:hAnsi="Arial"/>
          <w:color w:val="000000"/>
          <w:spacing w:val="-3"/>
          <w:sz w:val="18"/>
        </w:rPr>
        <w:t>The State’s obligation to pay amounts due on the Contract for fiscal years following the current fiscal year is contingent upon legislative or federal appropriation of funds. Should said funds not be appropriated, the State may terminate the contract with respect to those payments for the fiscal year(s) for which such funds are not appropriated. The State will give the Vendor reasonable written notice prior to the effective date of termination. All obligations of the State to make payments after the termination date will cease. The Vendor shall be entitled to receive just and equitable compensation for any authorized work which has been satisfactorily completed as of the termination date. In no event shall the Vendor be paid for a loss of anticipated profit.</w:t>
      </w:r>
    </w:p>
    <w:p w14:paraId="380DC83C" w14:textId="77777777" w:rsidR="004C5F91" w:rsidRDefault="00AB52B4">
      <w:pPr>
        <w:numPr>
          <w:ilvl w:val="0"/>
          <w:numId w:val="29"/>
        </w:numPr>
        <w:tabs>
          <w:tab w:val="clear" w:pos="360"/>
          <w:tab w:val="left" w:pos="432"/>
        </w:tabs>
        <w:spacing w:before="209" w:line="205" w:lineRule="exact"/>
        <w:ind w:left="72"/>
        <w:textAlignment w:val="baseline"/>
        <w:rPr>
          <w:rFonts w:ascii="Arial" w:eastAsia="Arial" w:hAnsi="Arial"/>
          <w:b/>
          <w:color w:val="000000"/>
          <w:sz w:val="18"/>
        </w:rPr>
      </w:pPr>
      <w:r>
        <w:rPr>
          <w:rFonts w:ascii="Arial" w:eastAsia="Arial" w:hAnsi="Arial"/>
          <w:b/>
          <w:color w:val="000000"/>
          <w:sz w:val="18"/>
        </w:rPr>
        <w:t>RIGHT TO AUDIT (First Paragraph is Nonnegotiable)</w:t>
      </w:r>
    </w:p>
    <w:p w14:paraId="03C76950" w14:textId="77777777" w:rsidR="004C5F91" w:rsidRDefault="00AB52B4">
      <w:pPr>
        <w:spacing w:before="6" w:line="207" w:lineRule="exact"/>
        <w:ind w:left="792" w:right="72"/>
        <w:jc w:val="both"/>
        <w:textAlignment w:val="baseline"/>
        <w:rPr>
          <w:rFonts w:ascii="Arial" w:eastAsia="Arial" w:hAnsi="Arial"/>
          <w:color w:val="000000"/>
          <w:spacing w:val="-1"/>
          <w:sz w:val="18"/>
        </w:rPr>
      </w:pPr>
      <w:r>
        <w:rPr>
          <w:rFonts w:ascii="Arial" w:eastAsia="Arial" w:hAnsi="Arial"/>
          <w:color w:val="000000"/>
          <w:spacing w:val="-1"/>
          <w:sz w:val="18"/>
        </w:rPr>
        <w:t>The State shall have the right to audit the Vendor’s performance of this contract upon a thirty (30) days’ written notice. Vendor shall utilize generally accepted accounting principles, and shall maintain the accounting records, and other records and information relevant to the contract (Information) to enable the State to audit the contract. (Neb. Rev. Stat. § 84-304 et seq.) The State may audit, and the Vendor shall maintain, the Information during the term of the contract and for a period of five (5) years after the completion of this contract or until all issues or litigation are resolved, whichever is later. The Vendor shall make the Information available to the State at Vendor’s place of business or a location acceptable to both Parties during normal business hours. If this is not practical or the Vendor so elects, the Vendor may provide electronic or paper copies of the Information. The State reserves the right to examine, make copies of, and take notes on any Information relevant to this contract, regardless of the form or the Information, how it is stored, or who possesses the Information. Under no circumstance will the Vendor be required to create or maintain documents not kept in the ordinary course of Vendor’s business operations, nor will Vendor be required to disclose any information, including but not limited to product cost data, which is confidential or proprietary to Vendor.</w:t>
      </w:r>
    </w:p>
    <w:p w14:paraId="141FC86E" w14:textId="77777777" w:rsidR="004C5F91" w:rsidRDefault="00AB52B4">
      <w:pPr>
        <w:spacing w:before="207" w:after="6120" w:line="207" w:lineRule="exact"/>
        <w:ind w:left="792" w:right="72"/>
        <w:jc w:val="both"/>
        <w:textAlignment w:val="baseline"/>
        <w:rPr>
          <w:rFonts w:ascii="Arial" w:eastAsia="Arial" w:hAnsi="Arial"/>
          <w:color w:val="000000"/>
          <w:sz w:val="18"/>
        </w:rPr>
      </w:pPr>
      <w:r>
        <w:rPr>
          <w:rFonts w:ascii="Arial" w:eastAsia="Arial" w:hAnsi="Arial"/>
          <w:color w:val="000000"/>
          <w:sz w:val="18"/>
        </w:rPr>
        <w:t>The Parties shall pay their own costs of the audit unless the audit finds a previously undisclosed overpayment by the State. If a previously undisclosed overpayment exceeds.5% of the total contract billings, or if fraud, material misrepresentations, or non-performance is discovered on the part of the Vendor, the Vendor shall reimburse the State for the total costs of the audit. Overpayments and audit costs owed to the State shall be paid within ninety (90) days of written notice of the claim. The Vendor agrees to correct any material weaknesses or condition found as a result of the audit.</w:t>
      </w:r>
    </w:p>
    <w:p w14:paraId="2258D770" w14:textId="77777777" w:rsidR="004C5F91" w:rsidRDefault="004C5F91">
      <w:pPr>
        <w:spacing w:before="207" w:after="6120" w:line="207" w:lineRule="exact"/>
        <w:sectPr w:rsidR="004C5F91">
          <w:pgSz w:w="12240" w:h="15840"/>
          <w:pgMar w:top="1640" w:right="1065" w:bottom="204" w:left="1095" w:header="720" w:footer="720" w:gutter="0"/>
          <w:cols w:space="720"/>
        </w:sectPr>
      </w:pPr>
    </w:p>
    <w:p w14:paraId="454DB55C" w14:textId="77777777" w:rsidR="004C5F91" w:rsidRDefault="00AB52B4">
      <w:pPr>
        <w:spacing w:before="1" w:line="187" w:lineRule="exact"/>
        <w:ind w:right="36"/>
        <w:jc w:val="center"/>
        <w:textAlignment w:val="baseline"/>
        <w:rPr>
          <w:rFonts w:ascii="Arial" w:eastAsia="Arial" w:hAnsi="Arial"/>
          <w:color w:val="000000"/>
          <w:sz w:val="16"/>
        </w:rPr>
      </w:pPr>
      <w:r>
        <w:rPr>
          <w:rFonts w:ascii="Arial" w:eastAsia="Arial" w:hAnsi="Arial"/>
          <w:color w:val="000000"/>
          <w:sz w:val="16"/>
        </w:rPr>
        <w:t>Page 20</w:t>
      </w:r>
    </w:p>
    <w:p w14:paraId="513363D0" w14:textId="77777777" w:rsidR="004C5F91" w:rsidRDefault="004C5F91">
      <w:pPr>
        <w:sectPr w:rsidR="004C5F91">
          <w:type w:val="continuous"/>
          <w:pgSz w:w="12240" w:h="15840"/>
          <w:pgMar w:top="1640" w:right="1072" w:bottom="204" w:left="1088" w:header="720" w:footer="720" w:gutter="0"/>
          <w:cols w:space="720"/>
        </w:sectPr>
      </w:pPr>
    </w:p>
    <w:p w14:paraId="3B88F0CA" w14:textId="77777777" w:rsidR="004C5F91" w:rsidRDefault="00AB52B4">
      <w:pPr>
        <w:spacing w:line="201" w:lineRule="exact"/>
        <w:ind w:right="36"/>
        <w:jc w:val="right"/>
        <w:textAlignment w:val="baseline"/>
        <w:rPr>
          <w:rFonts w:ascii="Arial" w:eastAsia="Arial" w:hAnsi="Arial"/>
          <w:color w:val="000000"/>
          <w:sz w:val="18"/>
        </w:rPr>
      </w:pPr>
      <w:r>
        <w:rPr>
          <w:rFonts w:ascii="Arial" w:eastAsia="Arial" w:hAnsi="Arial"/>
          <w:color w:val="000000"/>
          <w:sz w:val="18"/>
        </w:rPr>
        <w:t>SPB Form 17 | ITB Template | Effective 07012025</w:t>
      </w:r>
    </w:p>
    <w:p w14:paraId="0F8A4123" w14:textId="77777777" w:rsidR="004C5F91" w:rsidRDefault="004C5F91">
      <w:pPr>
        <w:sectPr w:rsidR="004C5F91">
          <w:type w:val="continuous"/>
          <w:pgSz w:w="12240" w:h="15840"/>
          <w:pgMar w:top="1640" w:right="1072" w:bottom="204" w:left="1088" w:header="720" w:footer="720" w:gutter="0"/>
          <w:cols w:space="720"/>
        </w:sectPr>
      </w:pPr>
    </w:p>
    <w:p w14:paraId="45F1A7B1" w14:textId="77777777" w:rsidR="004C5F91" w:rsidRDefault="00AB52B4">
      <w:pPr>
        <w:spacing w:before="13" w:line="319" w:lineRule="exact"/>
        <w:textAlignment w:val="baseline"/>
        <w:rPr>
          <w:rFonts w:ascii="Arial" w:eastAsia="Arial" w:hAnsi="Arial"/>
          <w:b/>
          <w:color w:val="000000"/>
          <w:spacing w:val="9"/>
          <w:sz w:val="28"/>
        </w:rPr>
      </w:pPr>
      <w:r>
        <w:rPr>
          <w:rFonts w:ascii="Arial" w:eastAsia="Arial" w:hAnsi="Arial"/>
          <w:b/>
          <w:color w:val="000000"/>
          <w:spacing w:val="9"/>
          <w:sz w:val="28"/>
        </w:rPr>
        <w:lastRenderedPageBreak/>
        <w:t>V. TECHNICAL SPECIFICATIONS</w:t>
      </w:r>
    </w:p>
    <w:p w14:paraId="62BB122E" w14:textId="77777777" w:rsidR="004C5F91" w:rsidRDefault="00AB52B4">
      <w:pPr>
        <w:numPr>
          <w:ilvl w:val="0"/>
          <w:numId w:val="30"/>
        </w:numPr>
        <w:spacing w:before="261" w:line="206" w:lineRule="exact"/>
        <w:textAlignment w:val="baseline"/>
        <w:rPr>
          <w:rFonts w:ascii="Arial" w:eastAsia="Arial" w:hAnsi="Arial"/>
          <w:b/>
          <w:color w:val="000000"/>
          <w:sz w:val="18"/>
        </w:rPr>
      </w:pPr>
      <w:r>
        <w:rPr>
          <w:rFonts w:ascii="Arial" w:eastAsia="Arial" w:hAnsi="Arial"/>
          <w:b/>
          <w:color w:val="000000"/>
          <w:sz w:val="18"/>
        </w:rPr>
        <w:t>VENDOR INSTRUCTIONS</w:t>
      </w:r>
    </w:p>
    <w:p w14:paraId="3DB56998" w14:textId="77777777" w:rsidR="004C5F91" w:rsidRDefault="00AB52B4">
      <w:pPr>
        <w:spacing w:line="205" w:lineRule="exact"/>
        <w:ind w:left="720"/>
        <w:textAlignment w:val="baseline"/>
        <w:rPr>
          <w:rFonts w:ascii="Arial" w:eastAsia="Arial" w:hAnsi="Arial"/>
          <w:color w:val="000000"/>
          <w:sz w:val="18"/>
        </w:rPr>
      </w:pPr>
      <w:r>
        <w:rPr>
          <w:rFonts w:ascii="Arial" w:eastAsia="Arial" w:hAnsi="Arial"/>
          <w:color w:val="000000"/>
          <w:sz w:val="18"/>
        </w:rPr>
        <w:t>Vendor must respond to each of the following statements. Specifications listed are minimum conditions that must be</w:t>
      </w:r>
    </w:p>
    <w:p w14:paraId="73A0C1DC" w14:textId="77777777" w:rsidR="004C5F91" w:rsidRDefault="00AB52B4">
      <w:pPr>
        <w:spacing w:line="206" w:lineRule="exact"/>
        <w:ind w:left="720"/>
        <w:textAlignment w:val="baseline"/>
        <w:rPr>
          <w:rFonts w:ascii="Arial" w:eastAsia="Arial" w:hAnsi="Arial"/>
          <w:color w:val="000000"/>
          <w:sz w:val="18"/>
        </w:rPr>
      </w:pPr>
      <w:r>
        <w:rPr>
          <w:rFonts w:ascii="Arial" w:eastAsia="Arial" w:hAnsi="Arial"/>
          <w:color w:val="000000"/>
          <w:sz w:val="18"/>
        </w:rPr>
        <w:t>met in order for a Vendor to qualify for the award.</w:t>
      </w:r>
    </w:p>
    <w:p w14:paraId="793A065C" w14:textId="77777777" w:rsidR="004C5F91" w:rsidRDefault="00AB52B4">
      <w:pPr>
        <w:spacing w:before="206" w:line="207" w:lineRule="exact"/>
        <w:ind w:left="720"/>
        <w:textAlignment w:val="baseline"/>
        <w:rPr>
          <w:rFonts w:ascii="Arial" w:eastAsia="Arial" w:hAnsi="Arial"/>
          <w:color w:val="000000"/>
          <w:sz w:val="18"/>
        </w:rPr>
      </w:pPr>
      <w:r>
        <w:rPr>
          <w:rFonts w:ascii="Arial" w:eastAsia="Arial" w:hAnsi="Arial"/>
          <w:color w:val="000000"/>
          <w:sz w:val="18"/>
        </w:rPr>
        <w:t>“YES” response means the Vendor guarantees they can meet this condition.</w:t>
      </w:r>
    </w:p>
    <w:p w14:paraId="4212F7ED" w14:textId="77777777" w:rsidR="004C5F91" w:rsidRDefault="00AB52B4">
      <w:pPr>
        <w:spacing w:before="206" w:line="207" w:lineRule="exact"/>
        <w:ind w:left="720"/>
        <w:textAlignment w:val="baseline"/>
        <w:rPr>
          <w:rFonts w:ascii="Arial" w:eastAsia="Arial" w:hAnsi="Arial"/>
          <w:color w:val="000000"/>
          <w:sz w:val="18"/>
        </w:rPr>
      </w:pPr>
      <w:r>
        <w:rPr>
          <w:rFonts w:ascii="Arial" w:eastAsia="Arial" w:hAnsi="Arial"/>
          <w:color w:val="000000"/>
          <w:sz w:val="18"/>
        </w:rPr>
        <w:t>“NO” response means the Vendor cannot meet this condition and will not be considered.</w:t>
      </w:r>
    </w:p>
    <w:p w14:paraId="6CBE065A" w14:textId="77777777" w:rsidR="004C5F91" w:rsidRDefault="00AB52B4">
      <w:pPr>
        <w:spacing w:before="208" w:line="207" w:lineRule="exact"/>
        <w:ind w:left="720" w:right="288"/>
        <w:jc w:val="both"/>
        <w:textAlignment w:val="baseline"/>
        <w:rPr>
          <w:rFonts w:ascii="Arial" w:eastAsia="Arial" w:hAnsi="Arial"/>
          <w:color w:val="000000"/>
          <w:sz w:val="18"/>
        </w:rPr>
      </w:pPr>
      <w:r>
        <w:rPr>
          <w:rFonts w:ascii="Arial" w:eastAsia="Arial" w:hAnsi="Arial"/>
          <w:color w:val="000000"/>
          <w:sz w:val="18"/>
        </w:rPr>
        <w:t>“NO &amp; PROVIDE ALTERNATIVE” responses should be used only with a narrative response in the NOTES/ COMMENTS section explaining in detail any deviation from the Vendor’s ability to meet the condition, and an explanation of how this would be determined to be an acceptable alternative to meeting the condition. Alternatives must be detailed in such a way that allows such deviations to be fully evaluated. The State shall determine at its sole discretion whether or not the Vendor’s alternative is an acceptable alternative.</w:t>
      </w:r>
    </w:p>
    <w:p w14:paraId="5106A0EE" w14:textId="77777777" w:rsidR="004C5F91" w:rsidRDefault="00AB52B4">
      <w:pPr>
        <w:numPr>
          <w:ilvl w:val="0"/>
          <w:numId w:val="30"/>
        </w:numPr>
        <w:spacing w:before="208" w:line="206" w:lineRule="exact"/>
        <w:textAlignment w:val="baseline"/>
        <w:rPr>
          <w:rFonts w:ascii="Arial" w:eastAsia="Arial" w:hAnsi="Arial"/>
          <w:b/>
          <w:color w:val="000000"/>
          <w:sz w:val="18"/>
        </w:rPr>
      </w:pPr>
      <w:r>
        <w:rPr>
          <w:rFonts w:ascii="Arial" w:eastAsia="Arial" w:hAnsi="Arial"/>
          <w:b/>
          <w:color w:val="000000"/>
          <w:sz w:val="18"/>
        </w:rPr>
        <w:t>NON-COMPLIANCE STATEMENT</w:t>
      </w:r>
    </w:p>
    <w:p w14:paraId="0658BC95" w14:textId="77777777" w:rsidR="004C5F91" w:rsidRDefault="00AB52B4">
      <w:pPr>
        <w:spacing w:before="3" w:line="207" w:lineRule="exact"/>
        <w:ind w:left="720"/>
        <w:textAlignment w:val="baseline"/>
        <w:rPr>
          <w:rFonts w:ascii="Arial" w:eastAsia="Arial" w:hAnsi="Arial"/>
          <w:color w:val="000000"/>
          <w:sz w:val="18"/>
        </w:rPr>
      </w:pPr>
      <w:r>
        <w:rPr>
          <w:rFonts w:ascii="Arial" w:eastAsia="Arial" w:hAnsi="Arial"/>
          <w:color w:val="000000"/>
          <w:sz w:val="18"/>
        </w:rPr>
        <w:t>Read these specifications carefully. Any and all exceptions to these specifications must be written on or attached to</w:t>
      </w:r>
    </w:p>
    <w:p w14:paraId="154745BF" w14:textId="77777777" w:rsidR="004C5F91" w:rsidRDefault="00AB52B4">
      <w:pPr>
        <w:spacing w:line="207" w:lineRule="exact"/>
        <w:ind w:left="720"/>
        <w:textAlignment w:val="baseline"/>
        <w:rPr>
          <w:rFonts w:ascii="Arial" w:eastAsia="Arial" w:hAnsi="Arial"/>
          <w:color w:val="000000"/>
          <w:sz w:val="18"/>
        </w:rPr>
      </w:pPr>
      <w:r>
        <w:rPr>
          <w:rFonts w:ascii="Arial" w:eastAsia="Arial" w:hAnsi="Arial"/>
          <w:color w:val="000000"/>
          <w:sz w:val="18"/>
        </w:rPr>
        <w:t>solicitation response. Any non-compliance may result in your solicitation response being deemed as non-responsive.</w:t>
      </w:r>
    </w:p>
    <w:p w14:paraId="6A4B6AE7" w14:textId="77777777" w:rsidR="004C5F91" w:rsidRDefault="00AB52B4">
      <w:pPr>
        <w:spacing w:before="204" w:line="207" w:lineRule="exact"/>
        <w:ind w:left="720" w:right="288"/>
        <w:jc w:val="both"/>
        <w:textAlignment w:val="baseline"/>
        <w:rPr>
          <w:rFonts w:ascii="Arial" w:eastAsia="Arial" w:hAnsi="Arial"/>
          <w:color w:val="000000"/>
          <w:sz w:val="18"/>
        </w:rPr>
      </w:pPr>
      <w:r>
        <w:rPr>
          <w:rFonts w:ascii="Arial" w:eastAsia="Arial" w:hAnsi="Arial"/>
          <w:color w:val="000000"/>
          <w:sz w:val="18"/>
        </w:rPr>
        <w:t>It is the responsibility of Vendors to obtain information and clarifications as provided below. The State is not responsible for any erroneous or incomplete understandings or wrongful interpretations of this solicitation by any Vendor.</w:t>
      </w:r>
    </w:p>
    <w:p w14:paraId="6A511ACC" w14:textId="77777777" w:rsidR="004C5F91" w:rsidRDefault="00AB52B4">
      <w:pPr>
        <w:numPr>
          <w:ilvl w:val="0"/>
          <w:numId w:val="30"/>
        </w:numPr>
        <w:spacing w:before="208" w:after="396" w:line="206" w:lineRule="exact"/>
        <w:textAlignment w:val="baseline"/>
        <w:rPr>
          <w:rFonts w:ascii="Arial" w:eastAsia="Arial" w:hAnsi="Arial"/>
          <w:b/>
          <w:color w:val="000000"/>
          <w:sz w:val="18"/>
        </w:rPr>
      </w:pPr>
      <w:r>
        <w:rPr>
          <w:rFonts w:ascii="Arial" w:eastAsia="Arial" w:hAnsi="Arial"/>
          <w:b/>
          <w:color w:val="000000"/>
          <w:sz w:val="18"/>
        </w:rPr>
        <w:t>SHELTER CONSTRUCTION AND EXTERIOR FEATURES</w:t>
      </w:r>
    </w:p>
    <w:tbl>
      <w:tblPr>
        <w:tblW w:w="0" w:type="auto"/>
        <w:tblInd w:w="14" w:type="dxa"/>
        <w:tblLayout w:type="fixed"/>
        <w:tblCellMar>
          <w:left w:w="0" w:type="dxa"/>
          <w:right w:w="0" w:type="dxa"/>
        </w:tblCellMar>
        <w:tblLook w:val="0000" w:firstRow="0" w:lastRow="0" w:firstColumn="0" w:lastColumn="0" w:noHBand="0" w:noVBand="0"/>
      </w:tblPr>
      <w:tblGrid>
        <w:gridCol w:w="912"/>
        <w:gridCol w:w="811"/>
        <w:gridCol w:w="1728"/>
        <w:gridCol w:w="6739"/>
      </w:tblGrid>
      <w:tr w:rsidR="004C5F91" w14:paraId="7DC2E758" w14:textId="77777777">
        <w:trPr>
          <w:trHeight w:hRule="exact" w:val="442"/>
        </w:trPr>
        <w:tc>
          <w:tcPr>
            <w:tcW w:w="912"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447E001E" w14:textId="77777777" w:rsidR="004C5F91" w:rsidRDefault="00AB52B4">
            <w:pPr>
              <w:spacing w:before="131" w:after="61" w:line="240" w:lineRule="exact"/>
              <w:ind w:left="120"/>
              <w:textAlignment w:val="baseline"/>
              <w:rPr>
                <w:rFonts w:eastAsia="Times New Roman"/>
                <w:color w:val="000000"/>
                <w:sz w:val="21"/>
              </w:rPr>
            </w:pPr>
            <w:r>
              <w:rPr>
                <w:rFonts w:eastAsia="Times New Roman"/>
                <w:color w:val="000000"/>
                <w:sz w:val="21"/>
              </w:rPr>
              <w:t>YES</w:t>
            </w:r>
          </w:p>
        </w:tc>
        <w:tc>
          <w:tcPr>
            <w:tcW w:w="811"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30D749FA" w14:textId="77777777" w:rsidR="004C5F91" w:rsidRDefault="00AB52B4">
            <w:pPr>
              <w:spacing w:before="127" w:after="99" w:line="206" w:lineRule="exact"/>
              <w:ind w:right="263"/>
              <w:jc w:val="right"/>
              <w:textAlignment w:val="baseline"/>
              <w:rPr>
                <w:rFonts w:ascii="Arial" w:eastAsia="Arial" w:hAnsi="Arial"/>
                <w:b/>
                <w:color w:val="000000"/>
                <w:sz w:val="18"/>
              </w:rPr>
            </w:pPr>
            <w:r>
              <w:rPr>
                <w:rFonts w:ascii="Arial" w:eastAsia="Arial" w:hAnsi="Arial"/>
                <w:b/>
                <w:color w:val="000000"/>
                <w:sz w:val="18"/>
              </w:rPr>
              <w:t>NO</w:t>
            </w:r>
          </w:p>
        </w:tc>
        <w:tc>
          <w:tcPr>
            <w:tcW w:w="1728" w:type="dxa"/>
            <w:tcBorders>
              <w:top w:val="single" w:sz="5" w:space="0" w:color="000000"/>
              <w:left w:val="single" w:sz="5" w:space="0" w:color="000000"/>
              <w:bottom w:val="single" w:sz="5" w:space="0" w:color="000000"/>
              <w:right w:val="single" w:sz="5" w:space="0" w:color="000000"/>
            </w:tcBorders>
            <w:shd w:val="clear" w:color="D9D9D9" w:fill="D9D9D9"/>
          </w:tcPr>
          <w:p w14:paraId="4E3DD5CF" w14:textId="77777777" w:rsidR="004C5F91" w:rsidRDefault="00AB52B4">
            <w:pPr>
              <w:spacing w:line="203" w:lineRule="exact"/>
              <w:ind w:left="108"/>
              <w:textAlignment w:val="baseline"/>
              <w:rPr>
                <w:rFonts w:ascii="Arial" w:eastAsia="Arial" w:hAnsi="Arial"/>
                <w:b/>
                <w:color w:val="000000"/>
                <w:sz w:val="18"/>
              </w:rPr>
            </w:pPr>
            <w:r>
              <w:rPr>
                <w:rFonts w:ascii="Arial" w:eastAsia="Arial" w:hAnsi="Arial"/>
                <w:b/>
                <w:color w:val="000000"/>
                <w:sz w:val="18"/>
              </w:rPr>
              <w:t>NO &amp; PROVIDE ALTERNATIVE</w:t>
            </w:r>
          </w:p>
        </w:tc>
        <w:tc>
          <w:tcPr>
            <w:tcW w:w="6739" w:type="dxa"/>
            <w:tcBorders>
              <w:top w:val="single" w:sz="5" w:space="0" w:color="000000"/>
              <w:left w:val="single" w:sz="5" w:space="0" w:color="000000"/>
              <w:bottom w:val="single" w:sz="5" w:space="0" w:color="000000"/>
              <w:right w:val="single" w:sz="5" w:space="0" w:color="000000"/>
            </w:tcBorders>
            <w:shd w:val="clear" w:color="D9D9D9" w:fill="D9D9D9"/>
          </w:tcPr>
          <w:p w14:paraId="354045CF"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r>
      <w:tr w:rsidR="004C5F91" w14:paraId="15B78A7A" w14:textId="77777777">
        <w:trPr>
          <w:trHeight w:hRule="exact" w:val="960"/>
        </w:trPr>
        <w:tc>
          <w:tcPr>
            <w:tcW w:w="912" w:type="dxa"/>
            <w:tcBorders>
              <w:top w:val="single" w:sz="5" w:space="0" w:color="000000"/>
              <w:left w:val="single" w:sz="5" w:space="0" w:color="000000"/>
              <w:bottom w:val="single" w:sz="5" w:space="0" w:color="000000"/>
              <w:right w:val="single" w:sz="5" w:space="0" w:color="000000"/>
            </w:tcBorders>
          </w:tcPr>
          <w:p w14:paraId="3932104F"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811" w:type="dxa"/>
            <w:tcBorders>
              <w:top w:val="single" w:sz="5" w:space="0" w:color="000000"/>
              <w:left w:val="single" w:sz="5" w:space="0" w:color="000000"/>
              <w:bottom w:val="single" w:sz="5" w:space="0" w:color="000000"/>
              <w:right w:val="single" w:sz="5" w:space="0" w:color="000000"/>
            </w:tcBorders>
          </w:tcPr>
          <w:p w14:paraId="50A86B8F"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1728" w:type="dxa"/>
            <w:tcBorders>
              <w:top w:val="single" w:sz="5" w:space="0" w:color="000000"/>
              <w:left w:val="single" w:sz="5" w:space="0" w:color="000000"/>
              <w:bottom w:val="single" w:sz="5" w:space="0" w:color="000000"/>
              <w:right w:val="single" w:sz="5" w:space="0" w:color="000000"/>
            </w:tcBorders>
          </w:tcPr>
          <w:p w14:paraId="68332404"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6739" w:type="dxa"/>
            <w:tcBorders>
              <w:top w:val="single" w:sz="5" w:space="0" w:color="000000"/>
              <w:left w:val="single" w:sz="5" w:space="0" w:color="000000"/>
              <w:bottom w:val="single" w:sz="5" w:space="0" w:color="000000"/>
              <w:right w:val="single" w:sz="5" w:space="0" w:color="000000"/>
            </w:tcBorders>
          </w:tcPr>
          <w:p w14:paraId="0CF989D8" w14:textId="77777777" w:rsidR="004C5F91" w:rsidRDefault="00AB52B4">
            <w:pPr>
              <w:tabs>
                <w:tab w:val="left" w:pos="576"/>
              </w:tabs>
              <w:spacing w:line="207" w:lineRule="exact"/>
              <w:ind w:left="216"/>
              <w:textAlignment w:val="baseline"/>
              <w:rPr>
                <w:rFonts w:ascii="Arial" w:eastAsia="Arial" w:hAnsi="Arial"/>
                <w:b/>
                <w:color w:val="000000"/>
                <w:sz w:val="18"/>
              </w:rPr>
            </w:pPr>
            <w:r>
              <w:rPr>
                <w:rFonts w:ascii="Arial" w:eastAsia="Arial" w:hAnsi="Arial"/>
                <w:b/>
                <w:color w:val="000000"/>
                <w:sz w:val="18"/>
              </w:rPr>
              <w:t>a.</w:t>
            </w:r>
            <w:r>
              <w:rPr>
                <w:rFonts w:ascii="Arial" w:eastAsia="Arial" w:hAnsi="Arial"/>
                <w:b/>
                <w:color w:val="000000"/>
                <w:sz w:val="18"/>
              </w:rPr>
              <w:tab/>
            </w:r>
            <w:r>
              <w:rPr>
                <w:rFonts w:ascii="Arial" w:eastAsia="Arial" w:hAnsi="Arial"/>
                <w:color w:val="000000"/>
                <w:sz w:val="18"/>
              </w:rPr>
              <w:t>Shelter shall be solidly constructed, self-supporting, and water-tight</w:t>
            </w:r>
          </w:p>
          <w:p w14:paraId="5C29D585" w14:textId="77777777" w:rsidR="004C5F91" w:rsidRDefault="00AB52B4">
            <w:pPr>
              <w:spacing w:line="206" w:lineRule="exact"/>
              <w:ind w:left="576"/>
              <w:textAlignment w:val="baseline"/>
              <w:rPr>
                <w:rFonts w:ascii="Arial" w:eastAsia="Arial" w:hAnsi="Arial"/>
                <w:color w:val="000000"/>
                <w:sz w:val="18"/>
              </w:rPr>
            </w:pPr>
            <w:r>
              <w:rPr>
                <w:rFonts w:ascii="Arial" w:eastAsia="Arial" w:hAnsi="Arial"/>
                <w:color w:val="000000"/>
                <w:sz w:val="18"/>
              </w:rPr>
              <w:t>Dimensions: 8 ft wide x 8 ft deep x 8 ft high</w:t>
            </w:r>
          </w:p>
          <w:p w14:paraId="4BF1360B" w14:textId="77777777" w:rsidR="004C5F91" w:rsidRDefault="00AB52B4">
            <w:pPr>
              <w:spacing w:before="4" w:line="207" w:lineRule="exact"/>
              <w:ind w:left="576"/>
              <w:textAlignment w:val="baseline"/>
              <w:rPr>
                <w:rFonts w:ascii="Arial" w:eastAsia="Arial" w:hAnsi="Arial"/>
                <w:color w:val="000000"/>
                <w:sz w:val="18"/>
              </w:rPr>
            </w:pPr>
            <w:r>
              <w:rPr>
                <w:rFonts w:ascii="Arial" w:eastAsia="Arial" w:hAnsi="Arial"/>
                <w:color w:val="000000"/>
                <w:sz w:val="18"/>
              </w:rPr>
              <w:t>Exterior cladding: aluminum with ivory or cream finish</w:t>
            </w:r>
          </w:p>
          <w:p w14:paraId="7FB31EF5" w14:textId="77777777" w:rsidR="004C5F91" w:rsidRDefault="00AB52B4">
            <w:pPr>
              <w:spacing w:after="109" w:line="206" w:lineRule="exact"/>
              <w:ind w:left="576"/>
              <w:textAlignment w:val="baseline"/>
              <w:rPr>
                <w:rFonts w:ascii="Arial" w:eastAsia="Arial" w:hAnsi="Arial"/>
                <w:color w:val="000000"/>
                <w:sz w:val="18"/>
              </w:rPr>
            </w:pPr>
            <w:r>
              <w:rPr>
                <w:rFonts w:ascii="Arial" w:eastAsia="Arial" w:hAnsi="Arial"/>
                <w:color w:val="000000"/>
                <w:sz w:val="18"/>
              </w:rPr>
              <w:t>Interior cladding: fiberglass with white finish</w:t>
            </w:r>
          </w:p>
        </w:tc>
      </w:tr>
      <w:tr w:rsidR="004C5F91" w14:paraId="792DCE87" w14:textId="77777777">
        <w:trPr>
          <w:trHeight w:hRule="exact" w:val="542"/>
        </w:trPr>
        <w:tc>
          <w:tcPr>
            <w:tcW w:w="912" w:type="dxa"/>
            <w:tcBorders>
              <w:top w:val="single" w:sz="5" w:space="0" w:color="000000"/>
              <w:left w:val="single" w:sz="5" w:space="0" w:color="000000"/>
              <w:bottom w:val="single" w:sz="5" w:space="0" w:color="000000"/>
              <w:right w:val="single" w:sz="5" w:space="0" w:color="000000"/>
            </w:tcBorders>
          </w:tcPr>
          <w:p w14:paraId="3D482C55"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811" w:type="dxa"/>
            <w:tcBorders>
              <w:top w:val="single" w:sz="5" w:space="0" w:color="000000"/>
              <w:left w:val="single" w:sz="5" w:space="0" w:color="000000"/>
              <w:bottom w:val="single" w:sz="5" w:space="0" w:color="000000"/>
              <w:right w:val="single" w:sz="5" w:space="0" w:color="000000"/>
            </w:tcBorders>
          </w:tcPr>
          <w:p w14:paraId="14D993B2"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1728" w:type="dxa"/>
            <w:tcBorders>
              <w:top w:val="single" w:sz="5" w:space="0" w:color="000000"/>
              <w:left w:val="single" w:sz="5" w:space="0" w:color="000000"/>
              <w:bottom w:val="single" w:sz="5" w:space="0" w:color="000000"/>
              <w:right w:val="single" w:sz="5" w:space="0" w:color="000000"/>
            </w:tcBorders>
          </w:tcPr>
          <w:p w14:paraId="7A03CCD5"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6739" w:type="dxa"/>
            <w:tcBorders>
              <w:top w:val="single" w:sz="5" w:space="0" w:color="000000"/>
              <w:left w:val="single" w:sz="5" w:space="0" w:color="000000"/>
              <w:bottom w:val="single" w:sz="5" w:space="0" w:color="000000"/>
              <w:right w:val="single" w:sz="5" w:space="0" w:color="000000"/>
            </w:tcBorders>
          </w:tcPr>
          <w:p w14:paraId="7ED5F7EB" w14:textId="77777777" w:rsidR="004C5F91" w:rsidRDefault="00AB52B4">
            <w:pPr>
              <w:tabs>
                <w:tab w:val="right" w:pos="6696"/>
              </w:tabs>
              <w:spacing w:line="207" w:lineRule="exact"/>
              <w:ind w:left="216"/>
              <w:textAlignment w:val="baseline"/>
              <w:rPr>
                <w:rFonts w:ascii="Arial" w:eastAsia="Arial" w:hAnsi="Arial"/>
                <w:b/>
                <w:color w:val="000000"/>
                <w:sz w:val="18"/>
              </w:rPr>
            </w:pPr>
            <w:r>
              <w:rPr>
                <w:rFonts w:ascii="Arial" w:eastAsia="Arial" w:hAnsi="Arial"/>
                <w:b/>
                <w:color w:val="000000"/>
                <w:sz w:val="18"/>
              </w:rPr>
              <w:t>b.</w:t>
            </w:r>
            <w:r>
              <w:rPr>
                <w:rFonts w:ascii="Arial" w:eastAsia="Arial" w:hAnsi="Arial"/>
                <w:b/>
                <w:color w:val="000000"/>
                <w:sz w:val="18"/>
              </w:rPr>
              <w:tab/>
            </w:r>
            <w:r>
              <w:rPr>
                <w:rFonts w:ascii="Arial" w:eastAsia="Arial" w:hAnsi="Arial"/>
                <w:color w:val="000000"/>
                <w:sz w:val="18"/>
              </w:rPr>
              <w:t>R-25 insulation in walls, ceiling, and floor; average U-factor for wall and roof</w:t>
            </w:r>
          </w:p>
          <w:p w14:paraId="7194EBFA" w14:textId="77777777" w:rsidR="004C5F91" w:rsidRDefault="00AB52B4">
            <w:pPr>
              <w:spacing w:after="119" w:line="206" w:lineRule="exact"/>
              <w:ind w:left="576"/>
              <w:textAlignment w:val="baseline"/>
              <w:rPr>
                <w:rFonts w:ascii="Arial" w:eastAsia="Arial" w:hAnsi="Arial"/>
                <w:color w:val="000000"/>
                <w:sz w:val="18"/>
              </w:rPr>
            </w:pPr>
            <w:r>
              <w:rPr>
                <w:rFonts w:ascii="Arial" w:eastAsia="Arial" w:hAnsi="Arial"/>
                <w:color w:val="000000"/>
                <w:sz w:val="18"/>
              </w:rPr>
              <w:t>less than 0.200</w:t>
            </w:r>
          </w:p>
        </w:tc>
      </w:tr>
      <w:tr w:rsidR="004C5F91" w14:paraId="644CEF60" w14:textId="77777777">
        <w:trPr>
          <w:trHeight w:hRule="exact" w:val="336"/>
        </w:trPr>
        <w:tc>
          <w:tcPr>
            <w:tcW w:w="912" w:type="dxa"/>
            <w:tcBorders>
              <w:top w:val="single" w:sz="5" w:space="0" w:color="000000"/>
              <w:left w:val="single" w:sz="5" w:space="0" w:color="000000"/>
              <w:bottom w:val="single" w:sz="5" w:space="0" w:color="000000"/>
              <w:right w:val="single" w:sz="5" w:space="0" w:color="000000"/>
            </w:tcBorders>
          </w:tcPr>
          <w:p w14:paraId="6D5902DB"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811" w:type="dxa"/>
            <w:tcBorders>
              <w:top w:val="single" w:sz="5" w:space="0" w:color="000000"/>
              <w:left w:val="single" w:sz="5" w:space="0" w:color="000000"/>
              <w:bottom w:val="single" w:sz="5" w:space="0" w:color="000000"/>
              <w:right w:val="single" w:sz="5" w:space="0" w:color="000000"/>
            </w:tcBorders>
          </w:tcPr>
          <w:p w14:paraId="0ACF8878"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1728" w:type="dxa"/>
            <w:tcBorders>
              <w:top w:val="single" w:sz="5" w:space="0" w:color="000000"/>
              <w:left w:val="single" w:sz="5" w:space="0" w:color="000000"/>
              <w:bottom w:val="single" w:sz="5" w:space="0" w:color="000000"/>
              <w:right w:val="single" w:sz="5" w:space="0" w:color="000000"/>
            </w:tcBorders>
          </w:tcPr>
          <w:p w14:paraId="56B30F47"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6739" w:type="dxa"/>
            <w:tcBorders>
              <w:top w:val="single" w:sz="5" w:space="0" w:color="000000"/>
              <w:left w:val="single" w:sz="5" w:space="0" w:color="000000"/>
              <w:bottom w:val="single" w:sz="5" w:space="0" w:color="000000"/>
              <w:right w:val="single" w:sz="5" w:space="0" w:color="000000"/>
            </w:tcBorders>
          </w:tcPr>
          <w:p w14:paraId="2E5DECAA" w14:textId="77777777" w:rsidR="004C5F91" w:rsidRDefault="00AB52B4">
            <w:pPr>
              <w:tabs>
                <w:tab w:val="left" w:pos="576"/>
              </w:tabs>
              <w:spacing w:after="113" w:line="207" w:lineRule="exact"/>
              <w:ind w:left="231"/>
              <w:textAlignment w:val="baseline"/>
              <w:rPr>
                <w:rFonts w:ascii="Arial" w:eastAsia="Arial" w:hAnsi="Arial"/>
                <w:b/>
                <w:color w:val="000000"/>
                <w:sz w:val="18"/>
              </w:rPr>
            </w:pPr>
            <w:r>
              <w:rPr>
                <w:rFonts w:ascii="Arial" w:eastAsia="Arial" w:hAnsi="Arial"/>
                <w:b/>
                <w:color w:val="000000"/>
                <w:sz w:val="18"/>
              </w:rPr>
              <w:t>c.</w:t>
            </w:r>
            <w:r>
              <w:rPr>
                <w:rFonts w:ascii="Arial" w:eastAsia="Arial" w:hAnsi="Arial"/>
                <w:b/>
                <w:color w:val="000000"/>
                <w:sz w:val="18"/>
              </w:rPr>
              <w:tab/>
            </w:r>
            <w:r>
              <w:rPr>
                <w:rFonts w:ascii="Arial" w:eastAsia="Arial" w:hAnsi="Arial"/>
                <w:color w:val="000000"/>
                <w:sz w:val="18"/>
              </w:rPr>
              <w:t>2 aluminum C-channel skid runners on base of shelter</w:t>
            </w:r>
          </w:p>
        </w:tc>
      </w:tr>
      <w:tr w:rsidR="004C5F91" w14:paraId="15A7C9EC" w14:textId="77777777">
        <w:trPr>
          <w:trHeight w:hRule="exact" w:val="341"/>
        </w:trPr>
        <w:tc>
          <w:tcPr>
            <w:tcW w:w="912" w:type="dxa"/>
            <w:tcBorders>
              <w:top w:val="single" w:sz="5" w:space="0" w:color="000000"/>
              <w:left w:val="single" w:sz="5" w:space="0" w:color="000000"/>
              <w:bottom w:val="single" w:sz="5" w:space="0" w:color="000000"/>
              <w:right w:val="single" w:sz="5" w:space="0" w:color="000000"/>
            </w:tcBorders>
          </w:tcPr>
          <w:p w14:paraId="768829DC"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811" w:type="dxa"/>
            <w:tcBorders>
              <w:top w:val="single" w:sz="5" w:space="0" w:color="000000"/>
              <w:left w:val="single" w:sz="5" w:space="0" w:color="000000"/>
              <w:bottom w:val="single" w:sz="5" w:space="0" w:color="000000"/>
              <w:right w:val="single" w:sz="5" w:space="0" w:color="000000"/>
            </w:tcBorders>
          </w:tcPr>
          <w:p w14:paraId="60BAE404"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1728" w:type="dxa"/>
            <w:tcBorders>
              <w:top w:val="single" w:sz="5" w:space="0" w:color="000000"/>
              <w:left w:val="single" w:sz="5" w:space="0" w:color="000000"/>
              <w:bottom w:val="single" w:sz="5" w:space="0" w:color="000000"/>
              <w:right w:val="single" w:sz="5" w:space="0" w:color="000000"/>
            </w:tcBorders>
          </w:tcPr>
          <w:p w14:paraId="7CCA5A78"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6739" w:type="dxa"/>
            <w:tcBorders>
              <w:top w:val="single" w:sz="5" w:space="0" w:color="000000"/>
              <w:left w:val="single" w:sz="5" w:space="0" w:color="000000"/>
              <w:bottom w:val="single" w:sz="5" w:space="0" w:color="000000"/>
              <w:right w:val="single" w:sz="5" w:space="0" w:color="000000"/>
            </w:tcBorders>
          </w:tcPr>
          <w:p w14:paraId="79FDB8CF" w14:textId="77777777" w:rsidR="004C5F91" w:rsidRDefault="00AB52B4">
            <w:pPr>
              <w:tabs>
                <w:tab w:val="left" w:pos="648"/>
              </w:tabs>
              <w:spacing w:after="122" w:line="207" w:lineRule="exact"/>
              <w:ind w:left="231"/>
              <w:textAlignment w:val="baseline"/>
              <w:rPr>
                <w:rFonts w:ascii="Arial" w:eastAsia="Arial" w:hAnsi="Arial"/>
                <w:b/>
                <w:color w:val="000000"/>
                <w:sz w:val="18"/>
              </w:rPr>
            </w:pPr>
            <w:r>
              <w:rPr>
                <w:rFonts w:ascii="Arial" w:eastAsia="Arial" w:hAnsi="Arial"/>
                <w:b/>
                <w:color w:val="000000"/>
                <w:sz w:val="18"/>
              </w:rPr>
              <w:t>d.</w:t>
            </w:r>
            <w:r>
              <w:rPr>
                <w:rFonts w:ascii="Arial" w:eastAsia="Arial" w:hAnsi="Arial"/>
                <w:b/>
                <w:color w:val="000000"/>
                <w:sz w:val="18"/>
              </w:rPr>
              <w:tab/>
            </w:r>
            <w:r>
              <w:rPr>
                <w:rFonts w:ascii="Arial" w:eastAsia="Arial" w:hAnsi="Arial"/>
                <w:color w:val="000000"/>
                <w:sz w:val="18"/>
              </w:rPr>
              <w:t>1 lifting/anchor ring/point at each of the 4 corners of the base</w:t>
            </w:r>
          </w:p>
        </w:tc>
      </w:tr>
      <w:tr w:rsidR="004C5F91" w14:paraId="7D37DBF0" w14:textId="77777777">
        <w:trPr>
          <w:trHeight w:hRule="exact" w:val="749"/>
        </w:trPr>
        <w:tc>
          <w:tcPr>
            <w:tcW w:w="912" w:type="dxa"/>
            <w:tcBorders>
              <w:top w:val="single" w:sz="5" w:space="0" w:color="000000"/>
              <w:left w:val="single" w:sz="5" w:space="0" w:color="000000"/>
              <w:bottom w:val="single" w:sz="5" w:space="0" w:color="000000"/>
              <w:right w:val="single" w:sz="5" w:space="0" w:color="000000"/>
            </w:tcBorders>
          </w:tcPr>
          <w:p w14:paraId="60FA2BCA"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811" w:type="dxa"/>
            <w:tcBorders>
              <w:top w:val="single" w:sz="5" w:space="0" w:color="000000"/>
              <w:left w:val="single" w:sz="5" w:space="0" w:color="000000"/>
              <w:bottom w:val="single" w:sz="5" w:space="0" w:color="000000"/>
              <w:right w:val="single" w:sz="5" w:space="0" w:color="000000"/>
            </w:tcBorders>
          </w:tcPr>
          <w:p w14:paraId="786EC20A"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1728" w:type="dxa"/>
            <w:tcBorders>
              <w:top w:val="single" w:sz="5" w:space="0" w:color="000000"/>
              <w:left w:val="single" w:sz="5" w:space="0" w:color="000000"/>
              <w:bottom w:val="single" w:sz="5" w:space="0" w:color="000000"/>
              <w:right w:val="single" w:sz="5" w:space="0" w:color="000000"/>
            </w:tcBorders>
          </w:tcPr>
          <w:p w14:paraId="4C16FBC8"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6739" w:type="dxa"/>
            <w:tcBorders>
              <w:top w:val="single" w:sz="5" w:space="0" w:color="000000"/>
              <w:left w:val="single" w:sz="5" w:space="0" w:color="000000"/>
              <w:bottom w:val="single" w:sz="5" w:space="0" w:color="000000"/>
              <w:right w:val="single" w:sz="5" w:space="0" w:color="000000"/>
            </w:tcBorders>
          </w:tcPr>
          <w:p w14:paraId="28C61521" w14:textId="77777777" w:rsidR="004C5F91" w:rsidRDefault="00AB52B4">
            <w:pPr>
              <w:tabs>
                <w:tab w:val="right" w:pos="6624"/>
              </w:tabs>
              <w:spacing w:line="207" w:lineRule="exact"/>
              <w:ind w:left="216"/>
              <w:textAlignment w:val="baseline"/>
              <w:rPr>
                <w:rFonts w:ascii="Arial" w:eastAsia="Arial" w:hAnsi="Arial"/>
                <w:b/>
                <w:color w:val="000000"/>
                <w:sz w:val="18"/>
              </w:rPr>
            </w:pPr>
            <w:r>
              <w:rPr>
                <w:rFonts w:ascii="Arial" w:eastAsia="Arial" w:hAnsi="Arial"/>
                <w:b/>
                <w:color w:val="000000"/>
                <w:sz w:val="18"/>
              </w:rPr>
              <w:t>e.</w:t>
            </w:r>
            <w:r>
              <w:rPr>
                <w:rFonts w:ascii="Arial" w:eastAsia="Arial" w:hAnsi="Arial"/>
                <w:b/>
                <w:color w:val="000000"/>
                <w:sz w:val="18"/>
              </w:rPr>
              <w:tab/>
            </w:r>
            <w:r>
              <w:rPr>
                <w:rFonts w:ascii="Arial" w:eastAsia="Arial" w:hAnsi="Arial"/>
                <w:color w:val="000000"/>
                <w:sz w:val="18"/>
              </w:rPr>
              <w:t>Roof: topmost layer white membrane compliant with 2018 International</w:t>
            </w:r>
          </w:p>
          <w:p w14:paraId="522554ED" w14:textId="77777777" w:rsidR="004C5F91" w:rsidRDefault="00AB52B4">
            <w:pPr>
              <w:spacing w:after="119" w:line="205" w:lineRule="exact"/>
              <w:ind w:left="648" w:right="108"/>
              <w:jc w:val="both"/>
              <w:textAlignment w:val="baseline"/>
              <w:rPr>
                <w:rFonts w:ascii="Arial" w:eastAsia="Arial" w:hAnsi="Arial"/>
                <w:color w:val="000000"/>
                <w:sz w:val="18"/>
              </w:rPr>
            </w:pPr>
            <w:r>
              <w:rPr>
                <w:rFonts w:ascii="Arial" w:eastAsia="Arial" w:hAnsi="Arial"/>
                <w:color w:val="000000"/>
                <w:sz w:val="18"/>
              </w:rPr>
              <w:t>Energy Conservation Code solar reflectance and thermal emittance requirements for Climate Zone1</w:t>
            </w:r>
          </w:p>
        </w:tc>
      </w:tr>
      <w:tr w:rsidR="004C5F91" w14:paraId="0650BB11" w14:textId="77777777">
        <w:trPr>
          <w:trHeight w:hRule="exact" w:val="552"/>
        </w:trPr>
        <w:tc>
          <w:tcPr>
            <w:tcW w:w="912" w:type="dxa"/>
            <w:tcBorders>
              <w:top w:val="single" w:sz="5" w:space="0" w:color="000000"/>
              <w:left w:val="single" w:sz="5" w:space="0" w:color="000000"/>
              <w:bottom w:val="single" w:sz="5" w:space="0" w:color="000000"/>
              <w:right w:val="single" w:sz="5" w:space="0" w:color="000000"/>
            </w:tcBorders>
          </w:tcPr>
          <w:p w14:paraId="62FD9034"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811" w:type="dxa"/>
            <w:tcBorders>
              <w:top w:val="single" w:sz="5" w:space="0" w:color="000000"/>
              <w:left w:val="single" w:sz="5" w:space="0" w:color="000000"/>
              <w:bottom w:val="single" w:sz="5" w:space="0" w:color="000000"/>
              <w:right w:val="single" w:sz="5" w:space="0" w:color="000000"/>
            </w:tcBorders>
          </w:tcPr>
          <w:p w14:paraId="34920B36"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1728" w:type="dxa"/>
            <w:tcBorders>
              <w:top w:val="single" w:sz="5" w:space="0" w:color="000000"/>
              <w:left w:val="single" w:sz="5" w:space="0" w:color="000000"/>
              <w:bottom w:val="single" w:sz="5" w:space="0" w:color="000000"/>
              <w:right w:val="single" w:sz="5" w:space="0" w:color="000000"/>
            </w:tcBorders>
          </w:tcPr>
          <w:p w14:paraId="61C4D4CE"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6739" w:type="dxa"/>
            <w:tcBorders>
              <w:top w:val="single" w:sz="5" w:space="0" w:color="000000"/>
              <w:left w:val="single" w:sz="5" w:space="0" w:color="000000"/>
              <w:bottom w:val="single" w:sz="5" w:space="0" w:color="000000"/>
              <w:right w:val="single" w:sz="5" w:space="0" w:color="000000"/>
            </w:tcBorders>
          </w:tcPr>
          <w:p w14:paraId="5724D9E5" w14:textId="77777777" w:rsidR="004C5F91" w:rsidRDefault="00AB52B4">
            <w:pPr>
              <w:tabs>
                <w:tab w:val="right" w:pos="6624"/>
              </w:tabs>
              <w:spacing w:line="207" w:lineRule="exact"/>
              <w:ind w:left="216"/>
              <w:textAlignment w:val="baseline"/>
              <w:rPr>
                <w:rFonts w:ascii="Arial" w:eastAsia="Arial" w:hAnsi="Arial"/>
                <w:b/>
                <w:color w:val="000000"/>
                <w:sz w:val="18"/>
              </w:rPr>
            </w:pPr>
            <w:r>
              <w:rPr>
                <w:rFonts w:ascii="Arial" w:eastAsia="Arial" w:hAnsi="Arial"/>
                <w:b/>
                <w:color w:val="000000"/>
                <w:sz w:val="18"/>
              </w:rPr>
              <w:t>f.</w:t>
            </w:r>
            <w:r>
              <w:rPr>
                <w:rFonts w:ascii="Arial" w:eastAsia="Arial" w:hAnsi="Arial"/>
                <w:b/>
                <w:color w:val="000000"/>
                <w:sz w:val="18"/>
              </w:rPr>
              <w:tab/>
            </w:r>
            <w:r>
              <w:rPr>
                <w:rFonts w:ascii="Arial" w:eastAsia="Arial" w:hAnsi="Arial"/>
                <w:color w:val="000000"/>
                <w:sz w:val="18"/>
              </w:rPr>
              <w:t>Insulated metal access door, 36 in wide, with wind restraint and commercial</w:t>
            </w:r>
          </w:p>
          <w:p w14:paraId="3BC81815" w14:textId="77777777" w:rsidR="004C5F91" w:rsidRDefault="00AB52B4">
            <w:pPr>
              <w:spacing w:after="123" w:line="206" w:lineRule="exact"/>
              <w:ind w:left="576"/>
              <w:textAlignment w:val="baseline"/>
              <w:rPr>
                <w:rFonts w:ascii="Arial" w:eastAsia="Arial" w:hAnsi="Arial"/>
                <w:color w:val="000000"/>
                <w:sz w:val="18"/>
              </w:rPr>
            </w:pPr>
            <w:r>
              <w:rPr>
                <w:rFonts w:ascii="Arial" w:eastAsia="Arial" w:hAnsi="Arial"/>
                <w:color w:val="000000"/>
                <w:sz w:val="18"/>
              </w:rPr>
              <w:t>lever handle with lock</w:t>
            </w:r>
          </w:p>
        </w:tc>
      </w:tr>
      <w:tr w:rsidR="004C5F91" w14:paraId="64055A52" w14:textId="77777777">
        <w:trPr>
          <w:trHeight w:hRule="exact" w:val="556"/>
        </w:trPr>
        <w:tc>
          <w:tcPr>
            <w:tcW w:w="912" w:type="dxa"/>
            <w:tcBorders>
              <w:top w:val="single" w:sz="5" w:space="0" w:color="000000"/>
              <w:left w:val="single" w:sz="5" w:space="0" w:color="000000"/>
              <w:bottom w:val="single" w:sz="5" w:space="0" w:color="000000"/>
              <w:right w:val="single" w:sz="5" w:space="0" w:color="000000"/>
            </w:tcBorders>
          </w:tcPr>
          <w:p w14:paraId="6225420E"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811" w:type="dxa"/>
            <w:tcBorders>
              <w:top w:val="single" w:sz="5" w:space="0" w:color="000000"/>
              <w:left w:val="single" w:sz="5" w:space="0" w:color="000000"/>
              <w:bottom w:val="single" w:sz="5" w:space="0" w:color="000000"/>
              <w:right w:val="single" w:sz="5" w:space="0" w:color="000000"/>
            </w:tcBorders>
          </w:tcPr>
          <w:p w14:paraId="4A640CD8"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1728" w:type="dxa"/>
            <w:tcBorders>
              <w:top w:val="single" w:sz="5" w:space="0" w:color="000000"/>
              <w:left w:val="single" w:sz="5" w:space="0" w:color="000000"/>
              <w:bottom w:val="single" w:sz="5" w:space="0" w:color="000000"/>
              <w:right w:val="single" w:sz="5" w:space="0" w:color="000000"/>
            </w:tcBorders>
          </w:tcPr>
          <w:p w14:paraId="7B4D9AAC"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6739" w:type="dxa"/>
            <w:tcBorders>
              <w:top w:val="single" w:sz="5" w:space="0" w:color="000000"/>
              <w:left w:val="single" w:sz="5" w:space="0" w:color="000000"/>
              <w:bottom w:val="single" w:sz="5" w:space="0" w:color="000000"/>
              <w:right w:val="single" w:sz="5" w:space="0" w:color="000000"/>
            </w:tcBorders>
          </w:tcPr>
          <w:p w14:paraId="6B33C160" w14:textId="77777777" w:rsidR="004C5F91" w:rsidRDefault="00AB52B4">
            <w:pPr>
              <w:tabs>
                <w:tab w:val="right" w:pos="6624"/>
              </w:tabs>
              <w:spacing w:line="207" w:lineRule="exact"/>
              <w:ind w:left="216"/>
              <w:textAlignment w:val="baseline"/>
              <w:rPr>
                <w:rFonts w:ascii="Arial" w:eastAsia="Arial" w:hAnsi="Arial"/>
                <w:b/>
                <w:color w:val="000000"/>
                <w:sz w:val="18"/>
              </w:rPr>
            </w:pPr>
            <w:r>
              <w:rPr>
                <w:rFonts w:ascii="Arial" w:eastAsia="Arial" w:hAnsi="Arial"/>
                <w:b/>
                <w:color w:val="000000"/>
                <w:sz w:val="18"/>
              </w:rPr>
              <w:t>g.</w:t>
            </w:r>
            <w:r>
              <w:rPr>
                <w:rFonts w:ascii="Arial" w:eastAsia="Arial" w:hAnsi="Arial"/>
                <w:b/>
                <w:color w:val="000000"/>
                <w:sz w:val="18"/>
              </w:rPr>
              <w:tab/>
            </w:r>
            <w:r>
              <w:rPr>
                <w:rFonts w:ascii="Arial" w:eastAsia="Arial" w:hAnsi="Arial"/>
                <w:color w:val="000000"/>
                <w:sz w:val="18"/>
              </w:rPr>
              <w:t>Aluminum modular roof railing system with safety gate compliant with OSHA</w:t>
            </w:r>
          </w:p>
          <w:p w14:paraId="3B8E7AAF" w14:textId="77777777" w:rsidR="004C5F91" w:rsidRDefault="00AB52B4">
            <w:pPr>
              <w:spacing w:before="3" w:after="110" w:line="207" w:lineRule="exact"/>
              <w:ind w:left="576"/>
              <w:textAlignment w:val="baseline"/>
              <w:rPr>
                <w:rFonts w:ascii="Arial" w:eastAsia="Arial" w:hAnsi="Arial"/>
                <w:color w:val="000000"/>
                <w:sz w:val="18"/>
              </w:rPr>
            </w:pPr>
            <w:r>
              <w:rPr>
                <w:rFonts w:ascii="Arial" w:eastAsia="Arial" w:hAnsi="Arial"/>
                <w:color w:val="000000"/>
                <w:sz w:val="18"/>
              </w:rPr>
              <w:t>regulations</w:t>
            </w:r>
          </w:p>
        </w:tc>
      </w:tr>
      <w:tr w:rsidR="004C5F91" w14:paraId="69C201FB" w14:textId="77777777">
        <w:trPr>
          <w:trHeight w:hRule="exact" w:val="346"/>
        </w:trPr>
        <w:tc>
          <w:tcPr>
            <w:tcW w:w="912" w:type="dxa"/>
            <w:tcBorders>
              <w:top w:val="single" w:sz="5" w:space="0" w:color="000000"/>
              <w:left w:val="single" w:sz="5" w:space="0" w:color="000000"/>
              <w:bottom w:val="single" w:sz="5" w:space="0" w:color="000000"/>
              <w:right w:val="single" w:sz="5" w:space="0" w:color="000000"/>
            </w:tcBorders>
          </w:tcPr>
          <w:p w14:paraId="3C66F852"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811" w:type="dxa"/>
            <w:tcBorders>
              <w:top w:val="single" w:sz="5" w:space="0" w:color="000000"/>
              <w:left w:val="single" w:sz="5" w:space="0" w:color="000000"/>
              <w:bottom w:val="single" w:sz="5" w:space="0" w:color="000000"/>
              <w:right w:val="single" w:sz="5" w:space="0" w:color="000000"/>
            </w:tcBorders>
          </w:tcPr>
          <w:p w14:paraId="55513748"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1728" w:type="dxa"/>
            <w:tcBorders>
              <w:top w:val="single" w:sz="5" w:space="0" w:color="000000"/>
              <w:left w:val="single" w:sz="5" w:space="0" w:color="000000"/>
              <w:bottom w:val="single" w:sz="5" w:space="0" w:color="000000"/>
              <w:right w:val="single" w:sz="5" w:space="0" w:color="000000"/>
            </w:tcBorders>
          </w:tcPr>
          <w:p w14:paraId="27C2A8AA"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6739" w:type="dxa"/>
            <w:tcBorders>
              <w:top w:val="single" w:sz="5" w:space="0" w:color="000000"/>
              <w:left w:val="single" w:sz="5" w:space="0" w:color="000000"/>
              <w:bottom w:val="single" w:sz="5" w:space="0" w:color="000000"/>
              <w:right w:val="single" w:sz="5" w:space="0" w:color="000000"/>
            </w:tcBorders>
          </w:tcPr>
          <w:p w14:paraId="71CD3D9F" w14:textId="77777777" w:rsidR="004C5F91" w:rsidRDefault="00AB52B4">
            <w:pPr>
              <w:tabs>
                <w:tab w:val="left" w:pos="576"/>
              </w:tabs>
              <w:spacing w:after="123" w:line="207" w:lineRule="exact"/>
              <w:ind w:left="231"/>
              <w:textAlignment w:val="baseline"/>
              <w:rPr>
                <w:rFonts w:ascii="Arial" w:eastAsia="Arial" w:hAnsi="Arial"/>
                <w:b/>
                <w:color w:val="000000"/>
                <w:sz w:val="18"/>
              </w:rPr>
            </w:pPr>
            <w:r>
              <w:rPr>
                <w:rFonts w:ascii="Arial" w:eastAsia="Arial" w:hAnsi="Arial"/>
                <w:b/>
                <w:color w:val="000000"/>
                <w:sz w:val="18"/>
              </w:rPr>
              <w:t>h.</w:t>
            </w:r>
            <w:r>
              <w:rPr>
                <w:rFonts w:ascii="Arial" w:eastAsia="Arial" w:hAnsi="Arial"/>
                <w:b/>
                <w:color w:val="000000"/>
                <w:sz w:val="18"/>
              </w:rPr>
              <w:tab/>
            </w:r>
            <w:r>
              <w:rPr>
                <w:rFonts w:ascii="Arial" w:eastAsia="Arial" w:hAnsi="Arial"/>
                <w:color w:val="000000"/>
                <w:sz w:val="18"/>
              </w:rPr>
              <w:t>Vertical exterior ladder for roof access affixed to side of shelter</w:t>
            </w:r>
          </w:p>
        </w:tc>
      </w:tr>
      <w:tr w:rsidR="004C5F91" w14:paraId="629FD225" w14:textId="77777777">
        <w:trPr>
          <w:trHeight w:hRule="exact" w:val="346"/>
        </w:trPr>
        <w:tc>
          <w:tcPr>
            <w:tcW w:w="912" w:type="dxa"/>
            <w:tcBorders>
              <w:top w:val="single" w:sz="5" w:space="0" w:color="000000"/>
              <w:left w:val="single" w:sz="5" w:space="0" w:color="000000"/>
              <w:bottom w:val="single" w:sz="5" w:space="0" w:color="000000"/>
              <w:right w:val="single" w:sz="5" w:space="0" w:color="000000"/>
            </w:tcBorders>
          </w:tcPr>
          <w:p w14:paraId="52D2F8E3"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811" w:type="dxa"/>
            <w:tcBorders>
              <w:top w:val="single" w:sz="5" w:space="0" w:color="000000"/>
              <w:left w:val="single" w:sz="5" w:space="0" w:color="000000"/>
              <w:bottom w:val="single" w:sz="5" w:space="0" w:color="000000"/>
              <w:right w:val="single" w:sz="5" w:space="0" w:color="000000"/>
            </w:tcBorders>
          </w:tcPr>
          <w:p w14:paraId="02A2FC3A"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1728" w:type="dxa"/>
            <w:tcBorders>
              <w:top w:val="single" w:sz="5" w:space="0" w:color="000000"/>
              <w:left w:val="single" w:sz="5" w:space="0" w:color="000000"/>
              <w:bottom w:val="single" w:sz="5" w:space="0" w:color="000000"/>
              <w:right w:val="single" w:sz="5" w:space="0" w:color="000000"/>
            </w:tcBorders>
          </w:tcPr>
          <w:p w14:paraId="41B2F5CB"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6739" w:type="dxa"/>
            <w:tcBorders>
              <w:top w:val="single" w:sz="5" w:space="0" w:color="000000"/>
              <w:left w:val="single" w:sz="5" w:space="0" w:color="000000"/>
              <w:bottom w:val="single" w:sz="5" w:space="0" w:color="000000"/>
              <w:right w:val="single" w:sz="5" w:space="0" w:color="000000"/>
            </w:tcBorders>
          </w:tcPr>
          <w:p w14:paraId="098C337C" w14:textId="77777777" w:rsidR="004C5F91" w:rsidRDefault="00AB52B4">
            <w:pPr>
              <w:tabs>
                <w:tab w:val="left" w:pos="576"/>
              </w:tabs>
              <w:spacing w:after="122" w:line="207" w:lineRule="exact"/>
              <w:ind w:left="231"/>
              <w:textAlignment w:val="baseline"/>
              <w:rPr>
                <w:rFonts w:ascii="Arial" w:eastAsia="Arial" w:hAnsi="Arial"/>
                <w:b/>
                <w:color w:val="000000"/>
                <w:sz w:val="18"/>
              </w:rPr>
            </w:pPr>
            <w:r>
              <w:rPr>
                <w:rFonts w:ascii="Arial" w:eastAsia="Arial" w:hAnsi="Arial"/>
                <w:b/>
                <w:color w:val="000000"/>
                <w:sz w:val="18"/>
              </w:rPr>
              <w:t>i.</w:t>
            </w:r>
            <w:r>
              <w:rPr>
                <w:rFonts w:ascii="Arial" w:eastAsia="Arial" w:hAnsi="Arial"/>
                <w:b/>
                <w:color w:val="000000"/>
                <w:sz w:val="18"/>
              </w:rPr>
              <w:tab/>
            </w:r>
            <w:r>
              <w:rPr>
                <w:rFonts w:ascii="Arial" w:eastAsia="Arial" w:hAnsi="Arial"/>
                <w:color w:val="000000"/>
                <w:sz w:val="18"/>
              </w:rPr>
              <w:t>Slip-resistant aluminum roof grating</w:t>
            </w:r>
          </w:p>
        </w:tc>
      </w:tr>
      <w:tr w:rsidR="004C5F91" w14:paraId="127F71BE" w14:textId="77777777">
        <w:trPr>
          <w:trHeight w:hRule="exact" w:val="556"/>
        </w:trPr>
        <w:tc>
          <w:tcPr>
            <w:tcW w:w="912" w:type="dxa"/>
            <w:tcBorders>
              <w:top w:val="single" w:sz="5" w:space="0" w:color="000000"/>
              <w:left w:val="single" w:sz="5" w:space="0" w:color="000000"/>
              <w:bottom w:val="single" w:sz="5" w:space="0" w:color="000000"/>
              <w:right w:val="single" w:sz="5" w:space="0" w:color="000000"/>
            </w:tcBorders>
          </w:tcPr>
          <w:p w14:paraId="284DB4D4"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811" w:type="dxa"/>
            <w:tcBorders>
              <w:top w:val="single" w:sz="5" w:space="0" w:color="000000"/>
              <w:left w:val="single" w:sz="5" w:space="0" w:color="000000"/>
              <w:bottom w:val="single" w:sz="5" w:space="0" w:color="000000"/>
              <w:right w:val="single" w:sz="5" w:space="0" w:color="000000"/>
            </w:tcBorders>
          </w:tcPr>
          <w:p w14:paraId="481EE542"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1728" w:type="dxa"/>
            <w:tcBorders>
              <w:top w:val="single" w:sz="5" w:space="0" w:color="000000"/>
              <w:left w:val="single" w:sz="5" w:space="0" w:color="000000"/>
              <w:bottom w:val="single" w:sz="5" w:space="0" w:color="000000"/>
              <w:right w:val="single" w:sz="5" w:space="0" w:color="000000"/>
            </w:tcBorders>
          </w:tcPr>
          <w:p w14:paraId="644DF050"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6739" w:type="dxa"/>
            <w:tcBorders>
              <w:top w:val="single" w:sz="5" w:space="0" w:color="000000"/>
              <w:left w:val="single" w:sz="5" w:space="0" w:color="000000"/>
              <w:bottom w:val="single" w:sz="5" w:space="0" w:color="000000"/>
              <w:right w:val="single" w:sz="5" w:space="0" w:color="000000"/>
            </w:tcBorders>
          </w:tcPr>
          <w:p w14:paraId="1D091703" w14:textId="77777777" w:rsidR="004C5F91" w:rsidRDefault="00AB52B4">
            <w:pPr>
              <w:tabs>
                <w:tab w:val="right" w:pos="6624"/>
              </w:tabs>
              <w:spacing w:line="207" w:lineRule="exact"/>
              <w:ind w:left="216"/>
              <w:textAlignment w:val="baseline"/>
              <w:rPr>
                <w:rFonts w:ascii="Arial" w:eastAsia="Arial" w:hAnsi="Arial"/>
                <w:b/>
                <w:color w:val="000000"/>
                <w:sz w:val="18"/>
              </w:rPr>
            </w:pPr>
            <w:r>
              <w:rPr>
                <w:rFonts w:ascii="Arial" w:eastAsia="Arial" w:hAnsi="Arial"/>
                <w:b/>
                <w:color w:val="000000"/>
                <w:sz w:val="18"/>
              </w:rPr>
              <w:t>j.</w:t>
            </w:r>
            <w:r>
              <w:rPr>
                <w:rFonts w:ascii="Arial" w:eastAsia="Arial" w:hAnsi="Arial"/>
                <w:b/>
                <w:color w:val="000000"/>
                <w:sz w:val="18"/>
              </w:rPr>
              <w:tab/>
            </w:r>
            <w:r>
              <w:rPr>
                <w:rFonts w:ascii="Arial" w:eastAsia="Arial" w:hAnsi="Arial"/>
                <w:color w:val="000000"/>
                <w:sz w:val="18"/>
              </w:rPr>
              <w:t>Roof hole and feed-through plate sized to fit MetOne BAM 1020 intake, with</w:t>
            </w:r>
          </w:p>
          <w:p w14:paraId="00C4A1CA" w14:textId="77777777" w:rsidR="004C5F91" w:rsidRDefault="00AB52B4">
            <w:pPr>
              <w:spacing w:before="3" w:after="114" w:line="207" w:lineRule="exact"/>
              <w:ind w:left="576"/>
              <w:textAlignment w:val="baseline"/>
              <w:rPr>
                <w:rFonts w:ascii="Arial" w:eastAsia="Arial" w:hAnsi="Arial"/>
                <w:color w:val="000000"/>
                <w:sz w:val="18"/>
              </w:rPr>
            </w:pPr>
            <w:r>
              <w:rPr>
                <w:rFonts w:ascii="Arial" w:eastAsia="Arial" w:hAnsi="Arial"/>
                <w:color w:val="000000"/>
                <w:sz w:val="18"/>
              </w:rPr>
              <w:t>intake support bracket attached to roof guard rail</w:t>
            </w:r>
          </w:p>
        </w:tc>
      </w:tr>
      <w:tr w:rsidR="004C5F91" w14:paraId="5BA9FD6C" w14:textId="77777777">
        <w:trPr>
          <w:trHeight w:hRule="exact" w:val="552"/>
        </w:trPr>
        <w:tc>
          <w:tcPr>
            <w:tcW w:w="912" w:type="dxa"/>
            <w:tcBorders>
              <w:top w:val="single" w:sz="5" w:space="0" w:color="000000"/>
              <w:left w:val="single" w:sz="5" w:space="0" w:color="000000"/>
              <w:bottom w:val="single" w:sz="5" w:space="0" w:color="000000"/>
              <w:right w:val="single" w:sz="5" w:space="0" w:color="000000"/>
            </w:tcBorders>
          </w:tcPr>
          <w:p w14:paraId="3E3B31B5"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811" w:type="dxa"/>
            <w:tcBorders>
              <w:top w:val="single" w:sz="5" w:space="0" w:color="000000"/>
              <w:left w:val="single" w:sz="5" w:space="0" w:color="000000"/>
              <w:bottom w:val="single" w:sz="5" w:space="0" w:color="000000"/>
              <w:right w:val="single" w:sz="5" w:space="0" w:color="000000"/>
            </w:tcBorders>
          </w:tcPr>
          <w:p w14:paraId="7FEECE1F"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1728" w:type="dxa"/>
            <w:tcBorders>
              <w:top w:val="single" w:sz="5" w:space="0" w:color="000000"/>
              <w:left w:val="single" w:sz="5" w:space="0" w:color="000000"/>
              <w:bottom w:val="single" w:sz="5" w:space="0" w:color="000000"/>
              <w:right w:val="single" w:sz="5" w:space="0" w:color="000000"/>
            </w:tcBorders>
          </w:tcPr>
          <w:p w14:paraId="076669DC"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6739" w:type="dxa"/>
            <w:tcBorders>
              <w:top w:val="single" w:sz="5" w:space="0" w:color="000000"/>
              <w:left w:val="single" w:sz="5" w:space="0" w:color="000000"/>
              <w:bottom w:val="single" w:sz="5" w:space="0" w:color="000000"/>
              <w:right w:val="single" w:sz="5" w:space="0" w:color="000000"/>
            </w:tcBorders>
          </w:tcPr>
          <w:p w14:paraId="7EF7D44A" w14:textId="77777777" w:rsidR="004C5F91" w:rsidRDefault="00AB52B4">
            <w:pPr>
              <w:tabs>
                <w:tab w:val="right" w:pos="6624"/>
              </w:tabs>
              <w:spacing w:line="207" w:lineRule="exact"/>
              <w:ind w:left="216"/>
              <w:textAlignment w:val="baseline"/>
              <w:rPr>
                <w:rFonts w:ascii="Arial" w:eastAsia="Arial" w:hAnsi="Arial"/>
                <w:b/>
                <w:color w:val="000000"/>
                <w:sz w:val="18"/>
              </w:rPr>
            </w:pPr>
            <w:r>
              <w:rPr>
                <w:rFonts w:ascii="Arial" w:eastAsia="Arial" w:hAnsi="Arial"/>
                <w:b/>
                <w:color w:val="000000"/>
                <w:sz w:val="18"/>
              </w:rPr>
              <w:t>k.</w:t>
            </w:r>
            <w:r>
              <w:rPr>
                <w:rFonts w:ascii="Arial" w:eastAsia="Arial" w:hAnsi="Arial"/>
                <w:b/>
                <w:color w:val="000000"/>
                <w:sz w:val="18"/>
              </w:rPr>
              <w:tab/>
            </w:r>
            <w:r>
              <w:rPr>
                <w:rFonts w:ascii="Arial" w:eastAsia="Arial" w:hAnsi="Arial"/>
                <w:color w:val="000000"/>
                <w:sz w:val="18"/>
              </w:rPr>
              <w:t>Ambient air intake manifold installed through roof with Teflon-lined tubing to</w:t>
            </w:r>
          </w:p>
          <w:p w14:paraId="04982401" w14:textId="77777777" w:rsidR="004C5F91" w:rsidRDefault="00AB52B4">
            <w:pPr>
              <w:spacing w:after="110" w:line="205" w:lineRule="exact"/>
              <w:ind w:left="576"/>
              <w:textAlignment w:val="baseline"/>
              <w:rPr>
                <w:rFonts w:ascii="Arial" w:eastAsia="Arial" w:hAnsi="Arial"/>
                <w:color w:val="000000"/>
                <w:sz w:val="18"/>
              </w:rPr>
            </w:pPr>
            <w:r>
              <w:rPr>
                <w:rFonts w:ascii="Arial" w:eastAsia="Arial" w:hAnsi="Arial"/>
                <w:color w:val="000000"/>
                <w:sz w:val="18"/>
              </w:rPr>
              <w:t>supply three gas analyzers</w:t>
            </w:r>
          </w:p>
        </w:tc>
      </w:tr>
      <w:tr w:rsidR="004C5F91" w14:paraId="02770EF2" w14:textId="77777777">
        <w:trPr>
          <w:trHeight w:hRule="exact" w:val="1037"/>
        </w:trPr>
        <w:tc>
          <w:tcPr>
            <w:tcW w:w="10190" w:type="dxa"/>
            <w:gridSpan w:val="4"/>
            <w:tcBorders>
              <w:top w:val="single" w:sz="5" w:space="0" w:color="000000"/>
              <w:left w:val="single" w:sz="5" w:space="0" w:color="000000"/>
              <w:bottom w:val="single" w:sz="5" w:space="0" w:color="000000"/>
              <w:right w:val="single" w:sz="5" w:space="0" w:color="000000"/>
            </w:tcBorders>
          </w:tcPr>
          <w:p w14:paraId="236C07E1" w14:textId="77777777" w:rsidR="004C5F91" w:rsidRDefault="00AB52B4">
            <w:pPr>
              <w:spacing w:after="799" w:line="206" w:lineRule="exact"/>
              <w:ind w:left="120"/>
              <w:textAlignment w:val="baseline"/>
              <w:rPr>
                <w:rFonts w:ascii="Arial" w:eastAsia="Arial" w:hAnsi="Arial"/>
                <w:b/>
                <w:color w:val="000000"/>
                <w:sz w:val="18"/>
              </w:rPr>
            </w:pPr>
            <w:r>
              <w:rPr>
                <w:rFonts w:ascii="Arial" w:eastAsia="Arial" w:hAnsi="Arial"/>
                <w:b/>
                <w:color w:val="000000"/>
                <w:sz w:val="18"/>
              </w:rPr>
              <w:t>NOTES/COMMENTS:</w:t>
            </w:r>
          </w:p>
        </w:tc>
      </w:tr>
    </w:tbl>
    <w:p w14:paraId="2C8502FA" w14:textId="77777777" w:rsidR="004C5F91" w:rsidRDefault="004C5F91">
      <w:pPr>
        <w:spacing w:after="286" w:line="20" w:lineRule="exact"/>
      </w:pPr>
    </w:p>
    <w:p w14:paraId="05CFF8FC" w14:textId="77777777" w:rsidR="004C5F91" w:rsidRDefault="00AB52B4">
      <w:pPr>
        <w:spacing w:before="1" w:line="183" w:lineRule="exact"/>
        <w:jc w:val="center"/>
        <w:textAlignment w:val="baseline"/>
        <w:rPr>
          <w:rFonts w:ascii="Arial" w:eastAsia="Arial" w:hAnsi="Arial"/>
          <w:color w:val="000000"/>
          <w:sz w:val="16"/>
        </w:rPr>
      </w:pPr>
      <w:r>
        <w:rPr>
          <w:rFonts w:ascii="Arial" w:eastAsia="Arial" w:hAnsi="Arial"/>
          <w:color w:val="000000"/>
          <w:sz w:val="16"/>
        </w:rPr>
        <w:t>Page 21</w:t>
      </w:r>
    </w:p>
    <w:p w14:paraId="168F7C98" w14:textId="77777777" w:rsidR="004C5F91" w:rsidRDefault="00AB52B4">
      <w:pPr>
        <w:spacing w:line="201" w:lineRule="exact"/>
        <w:ind w:right="216"/>
        <w:jc w:val="right"/>
        <w:textAlignment w:val="baseline"/>
        <w:rPr>
          <w:rFonts w:ascii="Arial" w:eastAsia="Arial" w:hAnsi="Arial"/>
          <w:color w:val="000000"/>
          <w:sz w:val="18"/>
        </w:rPr>
      </w:pPr>
      <w:r>
        <w:rPr>
          <w:rFonts w:ascii="Arial" w:eastAsia="Arial" w:hAnsi="Arial"/>
          <w:color w:val="000000"/>
          <w:sz w:val="18"/>
        </w:rPr>
        <w:t>SPB Form 17 | ITB Template | Effective 07012025</w:t>
      </w:r>
    </w:p>
    <w:p w14:paraId="19AB8AAB" w14:textId="77777777" w:rsidR="004C5F91" w:rsidRDefault="004C5F91">
      <w:pPr>
        <w:sectPr w:rsidR="004C5F91">
          <w:pgSz w:w="12240" w:h="15840"/>
          <w:pgMar w:top="1440" w:right="884" w:bottom="224" w:left="1138" w:header="720" w:footer="720" w:gutter="0"/>
          <w:cols w:space="720"/>
        </w:sectPr>
      </w:pPr>
    </w:p>
    <w:p w14:paraId="64F3857B" w14:textId="77777777" w:rsidR="004C5F91" w:rsidRDefault="00AB52B4">
      <w:pPr>
        <w:numPr>
          <w:ilvl w:val="0"/>
          <w:numId w:val="30"/>
        </w:numPr>
        <w:tabs>
          <w:tab w:val="clear" w:pos="360"/>
          <w:tab w:val="left" w:pos="504"/>
        </w:tabs>
        <w:spacing w:after="392" w:line="212" w:lineRule="exact"/>
        <w:ind w:left="144"/>
        <w:textAlignment w:val="baseline"/>
        <w:rPr>
          <w:rFonts w:ascii="Arial" w:eastAsia="Arial" w:hAnsi="Arial"/>
          <w:b/>
          <w:color w:val="000000"/>
          <w:sz w:val="18"/>
        </w:rPr>
      </w:pPr>
      <w:r>
        <w:rPr>
          <w:rFonts w:ascii="Arial" w:eastAsia="Arial" w:hAnsi="Arial"/>
          <w:b/>
          <w:color w:val="000000"/>
          <w:sz w:val="18"/>
        </w:rPr>
        <w:lastRenderedPageBreak/>
        <w:t>SHELTER HVAC, ELECTRICAL SYSTEMS, AND OTHER INTERIOR FEATURES</w:t>
      </w:r>
    </w:p>
    <w:tbl>
      <w:tblPr>
        <w:tblW w:w="0" w:type="auto"/>
        <w:tblInd w:w="133" w:type="dxa"/>
        <w:tblLayout w:type="fixed"/>
        <w:tblCellMar>
          <w:left w:w="0" w:type="dxa"/>
          <w:right w:w="0" w:type="dxa"/>
        </w:tblCellMar>
        <w:tblLook w:val="0000" w:firstRow="0" w:lastRow="0" w:firstColumn="0" w:lastColumn="0" w:noHBand="0" w:noVBand="0"/>
      </w:tblPr>
      <w:tblGrid>
        <w:gridCol w:w="912"/>
        <w:gridCol w:w="811"/>
        <w:gridCol w:w="1728"/>
        <w:gridCol w:w="6739"/>
      </w:tblGrid>
      <w:tr w:rsidR="004C5F91" w14:paraId="471001B5" w14:textId="77777777">
        <w:trPr>
          <w:trHeight w:hRule="exact" w:val="442"/>
        </w:trPr>
        <w:tc>
          <w:tcPr>
            <w:tcW w:w="912"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6D54A4D6" w14:textId="77777777" w:rsidR="004C5F91" w:rsidRDefault="00AB52B4">
            <w:pPr>
              <w:spacing w:before="131" w:after="70" w:line="240" w:lineRule="exact"/>
              <w:ind w:left="120"/>
              <w:textAlignment w:val="baseline"/>
              <w:rPr>
                <w:rFonts w:eastAsia="Times New Roman"/>
                <w:color w:val="000000"/>
                <w:sz w:val="21"/>
              </w:rPr>
            </w:pPr>
            <w:r>
              <w:rPr>
                <w:rFonts w:eastAsia="Times New Roman"/>
                <w:color w:val="000000"/>
                <w:sz w:val="21"/>
              </w:rPr>
              <w:t>YES</w:t>
            </w:r>
          </w:p>
        </w:tc>
        <w:tc>
          <w:tcPr>
            <w:tcW w:w="811"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634487D2" w14:textId="77777777" w:rsidR="004C5F91" w:rsidRDefault="00AB52B4">
            <w:pPr>
              <w:spacing w:before="115" w:after="109" w:line="217" w:lineRule="exact"/>
              <w:ind w:right="263"/>
              <w:jc w:val="right"/>
              <w:textAlignment w:val="baseline"/>
              <w:rPr>
                <w:rFonts w:ascii="Arial" w:eastAsia="Arial" w:hAnsi="Arial"/>
                <w:b/>
                <w:color w:val="000000"/>
                <w:sz w:val="18"/>
              </w:rPr>
            </w:pPr>
            <w:r>
              <w:rPr>
                <w:rFonts w:ascii="Arial" w:eastAsia="Arial" w:hAnsi="Arial"/>
                <w:b/>
                <w:color w:val="000000"/>
                <w:sz w:val="18"/>
              </w:rPr>
              <w:t>NO</w:t>
            </w:r>
          </w:p>
        </w:tc>
        <w:tc>
          <w:tcPr>
            <w:tcW w:w="1728" w:type="dxa"/>
            <w:tcBorders>
              <w:top w:val="single" w:sz="5" w:space="0" w:color="000000"/>
              <w:left w:val="single" w:sz="5" w:space="0" w:color="000000"/>
              <w:bottom w:val="single" w:sz="5" w:space="0" w:color="000000"/>
              <w:right w:val="single" w:sz="5" w:space="0" w:color="000000"/>
            </w:tcBorders>
            <w:shd w:val="clear" w:color="D9D9D9" w:fill="D9D9D9"/>
          </w:tcPr>
          <w:p w14:paraId="571B7AA6" w14:textId="77777777" w:rsidR="004C5F91" w:rsidRDefault="00AB52B4">
            <w:pPr>
              <w:spacing w:after="3" w:line="207" w:lineRule="exact"/>
              <w:ind w:left="108"/>
              <w:textAlignment w:val="baseline"/>
              <w:rPr>
                <w:rFonts w:ascii="Arial" w:eastAsia="Arial" w:hAnsi="Arial"/>
                <w:b/>
                <w:color w:val="000000"/>
                <w:sz w:val="18"/>
              </w:rPr>
            </w:pPr>
            <w:r>
              <w:rPr>
                <w:rFonts w:ascii="Arial" w:eastAsia="Arial" w:hAnsi="Arial"/>
                <w:b/>
                <w:color w:val="000000"/>
                <w:sz w:val="18"/>
              </w:rPr>
              <w:t>NO &amp; PROVIDE ALTERNATIVE</w:t>
            </w:r>
          </w:p>
        </w:tc>
        <w:tc>
          <w:tcPr>
            <w:tcW w:w="6739" w:type="dxa"/>
            <w:tcBorders>
              <w:top w:val="single" w:sz="5" w:space="0" w:color="000000"/>
              <w:left w:val="single" w:sz="5" w:space="0" w:color="000000"/>
              <w:bottom w:val="single" w:sz="5" w:space="0" w:color="000000"/>
              <w:right w:val="single" w:sz="5" w:space="0" w:color="000000"/>
            </w:tcBorders>
            <w:shd w:val="clear" w:color="D9D9D9" w:fill="D9D9D9"/>
          </w:tcPr>
          <w:p w14:paraId="543D19B4"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r>
      <w:tr w:rsidR="004C5F91" w14:paraId="508C23D1" w14:textId="77777777">
        <w:trPr>
          <w:trHeight w:hRule="exact" w:val="753"/>
        </w:trPr>
        <w:tc>
          <w:tcPr>
            <w:tcW w:w="912" w:type="dxa"/>
            <w:tcBorders>
              <w:top w:val="single" w:sz="5" w:space="0" w:color="000000"/>
              <w:left w:val="single" w:sz="5" w:space="0" w:color="000000"/>
              <w:bottom w:val="single" w:sz="5" w:space="0" w:color="000000"/>
              <w:right w:val="single" w:sz="5" w:space="0" w:color="000000"/>
            </w:tcBorders>
          </w:tcPr>
          <w:p w14:paraId="4C1E4522"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811" w:type="dxa"/>
            <w:tcBorders>
              <w:top w:val="single" w:sz="5" w:space="0" w:color="000000"/>
              <w:left w:val="single" w:sz="5" w:space="0" w:color="000000"/>
              <w:bottom w:val="single" w:sz="5" w:space="0" w:color="000000"/>
              <w:right w:val="single" w:sz="5" w:space="0" w:color="000000"/>
            </w:tcBorders>
          </w:tcPr>
          <w:p w14:paraId="404F1506"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1728" w:type="dxa"/>
            <w:tcBorders>
              <w:top w:val="single" w:sz="5" w:space="0" w:color="000000"/>
              <w:left w:val="single" w:sz="5" w:space="0" w:color="000000"/>
              <w:bottom w:val="single" w:sz="5" w:space="0" w:color="000000"/>
              <w:right w:val="single" w:sz="5" w:space="0" w:color="000000"/>
            </w:tcBorders>
          </w:tcPr>
          <w:p w14:paraId="34E661B2"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6739" w:type="dxa"/>
            <w:tcBorders>
              <w:top w:val="single" w:sz="5" w:space="0" w:color="000000"/>
              <w:left w:val="single" w:sz="5" w:space="0" w:color="000000"/>
              <w:bottom w:val="single" w:sz="5" w:space="0" w:color="000000"/>
              <w:right w:val="single" w:sz="5" w:space="0" w:color="000000"/>
            </w:tcBorders>
          </w:tcPr>
          <w:p w14:paraId="053EAD54" w14:textId="77777777" w:rsidR="004C5F91" w:rsidRDefault="00AB52B4">
            <w:pPr>
              <w:spacing w:after="116" w:line="209" w:lineRule="exact"/>
              <w:ind w:left="504" w:right="108" w:hanging="216"/>
              <w:jc w:val="both"/>
              <w:textAlignment w:val="baseline"/>
              <w:rPr>
                <w:rFonts w:ascii="Arial" w:eastAsia="Arial" w:hAnsi="Arial"/>
                <w:b/>
                <w:color w:val="000000"/>
                <w:sz w:val="18"/>
              </w:rPr>
            </w:pPr>
            <w:r>
              <w:rPr>
                <w:rFonts w:ascii="Arial" w:eastAsia="Arial" w:hAnsi="Arial"/>
                <w:b/>
                <w:color w:val="000000"/>
                <w:sz w:val="18"/>
              </w:rPr>
              <w:t xml:space="preserve">a. </w:t>
            </w:r>
            <w:r>
              <w:rPr>
                <w:rFonts w:ascii="Arial" w:eastAsia="Arial" w:hAnsi="Arial"/>
                <w:color w:val="000000"/>
                <w:sz w:val="18"/>
              </w:rPr>
              <w:t>Combined 1-ton (12,000 BTU) Cooling / 3,000-watt heating, 208/240V, 20-amp hardwired, with autoswitching thermostat and automatic condensate disposal system</w:t>
            </w:r>
          </w:p>
        </w:tc>
      </w:tr>
      <w:tr w:rsidR="004C5F91" w14:paraId="3BD3C220" w14:textId="77777777">
        <w:trPr>
          <w:trHeight w:hRule="exact" w:val="336"/>
        </w:trPr>
        <w:tc>
          <w:tcPr>
            <w:tcW w:w="912" w:type="dxa"/>
            <w:tcBorders>
              <w:top w:val="single" w:sz="5" w:space="0" w:color="000000"/>
              <w:left w:val="single" w:sz="5" w:space="0" w:color="000000"/>
              <w:bottom w:val="single" w:sz="5" w:space="0" w:color="000000"/>
              <w:right w:val="single" w:sz="5" w:space="0" w:color="000000"/>
            </w:tcBorders>
          </w:tcPr>
          <w:p w14:paraId="2B46DA86"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811" w:type="dxa"/>
            <w:tcBorders>
              <w:top w:val="single" w:sz="5" w:space="0" w:color="000000"/>
              <w:left w:val="single" w:sz="5" w:space="0" w:color="000000"/>
              <w:bottom w:val="single" w:sz="5" w:space="0" w:color="000000"/>
              <w:right w:val="single" w:sz="5" w:space="0" w:color="000000"/>
            </w:tcBorders>
          </w:tcPr>
          <w:p w14:paraId="583A191A"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1728" w:type="dxa"/>
            <w:tcBorders>
              <w:top w:val="single" w:sz="5" w:space="0" w:color="000000"/>
              <w:left w:val="single" w:sz="5" w:space="0" w:color="000000"/>
              <w:bottom w:val="single" w:sz="5" w:space="0" w:color="000000"/>
              <w:right w:val="single" w:sz="5" w:space="0" w:color="000000"/>
            </w:tcBorders>
          </w:tcPr>
          <w:p w14:paraId="47E1CCCB"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6739" w:type="dxa"/>
            <w:tcBorders>
              <w:top w:val="single" w:sz="5" w:space="0" w:color="000000"/>
              <w:left w:val="single" w:sz="5" w:space="0" w:color="000000"/>
              <w:bottom w:val="single" w:sz="5" w:space="0" w:color="000000"/>
              <w:right w:val="single" w:sz="5" w:space="0" w:color="000000"/>
            </w:tcBorders>
          </w:tcPr>
          <w:p w14:paraId="3C7A5320" w14:textId="77777777" w:rsidR="004C5F91" w:rsidRDefault="00AB52B4">
            <w:pPr>
              <w:tabs>
                <w:tab w:val="left" w:pos="504"/>
              </w:tabs>
              <w:spacing w:after="109" w:line="217" w:lineRule="exact"/>
              <w:ind w:left="240"/>
              <w:textAlignment w:val="baseline"/>
              <w:rPr>
                <w:rFonts w:ascii="Arial" w:eastAsia="Arial" w:hAnsi="Arial"/>
                <w:b/>
                <w:color w:val="000000"/>
                <w:sz w:val="18"/>
              </w:rPr>
            </w:pPr>
            <w:r>
              <w:rPr>
                <w:rFonts w:ascii="Arial" w:eastAsia="Arial" w:hAnsi="Arial"/>
                <w:b/>
                <w:color w:val="000000"/>
                <w:sz w:val="18"/>
              </w:rPr>
              <w:t>b.</w:t>
            </w:r>
            <w:r>
              <w:rPr>
                <w:rFonts w:ascii="Arial" w:eastAsia="Arial" w:hAnsi="Arial"/>
                <w:b/>
                <w:color w:val="000000"/>
                <w:sz w:val="18"/>
              </w:rPr>
              <w:tab/>
            </w:r>
            <w:r>
              <w:rPr>
                <w:rFonts w:ascii="Arial" w:eastAsia="Arial" w:hAnsi="Arial"/>
                <w:color w:val="000000"/>
                <w:sz w:val="18"/>
              </w:rPr>
              <w:t>100A, 1 phase, 120V electrical system with load center</w:t>
            </w:r>
          </w:p>
        </w:tc>
      </w:tr>
      <w:tr w:rsidR="004C5F91" w14:paraId="73599215" w14:textId="77777777">
        <w:trPr>
          <w:trHeight w:hRule="exact" w:val="336"/>
        </w:trPr>
        <w:tc>
          <w:tcPr>
            <w:tcW w:w="912" w:type="dxa"/>
            <w:tcBorders>
              <w:top w:val="single" w:sz="5" w:space="0" w:color="000000"/>
              <w:left w:val="single" w:sz="5" w:space="0" w:color="000000"/>
              <w:bottom w:val="single" w:sz="5" w:space="0" w:color="000000"/>
              <w:right w:val="single" w:sz="5" w:space="0" w:color="000000"/>
            </w:tcBorders>
          </w:tcPr>
          <w:p w14:paraId="45CB14C0"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811" w:type="dxa"/>
            <w:tcBorders>
              <w:top w:val="single" w:sz="5" w:space="0" w:color="000000"/>
              <w:left w:val="single" w:sz="5" w:space="0" w:color="000000"/>
              <w:bottom w:val="single" w:sz="5" w:space="0" w:color="000000"/>
              <w:right w:val="single" w:sz="5" w:space="0" w:color="000000"/>
            </w:tcBorders>
          </w:tcPr>
          <w:p w14:paraId="1AE7DC66"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1728" w:type="dxa"/>
            <w:tcBorders>
              <w:top w:val="single" w:sz="5" w:space="0" w:color="000000"/>
              <w:left w:val="single" w:sz="5" w:space="0" w:color="000000"/>
              <w:bottom w:val="single" w:sz="5" w:space="0" w:color="000000"/>
              <w:right w:val="single" w:sz="5" w:space="0" w:color="000000"/>
            </w:tcBorders>
          </w:tcPr>
          <w:p w14:paraId="4BFEF5F1"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6739" w:type="dxa"/>
            <w:tcBorders>
              <w:top w:val="single" w:sz="5" w:space="0" w:color="000000"/>
              <w:left w:val="single" w:sz="5" w:space="0" w:color="000000"/>
              <w:bottom w:val="single" w:sz="5" w:space="0" w:color="000000"/>
              <w:right w:val="single" w:sz="5" w:space="0" w:color="000000"/>
            </w:tcBorders>
          </w:tcPr>
          <w:p w14:paraId="0F2E03EF" w14:textId="77777777" w:rsidR="004C5F91" w:rsidRDefault="00AB52B4">
            <w:pPr>
              <w:tabs>
                <w:tab w:val="left" w:pos="504"/>
              </w:tabs>
              <w:spacing w:after="104" w:line="217" w:lineRule="exact"/>
              <w:ind w:left="240"/>
              <w:textAlignment w:val="baseline"/>
              <w:rPr>
                <w:rFonts w:ascii="Arial" w:eastAsia="Arial" w:hAnsi="Arial"/>
                <w:b/>
                <w:color w:val="000000"/>
                <w:sz w:val="18"/>
              </w:rPr>
            </w:pPr>
            <w:r>
              <w:rPr>
                <w:rFonts w:ascii="Arial" w:eastAsia="Arial" w:hAnsi="Arial"/>
                <w:b/>
                <w:color w:val="000000"/>
                <w:sz w:val="18"/>
              </w:rPr>
              <w:t>c.</w:t>
            </w:r>
            <w:r>
              <w:rPr>
                <w:rFonts w:ascii="Arial" w:eastAsia="Arial" w:hAnsi="Arial"/>
                <w:b/>
                <w:color w:val="000000"/>
                <w:sz w:val="18"/>
              </w:rPr>
              <w:tab/>
            </w:r>
            <w:r>
              <w:rPr>
                <w:rFonts w:ascii="Arial" w:eastAsia="Arial" w:hAnsi="Arial"/>
                <w:color w:val="000000"/>
                <w:sz w:val="18"/>
              </w:rPr>
              <w:t>100A, 1 phase, 240V external disconnect with NEMA 3R enclosure</w:t>
            </w:r>
          </w:p>
        </w:tc>
      </w:tr>
      <w:tr w:rsidR="004C5F91" w14:paraId="4AE331BE" w14:textId="77777777">
        <w:trPr>
          <w:trHeight w:hRule="exact" w:val="336"/>
        </w:trPr>
        <w:tc>
          <w:tcPr>
            <w:tcW w:w="912" w:type="dxa"/>
            <w:tcBorders>
              <w:top w:val="single" w:sz="5" w:space="0" w:color="000000"/>
              <w:left w:val="single" w:sz="5" w:space="0" w:color="000000"/>
              <w:bottom w:val="single" w:sz="5" w:space="0" w:color="000000"/>
              <w:right w:val="single" w:sz="5" w:space="0" w:color="000000"/>
            </w:tcBorders>
          </w:tcPr>
          <w:p w14:paraId="4E461A8D"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811" w:type="dxa"/>
            <w:tcBorders>
              <w:top w:val="single" w:sz="5" w:space="0" w:color="000000"/>
              <w:left w:val="single" w:sz="5" w:space="0" w:color="000000"/>
              <w:bottom w:val="single" w:sz="5" w:space="0" w:color="000000"/>
              <w:right w:val="single" w:sz="5" w:space="0" w:color="000000"/>
            </w:tcBorders>
          </w:tcPr>
          <w:p w14:paraId="727574DA"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1728" w:type="dxa"/>
            <w:tcBorders>
              <w:top w:val="single" w:sz="5" w:space="0" w:color="000000"/>
              <w:left w:val="single" w:sz="5" w:space="0" w:color="000000"/>
              <w:bottom w:val="single" w:sz="5" w:space="0" w:color="000000"/>
              <w:right w:val="single" w:sz="5" w:space="0" w:color="000000"/>
            </w:tcBorders>
          </w:tcPr>
          <w:p w14:paraId="1F10C309"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6739" w:type="dxa"/>
            <w:tcBorders>
              <w:top w:val="single" w:sz="5" w:space="0" w:color="000000"/>
              <w:left w:val="single" w:sz="5" w:space="0" w:color="000000"/>
              <w:bottom w:val="single" w:sz="5" w:space="0" w:color="000000"/>
              <w:right w:val="single" w:sz="5" w:space="0" w:color="000000"/>
            </w:tcBorders>
          </w:tcPr>
          <w:p w14:paraId="61170337" w14:textId="77777777" w:rsidR="004C5F91" w:rsidRDefault="00AB52B4">
            <w:pPr>
              <w:tabs>
                <w:tab w:val="left" w:pos="504"/>
              </w:tabs>
              <w:spacing w:after="114" w:line="217" w:lineRule="exact"/>
              <w:ind w:left="240"/>
              <w:textAlignment w:val="baseline"/>
              <w:rPr>
                <w:rFonts w:ascii="Arial" w:eastAsia="Arial" w:hAnsi="Arial"/>
                <w:b/>
                <w:color w:val="000000"/>
                <w:sz w:val="18"/>
              </w:rPr>
            </w:pPr>
            <w:r>
              <w:rPr>
                <w:rFonts w:ascii="Arial" w:eastAsia="Arial" w:hAnsi="Arial"/>
                <w:b/>
                <w:color w:val="000000"/>
                <w:sz w:val="18"/>
              </w:rPr>
              <w:t>d.</w:t>
            </w:r>
            <w:r>
              <w:rPr>
                <w:rFonts w:ascii="Arial" w:eastAsia="Arial" w:hAnsi="Arial"/>
                <w:b/>
                <w:color w:val="000000"/>
                <w:sz w:val="18"/>
              </w:rPr>
              <w:tab/>
            </w:r>
            <w:r>
              <w:rPr>
                <w:rFonts w:ascii="Arial" w:eastAsia="Arial" w:hAnsi="Arial"/>
                <w:color w:val="000000"/>
                <w:sz w:val="18"/>
              </w:rPr>
              <w:t>Three 20A, 120V duplex interior receptacles</w:t>
            </w:r>
          </w:p>
        </w:tc>
      </w:tr>
      <w:tr w:rsidR="004C5F91" w14:paraId="3460B6C5" w14:textId="77777777">
        <w:trPr>
          <w:trHeight w:hRule="exact" w:val="346"/>
        </w:trPr>
        <w:tc>
          <w:tcPr>
            <w:tcW w:w="912" w:type="dxa"/>
            <w:tcBorders>
              <w:top w:val="single" w:sz="5" w:space="0" w:color="000000"/>
              <w:left w:val="single" w:sz="5" w:space="0" w:color="000000"/>
              <w:bottom w:val="single" w:sz="5" w:space="0" w:color="000000"/>
              <w:right w:val="single" w:sz="5" w:space="0" w:color="000000"/>
            </w:tcBorders>
          </w:tcPr>
          <w:p w14:paraId="08F81AEC"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811" w:type="dxa"/>
            <w:tcBorders>
              <w:top w:val="single" w:sz="5" w:space="0" w:color="000000"/>
              <w:left w:val="single" w:sz="5" w:space="0" w:color="000000"/>
              <w:bottom w:val="single" w:sz="5" w:space="0" w:color="000000"/>
              <w:right w:val="single" w:sz="5" w:space="0" w:color="000000"/>
            </w:tcBorders>
          </w:tcPr>
          <w:p w14:paraId="312D7B7E"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1728" w:type="dxa"/>
            <w:tcBorders>
              <w:top w:val="single" w:sz="5" w:space="0" w:color="000000"/>
              <w:left w:val="single" w:sz="5" w:space="0" w:color="000000"/>
              <w:bottom w:val="single" w:sz="5" w:space="0" w:color="000000"/>
              <w:right w:val="single" w:sz="5" w:space="0" w:color="000000"/>
            </w:tcBorders>
          </w:tcPr>
          <w:p w14:paraId="38E76D9C"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6739" w:type="dxa"/>
            <w:tcBorders>
              <w:top w:val="single" w:sz="5" w:space="0" w:color="000000"/>
              <w:left w:val="single" w:sz="5" w:space="0" w:color="000000"/>
              <w:bottom w:val="single" w:sz="5" w:space="0" w:color="000000"/>
              <w:right w:val="single" w:sz="5" w:space="0" w:color="000000"/>
            </w:tcBorders>
          </w:tcPr>
          <w:p w14:paraId="2164D589" w14:textId="77777777" w:rsidR="004C5F91" w:rsidRDefault="00AB52B4">
            <w:pPr>
              <w:tabs>
                <w:tab w:val="left" w:pos="504"/>
              </w:tabs>
              <w:spacing w:after="124" w:line="217" w:lineRule="exact"/>
              <w:ind w:left="240"/>
              <w:textAlignment w:val="baseline"/>
              <w:rPr>
                <w:rFonts w:ascii="Arial" w:eastAsia="Arial" w:hAnsi="Arial"/>
                <w:b/>
                <w:color w:val="000000"/>
                <w:sz w:val="18"/>
              </w:rPr>
            </w:pPr>
            <w:r>
              <w:rPr>
                <w:rFonts w:ascii="Arial" w:eastAsia="Arial" w:hAnsi="Arial"/>
                <w:b/>
                <w:color w:val="000000"/>
                <w:sz w:val="18"/>
              </w:rPr>
              <w:t>e.</w:t>
            </w:r>
            <w:r>
              <w:rPr>
                <w:rFonts w:ascii="Arial" w:eastAsia="Arial" w:hAnsi="Arial"/>
                <w:b/>
                <w:color w:val="000000"/>
                <w:sz w:val="18"/>
              </w:rPr>
              <w:tab/>
            </w:r>
            <w:r>
              <w:rPr>
                <w:rFonts w:ascii="Arial" w:eastAsia="Arial" w:hAnsi="Arial"/>
                <w:color w:val="000000"/>
                <w:sz w:val="18"/>
              </w:rPr>
              <w:t>2 Interior ceiling lights (LED) with wall switch</w:t>
            </w:r>
          </w:p>
        </w:tc>
      </w:tr>
      <w:tr w:rsidR="004C5F91" w14:paraId="0B0BCE1A" w14:textId="77777777">
        <w:trPr>
          <w:trHeight w:hRule="exact" w:val="345"/>
        </w:trPr>
        <w:tc>
          <w:tcPr>
            <w:tcW w:w="912" w:type="dxa"/>
            <w:tcBorders>
              <w:top w:val="single" w:sz="5" w:space="0" w:color="000000"/>
              <w:left w:val="single" w:sz="5" w:space="0" w:color="000000"/>
              <w:bottom w:val="single" w:sz="5" w:space="0" w:color="000000"/>
              <w:right w:val="single" w:sz="5" w:space="0" w:color="000000"/>
            </w:tcBorders>
          </w:tcPr>
          <w:p w14:paraId="7D5080C6"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811" w:type="dxa"/>
            <w:tcBorders>
              <w:top w:val="single" w:sz="5" w:space="0" w:color="000000"/>
              <w:left w:val="single" w:sz="5" w:space="0" w:color="000000"/>
              <w:bottom w:val="single" w:sz="5" w:space="0" w:color="000000"/>
              <w:right w:val="single" w:sz="5" w:space="0" w:color="000000"/>
            </w:tcBorders>
          </w:tcPr>
          <w:p w14:paraId="14692AA3"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1728" w:type="dxa"/>
            <w:tcBorders>
              <w:top w:val="single" w:sz="5" w:space="0" w:color="000000"/>
              <w:left w:val="single" w:sz="5" w:space="0" w:color="000000"/>
              <w:bottom w:val="single" w:sz="5" w:space="0" w:color="000000"/>
              <w:right w:val="single" w:sz="5" w:space="0" w:color="000000"/>
            </w:tcBorders>
          </w:tcPr>
          <w:p w14:paraId="219568B0"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6739" w:type="dxa"/>
            <w:tcBorders>
              <w:top w:val="single" w:sz="5" w:space="0" w:color="000000"/>
              <w:left w:val="single" w:sz="5" w:space="0" w:color="000000"/>
              <w:bottom w:val="single" w:sz="5" w:space="0" w:color="000000"/>
              <w:right w:val="single" w:sz="5" w:space="0" w:color="000000"/>
            </w:tcBorders>
          </w:tcPr>
          <w:p w14:paraId="7BDDE7A0" w14:textId="77777777" w:rsidR="004C5F91" w:rsidRDefault="00AB52B4">
            <w:pPr>
              <w:tabs>
                <w:tab w:val="left" w:pos="504"/>
              </w:tabs>
              <w:spacing w:after="114" w:line="217" w:lineRule="exact"/>
              <w:ind w:left="240"/>
              <w:textAlignment w:val="baseline"/>
              <w:rPr>
                <w:rFonts w:ascii="Arial" w:eastAsia="Arial" w:hAnsi="Arial"/>
                <w:b/>
                <w:color w:val="000000"/>
                <w:sz w:val="18"/>
              </w:rPr>
            </w:pPr>
            <w:r>
              <w:rPr>
                <w:rFonts w:ascii="Arial" w:eastAsia="Arial" w:hAnsi="Arial"/>
                <w:b/>
                <w:color w:val="000000"/>
                <w:sz w:val="18"/>
              </w:rPr>
              <w:t>f.</w:t>
            </w:r>
            <w:r>
              <w:rPr>
                <w:rFonts w:ascii="Arial" w:eastAsia="Arial" w:hAnsi="Arial"/>
                <w:b/>
                <w:color w:val="000000"/>
                <w:sz w:val="18"/>
              </w:rPr>
              <w:tab/>
            </w:r>
            <w:r>
              <w:rPr>
                <w:rFonts w:ascii="Arial" w:eastAsia="Arial" w:hAnsi="Arial"/>
                <w:color w:val="000000"/>
                <w:sz w:val="18"/>
              </w:rPr>
              <w:t>Seamless vinyl flooring</w:t>
            </w:r>
          </w:p>
        </w:tc>
      </w:tr>
      <w:tr w:rsidR="004C5F91" w14:paraId="61AFA603" w14:textId="77777777">
        <w:trPr>
          <w:trHeight w:hRule="exact" w:val="346"/>
        </w:trPr>
        <w:tc>
          <w:tcPr>
            <w:tcW w:w="912" w:type="dxa"/>
            <w:tcBorders>
              <w:top w:val="single" w:sz="5" w:space="0" w:color="000000"/>
              <w:left w:val="single" w:sz="5" w:space="0" w:color="000000"/>
              <w:bottom w:val="single" w:sz="5" w:space="0" w:color="000000"/>
              <w:right w:val="single" w:sz="5" w:space="0" w:color="000000"/>
            </w:tcBorders>
          </w:tcPr>
          <w:p w14:paraId="5EEE815A"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811" w:type="dxa"/>
            <w:tcBorders>
              <w:top w:val="single" w:sz="5" w:space="0" w:color="000000"/>
              <w:left w:val="single" w:sz="5" w:space="0" w:color="000000"/>
              <w:bottom w:val="single" w:sz="5" w:space="0" w:color="000000"/>
              <w:right w:val="single" w:sz="5" w:space="0" w:color="000000"/>
            </w:tcBorders>
          </w:tcPr>
          <w:p w14:paraId="7EE54597"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1728" w:type="dxa"/>
            <w:tcBorders>
              <w:top w:val="single" w:sz="5" w:space="0" w:color="000000"/>
              <w:left w:val="single" w:sz="5" w:space="0" w:color="000000"/>
              <w:bottom w:val="single" w:sz="5" w:space="0" w:color="000000"/>
              <w:right w:val="single" w:sz="5" w:space="0" w:color="000000"/>
            </w:tcBorders>
          </w:tcPr>
          <w:p w14:paraId="3CABA146"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6739" w:type="dxa"/>
            <w:tcBorders>
              <w:top w:val="single" w:sz="5" w:space="0" w:color="000000"/>
              <w:left w:val="single" w:sz="5" w:space="0" w:color="000000"/>
              <w:bottom w:val="single" w:sz="5" w:space="0" w:color="000000"/>
              <w:right w:val="single" w:sz="5" w:space="0" w:color="000000"/>
            </w:tcBorders>
          </w:tcPr>
          <w:p w14:paraId="1F56D82B" w14:textId="77777777" w:rsidR="004C5F91" w:rsidRDefault="00AB52B4">
            <w:pPr>
              <w:tabs>
                <w:tab w:val="left" w:pos="504"/>
              </w:tabs>
              <w:spacing w:after="119" w:line="217" w:lineRule="exact"/>
              <w:ind w:left="240"/>
              <w:textAlignment w:val="baseline"/>
              <w:rPr>
                <w:rFonts w:ascii="Arial" w:eastAsia="Arial" w:hAnsi="Arial"/>
                <w:b/>
                <w:color w:val="000000"/>
                <w:sz w:val="18"/>
              </w:rPr>
            </w:pPr>
            <w:r>
              <w:rPr>
                <w:rFonts w:ascii="Arial" w:eastAsia="Arial" w:hAnsi="Arial"/>
                <w:b/>
                <w:color w:val="000000"/>
                <w:sz w:val="18"/>
              </w:rPr>
              <w:t>g.</w:t>
            </w:r>
            <w:r>
              <w:rPr>
                <w:rFonts w:ascii="Arial" w:eastAsia="Arial" w:hAnsi="Arial"/>
                <w:b/>
                <w:color w:val="000000"/>
                <w:sz w:val="18"/>
              </w:rPr>
              <w:tab/>
            </w:r>
            <w:r>
              <w:rPr>
                <w:rFonts w:ascii="Arial" w:eastAsia="Arial" w:hAnsi="Arial"/>
                <w:color w:val="000000"/>
                <w:sz w:val="18"/>
              </w:rPr>
              <w:t>8-ft workbench, 24 to 27” deep</w:t>
            </w:r>
          </w:p>
        </w:tc>
      </w:tr>
      <w:tr w:rsidR="004C5F91" w14:paraId="0BD5DB05" w14:textId="77777777">
        <w:trPr>
          <w:trHeight w:hRule="exact" w:val="350"/>
        </w:trPr>
        <w:tc>
          <w:tcPr>
            <w:tcW w:w="912" w:type="dxa"/>
            <w:tcBorders>
              <w:top w:val="single" w:sz="5" w:space="0" w:color="000000"/>
              <w:left w:val="single" w:sz="5" w:space="0" w:color="000000"/>
              <w:bottom w:val="single" w:sz="5" w:space="0" w:color="000000"/>
              <w:right w:val="single" w:sz="5" w:space="0" w:color="000000"/>
            </w:tcBorders>
          </w:tcPr>
          <w:p w14:paraId="2A80AA5E"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811" w:type="dxa"/>
            <w:tcBorders>
              <w:top w:val="single" w:sz="5" w:space="0" w:color="000000"/>
              <w:left w:val="single" w:sz="5" w:space="0" w:color="000000"/>
              <w:bottom w:val="single" w:sz="5" w:space="0" w:color="000000"/>
              <w:right w:val="single" w:sz="5" w:space="0" w:color="000000"/>
            </w:tcBorders>
          </w:tcPr>
          <w:p w14:paraId="2514937E"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1728" w:type="dxa"/>
            <w:tcBorders>
              <w:top w:val="single" w:sz="5" w:space="0" w:color="000000"/>
              <w:left w:val="single" w:sz="5" w:space="0" w:color="000000"/>
              <w:bottom w:val="single" w:sz="5" w:space="0" w:color="000000"/>
              <w:right w:val="single" w:sz="5" w:space="0" w:color="000000"/>
            </w:tcBorders>
          </w:tcPr>
          <w:p w14:paraId="216B1D38"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6739" w:type="dxa"/>
            <w:tcBorders>
              <w:top w:val="single" w:sz="5" w:space="0" w:color="000000"/>
              <w:left w:val="single" w:sz="5" w:space="0" w:color="000000"/>
              <w:bottom w:val="single" w:sz="5" w:space="0" w:color="000000"/>
              <w:right w:val="single" w:sz="5" w:space="0" w:color="000000"/>
            </w:tcBorders>
          </w:tcPr>
          <w:p w14:paraId="254CBC05" w14:textId="77777777" w:rsidR="004C5F91" w:rsidRDefault="00AB52B4">
            <w:pPr>
              <w:tabs>
                <w:tab w:val="left" w:pos="504"/>
              </w:tabs>
              <w:spacing w:after="114" w:line="217" w:lineRule="exact"/>
              <w:ind w:left="240"/>
              <w:textAlignment w:val="baseline"/>
              <w:rPr>
                <w:rFonts w:ascii="Arial" w:eastAsia="Arial" w:hAnsi="Arial"/>
                <w:b/>
                <w:color w:val="000000"/>
                <w:sz w:val="18"/>
              </w:rPr>
            </w:pPr>
            <w:r>
              <w:rPr>
                <w:rFonts w:ascii="Arial" w:eastAsia="Arial" w:hAnsi="Arial"/>
                <w:b/>
                <w:color w:val="000000"/>
                <w:sz w:val="18"/>
              </w:rPr>
              <w:t>h.</w:t>
            </w:r>
            <w:r>
              <w:rPr>
                <w:rFonts w:ascii="Arial" w:eastAsia="Arial" w:hAnsi="Arial"/>
                <w:b/>
                <w:color w:val="000000"/>
                <w:sz w:val="18"/>
              </w:rPr>
              <w:tab/>
            </w:r>
            <w:r>
              <w:rPr>
                <w:rFonts w:ascii="Arial" w:eastAsia="Arial" w:hAnsi="Arial"/>
                <w:color w:val="000000"/>
                <w:sz w:val="18"/>
              </w:rPr>
              <w:t>4 gas bottle (tank) supports with straps</w:t>
            </w:r>
          </w:p>
        </w:tc>
      </w:tr>
      <w:tr w:rsidR="004C5F91" w14:paraId="7E7FE051" w14:textId="77777777">
        <w:trPr>
          <w:trHeight w:hRule="exact" w:val="346"/>
        </w:trPr>
        <w:tc>
          <w:tcPr>
            <w:tcW w:w="912" w:type="dxa"/>
            <w:tcBorders>
              <w:top w:val="single" w:sz="5" w:space="0" w:color="000000"/>
              <w:left w:val="single" w:sz="5" w:space="0" w:color="000000"/>
              <w:bottom w:val="single" w:sz="5" w:space="0" w:color="000000"/>
              <w:right w:val="single" w:sz="5" w:space="0" w:color="000000"/>
            </w:tcBorders>
          </w:tcPr>
          <w:p w14:paraId="26400212"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811" w:type="dxa"/>
            <w:tcBorders>
              <w:top w:val="single" w:sz="5" w:space="0" w:color="000000"/>
              <w:left w:val="single" w:sz="5" w:space="0" w:color="000000"/>
              <w:bottom w:val="single" w:sz="5" w:space="0" w:color="000000"/>
              <w:right w:val="single" w:sz="5" w:space="0" w:color="000000"/>
            </w:tcBorders>
          </w:tcPr>
          <w:p w14:paraId="009C294F"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1728" w:type="dxa"/>
            <w:tcBorders>
              <w:top w:val="single" w:sz="5" w:space="0" w:color="000000"/>
              <w:left w:val="single" w:sz="5" w:space="0" w:color="000000"/>
              <w:bottom w:val="single" w:sz="5" w:space="0" w:color="000000"/>
              <w:right w:val="single" w:sz="5" w:space="0" w:color="000000"/>
            </w:tcBorders>
          </w:tcPr>
          <w:p w14:paraId="01E97B18"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6739" w:type="dxa"/>
            <w:tcBorders>
              <w:top w:val="single" w:sz="5" w:space="0" w:color="000000"/>
              <w:left w:val="single" w:sz="5" w:space="0" w:color="000000"/>
              <w:bottom w:val="single" w:sz="5" w:space="0" w:color="000000"/>
              <w:right w:val="single" w:sz="5" w:space="0" w:color="000000"/>
            </w:tcBorders>
          </w:tcPr>
          <w:p w14:paraId="7523EE74" w14:textId="77777777" w:rsidR="004C5F91" w:rsidRDefault="00AB52B4">
            <w:pPr>
              <w:tabs>
                <w:tab w:val="left" w:pos="504"/>
              </w:tabs>
              <w:spacing w:after="114" w:line="217" w:lineRule="exact"/>
              <w:ind w:left="240"/>
              <w:textAlignment w:val="baseline"/>
              <w:rPr>
                <w:rFonts w:ascii="Arial" w:eastAsia="Arial" w:hAnsi="Arial"/>
                <w:b/>
                <w:color w:val="000000"/>
                <w:sz w:val="18"/>
              </w:rPr>
            </w:pPr>
            <w:r>
              <w:rPr>
                <w:rFonts w:ascii="Arial" w:eastAsia="Arial" w:hAnsi="Arial"/>
                <w:b/>
                <w:color w:val="000000"/>
                <w:sz w:val="18"/>
              </w:rPr>
              <w:t>i.</w:t>
            </w:r>
            <w:r>
              <w:rPr>
                <w:rFonts w:ascii="Arial" w:eastAsia="Arial" w:hAnsi="Arial"/>
                <w:b/>
                <w:color w:val="000000"/>
                <w:sz w:val="18"/>
              </w:rPr>
              <w:tab/>
            </w:r>
            <w:r>
              <w:rPr>
                <w:rFonts w:ascii="Arial" w:eastAsia="Arial" w:hAnsi="Arial"/>
                <w:color w:val="000000"/>
                <w:sz w:val="18"/>
              </w:rPr>
              <w:t>1 wall vent with screened hood</w:t>
            </w:r>
          </w:p>
        </w:tc>
      </w:tr>
      <w:tr w:rsidR="004C5F91" w14:paraId="097346E9" w14:textId="77777777">
        <w:trPr>
          <w:trHeight w:hRule="exact" w:val="653"/>
        </w:trPr>
        <w:tc>
          <w:tcPr>
            <w:tcW w:w="10190" w:type="dxa"/>
            <w:gridSpan w:val="4"/>
            <w:tcBorders>
              <w:top w:val="single" w:sz="5" w:space="0" w:color="000000"/>
              <w:left w:val="single" w:sz="5" w:space="0" w:color="000000"/>
              <w:bottom w:val="single" w:sz="5" w:space="0" w:color="000000"/>
              <w:right w:val="single" w:sz="5" w:space="0" w:color="000000"/>
            </w:tcBorders>
          </w:tcPr>
          <w:p w14:paraId="0ACD84FB" w14:textId="77777777" w:rsidR="004C5F91" w:rsidRDefault="00AB52B4">
            <w:pPr>
              <w:spacing w:after="430" w:line="217" w:lineRule="exact"/>
              <w:ind w:left="120"/>
              <w:textAlignment w:val="baseline"/>
              <w:rPr>
                <w:rFonts w:ascii="Arial" w:eastAsia="Arial" w:hAnsi="Arial"/>
                <w:b/>
                <w:color w:val="000000"/>
                <w:sz w:val="18"/>
              </w:rPr>
            </w:pPr>
            <w:r>
              <w:rPr>
                <w:rFonts w:ascii="Arial" w:eastAsia="Arial" w:hAnsi="Arial"/>
                <w:b/>
                <w:color w:val="000000"/>
                <w:sz w:val="18"/>
              </w:rPr>
              <w:t>NOTES/COMMENTS:</w:t>
            </w:r>
          </w:p>
        </w:tc>
      </w:tr>
    </w:tbl>
    <w:p w14:paraId="26741530" w14:textId="77777777" w:rsidR="004C5F91" w:rsidRDefault="004C5F91">
      <w:pPr>
        <w:spacing w:after="359" w:line="20" w:lineRule="exact"/>
      </w:pPr>
    </w:p>
    <w:p w14:paraId="4E5DA349" w14:textId="77777777" w:rsidR="004C5F91" w:rsidRDefault="00AB52B4">
      <w:pPr>
        <w:numPr>
          <w:ilvl w:val="0"/>
          <w:numId w:val="30"/>
        </w:numPr>
        <w:tabs>
          <w:tab w:val="clear" w:pos="360"/>
          <w:tab w:val="left" w:pos="504"/>
        </w:tabs>
        <w:spacing w:after="220" w:line="207" w:lineRule="exact"/>
        <w:ind w:left="144"/>
        <w:textAlignment w:val="baseline"/>
        <w:rPr>
          <w:rFonts w:ascii="Arial" w:eastAsia="Arial" w:hAnsi="Arial"/>
          <w:b/>
          <w:color w:val="000000"/>
          <w:sz w:val="18"/>
        </w:rPr>
      </w:pPr>
      <w:r>
        <w:rPr>
          <w:rFonts w:ascii="Arial" w:eastAsia="Arial" w:hAnsi="Arial"/>
          <w:b/>
          <w:color w:val="000000"/>
          <w:sz w:val="18"/>
        </w:rPr>
        <w:t>SHELTER ENGINEERING AND FREIGHT COSTS</w:t>
      </w:r>
    </w:p>
    <w:tbl>
      <w:tblPr>
        <w:tblW w:w="0" w:type="auto"/>
        <w:tblInd w:w="133" w:type="dxa"/>
        <w:tblLayout w:type="fixed"/>
        <w:tblCellMar>
          <w:left w:w="0" w:type="dxa"/>
          <w:right w:w="0" w:type="dxa"/>
        </w:tblCellMar>
        <w:tblLook w:val="0000" w:firstRow="0" w:lastRow="0" w:firstColumn="0" w:lastColumn="0" w:noHBand="0" w:noVBand="0"/>
      </w:tblPr>
      <w:tblGrid>
        <w:gridCol w:w="902"/>
        <w:gridCol w:w="812"/>
        <w:gridCol w:w="1708"/>
        <w:gridCol w:w="6514"/>
      </w:tblGrid>
      <w:tr w:rsidR="004C5F91" w14:paraId="5231A3DA" w14:textId="77777777">
        <w:trPr>
          <w:trHeight w:hRule="exact" w:val="446"/>
        </w:trPr>
        <w:tc>
          <w:tcPr>
            <w:tcW w:w="902" w:type="dxa"/>
            <w:tcBorders>
              <w:top w:val="single" w:sz="4" w:space="0" w:color="000000"/>
              <w:left w:val="single" w:sz="4" w:space="0" w:color="000000"/>
              <w:bottom w:val="single" w:sz="17" w:space="0" w:color="000000"/>
              <w:right w:val="single" w:sz="4" w:space="0" w:color="000000"/>
            </w:tcBorders>
            <w:shd w:val="clear" w:color="E6E6E6" w:fill="E6E6E6"/>
            <w:vAlign w:val="center"/>
          </w:tcPr>
          <w:p w14:paraId="794E00FB" w14:textId="77777777" w:rsidR="004C5F91" w:rsidRDefault="00AB52B4">
            <w:pPr>
              <w:spacing w:before="126" w:after="76" w:line="240" w:lineRule="exact"/>
              <w:ind w:left="120"/>
              <w:textAlignment w:val="baseline"/>
              <w:rPr>
                <w:rFonts w:eastAsia="Times New Roman"/>
                <w:color w:val="000000"/>
                <w:sz w:val="21"/>
              </w:rPr>
            </w:pPr>
            <w:r>
              <w:rPr>
                <w:rFonts w:eastAsia="Times New Roman"/>
                <w:color w:val="000000"/>
                <w:sz w:val="21"/>
              </w:rPr>
              <w:t>YES</w:t>
            </w:r>
          </w:p>
        </w:tc>
        <w:tc>
          <w:tcPr>
            <w:tcW w:w="812" w:type="dxa"/>
            <w:tcBorders>
              <w:top w:val="single" w:sz="4" w:space="0" w:color="000000"/>
              <w:left w:val="single" w:sz="4" w:space="0" w:color="000000"/>
              <w:bottom w:val="single" w:sz="17" w:space="0" w:color="000000"/>
              <w:right w:val="single" w:sz="4" w:space="0" w:color="000000"/>
            </w:tcBorders>
            <w:shd w:val="clear" w:color="E6E6E6" w:fill="E6E6E6"/>
            <w:vAlign w:val="center"/>
          </w:tcPr>
          <w:p w14:paraId="408898BE" w14:textId="77777777" w:rsidR="004C5F91" w:rsidRDefault="00AB52B4">
            <w:pPr>
              <w:spacing w:before="111" w:after="114" w:line="217" w:lineRule="exact"/>
              <w:ind w:right="264"/>
              <w:jc w:val="right"/>
              <w:textAlignment w:val="baseline"/>
              <w:rPr>
                <w:rFonts w:ascii="Arial" w:eastAsia="Arial" w:hAnsi="Arial"/>
                <w:b/>
                <w:color w:val="000000"/>
                <w:sz w:val="18"/>
              </w:rPr>
            </w:pPr>
            <w:r>
              <w:rPr>
                <w:rFonts w:ascii="Arial" w:eastAsia="Arial" w:hAnsi="Arial"/>
                <w:b/>
                <w:color w:val="000000"/>
                <w:sz w:val="18"/>
              </w:rPr>
              <w:t>NO</w:t>
            </w:r>
          </w:p>
        </w:tc>
        <w:tc>
          <w:tcPr>
            <w:tcW w:w="1708" w:type="dxa"/>
            <w:tcBorders>
              <w:top w:val="single" w:sz="4" w:space="0" w:color="000000"/>
              <w:left w:val="single" w:sz="4" w:space="0" w:color="000000"/>
              <w:bottom w:val="single" w:sz="17" w:space="0" w:color="000000"/>
              <w:right w:val="single" w:sz="4" w:space="0" w:color="000000"/>
            </w:tcBorders>
            <w:shd w:val="clear" w:color="E6E6E6" w:fill="E6E6E6"/>
          </w:tcPr>
          <w:p w14:paraId="535878BB" w14:textId="77777777" w:rsidR="004C5F91" w:rsidRDefault="00AB52B4">
            <w:pPr>
              <w:spacing w:after="14" w:line="206" w:lineRule="exact"/>
              <w:ind w:left="108"/>
              <w:textAlignment w:val="baseline"/>
              <w:rPr>
                <w:rFonts w:ascii="Arial" w:eastAsia="Arial" w:hAnsi="Arial"/>
                <w:b/>
                <w:color w:val="000000"/>
                <w:sz w:val="18"/>
              </w:rPr>
            </w:pPr>
            <w:r>
              <w:rPr>
                <w:rFonts w:ascii="Arial" w:eastAsia="Arial" w:hAnsi="Arial"/>
                <w:b/>
                <w:color w:val="000000"/>
                <w:sz w:val="18"/>
              </w:rPr>
              <w:t>NO &amp; PROVIDE ALTERNATIVE</w:t>
            </w:r>
          </w:p>
        </w:tc>
        <w:tc>
          <w:tcPr>
            <w:tcW w:w="6514" w:type="dxa"/>
            <w:tcBorders>
              <w:top w:val="single" w:sz="4" w:space="0" w:color="000000"/>
              <w:left w:val="single" w:sz="4" w:space="0" w:color="000000"/>
              <w:bottom w:val="single" w:sz="17" w:space="0" w:color="000000"/>
              <w:right w:val="single" w:sz="4" w:space="0" w:color="000000"/>
            </w:tcBorders>
            <w:shd w:val="clear" w:color="E6E6E6" w:fill="E6E6E6"/>
          </w:tcPr>
          <w:p w14:paraId="041C7142"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r>
      <w:tr w:rsidR="004C5F91" w14:paraId="61BC4D24" w14:textId="77777777">
        <w:trPr>
          <w:trHeight w:hRule="exact" w:val="356"/>
        </w:trPr>
        <w:tc>
          <w:tcPr>
            <w:tcW w:w="902" w:type="dxa"/>
            <w:tcBorders>
              <w:top w:val="single" w:sz="17" w:space="0" w:color="000000"/>
              <w:left w:val="single" w:sz="4" w:space="0" w:color="000000"/>
              <w:bottom w:val="single" w:sz="4" w:space="0" w:color="000000"/>
              <w:right w:val="single" w:sz="4" w:space="0" w:color="000000"/>
            </w:tcBorders>
          </w:tcPr>
          <w:p w14:paraId="5567C8D9"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812" w:type="dxa"/>
            <w:tcBorders>
              <w:top w:val="single" w:sz="17" w:space="0" w:color="000000"/>
              <w:left w:val="single" w:sz="4" w:space="0" w:color="000000"/>
              <w:bottom w:val="single" w:sz="4" w:space="0" w:color="000000"/>
              <w:right w:val="single" w:sz="4" w:space="0" w:color="000000"/>
            </w:tcBorders>
          </w:tcPr>
          <w:p w14:paraId="099100D5"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1708" w:type="dxa"/>
            <w:tcBorders>
              <w:top w:val="single" w:sz="17" w:space="0" w:color="000000"/>
              <w:left w:val="single" w:sz="4" w:space="0" w:color="000000"/>
              <w:bottom w:val="single" w:sz="4" w:space="0" w:color="000000"/>
              <w:right w:val="single" w:sz="4" w:space="0" w:color="000000"/>
            </w:tcBorders>
          </w:tcPr>
          <w:p w14:paraId="1AD9903F"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6514" w:type="dxa"/>
            <w:tcBorders>
              <w:top w:val="single" w:sz="17" w:space="0" w:color="000000"/>
              <w:left w:val="single" w:sz="4" w:space="0" w:color="000000"/>
              <w:bottom w:val="single" w:sz="4" w:space="0" w:color="000000"/>
              <w:right w:val="single" w:sz="4" w:space="0" w:color="000000"/>
            </w:tcBorders>
          </w:tcPr>
          <w:p w14:paraId="277F8273" w14:textId="77777777" w:rsidR="004C5F91" w:rsidRDefault="00AB52B4">
            <w:pPr>
              <w:tabs>
                <w:tab w:val="left" w:pos="576"/>
              </w:tabs>
              <w:spacing w:after="153" w:line="203" w:lineRule="exact"/>
              <w:ind w:left="207"/>
              <w:textAlignment w:val="baseline"/>
              <w:rPr>
                <w:rFonts w:ascii="Arial" w:eastAsia="Arial" w:hAnsi="Arial"/>
                <w:b/>
                <w:color w:val="000000"/>
                <w:sz w:val="18"/>
              </w:rPr>
            </w:pPr>
            <w:r>
              <w:rPr>
                <w:rFonts w:ascii="Arial" w:eastAsia="Arial" w:hAnsi="Arial"/>
                <w:b/>
                <w:color w:val="000000"/>
                <w:sz w:val="18"/>
              </w:rPr>
              <w:t>a.</w:t>
            </w:r>
            <w:r>
              <w:rPr>
                <w:rFonts w:ascii="Arial" w:eastAsia="Arial" w:hAnsi="Arial"/>
                <w:b/>
                <w:color w:val="000000"/>
                <w:sz w:val="18"/>
              </w:rPr>
              <w:tab/>
            </w:r>
            <w:r>
              <w:rPr>
                <w:rFonts w:ascii="Arial" w:eastAsia="Arial" w:hAnsi="Arial"/>
                <w:color w:val="000000"/>
                <w:sz w:val="18"/>
              </w:rPr>
              <w:t>Professional engineer costs for energy analysis</w:t>
            </w:r>
          </w:p>
        </w:tc>
      </w:tr>
      <w:tr w:rsidR="004C5F91" w14:paraId="095F1285" w14:textId="77777777">
        <w:trPr>
          <w:trHeight w:hRule="exact" w:val="369"/>
        </w:trPr>
        <w:tc>
          <w:tcPr>
            <w:tcW w:w="902" w:type="dxa"/>
            <w:tcBorders>
              <w:top w:val="single" w:sz="4" w:space="0" w:color="000000"/>
              <w:left w:val="single" w:sz="4" w:space="0" w:color="000000"/>
              <w:bottom w:val="single" w:sz="4" w:space="0" w:color="000000"/>
              <w:right w:val="single" w:sz="4" w:space="0" w:color="000000"/>
            </w:tcBorders>
          </w:tcPr>
          <w:p w14:paraId="0FE85657"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812" w:type="dxa"/>
            <w:tcBorders>
              <w:top w:val="single" w:sz="4" w:space="0" w:color="000000"/>
              <w:left w:val="single" w:sz="4" w:space="0" w:color="000000"/>
              <w:bottom w:val="single" w:sz="4" w:space="0" w:color="000000"/>
              <w:right w:val="single" w:sz="4" w:space="0" w:color="000000"/>
            </w:tcBorders>
          </w:tcPr>
          <w:p w14:paraId="5F450F89"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1708" w:type="dxa"/>
            <w:tcBorders>
              <w:top w:val="single" w:sz="4" w:space="0" w:color="000000"/>
              <w:left w:val="single" w:sz="4" w:space="0" w:color="000000"/>
              <w:bottom w:val="single" w:sz="4" w:space="0" w:color="000000"/>
              <w:right w:val="single" w:sz="4" w:space="0" w:color="000000"/>
            </w:tcBorders>
          </w:tcPr>
          <w:p w14:paraId="7771E2FE" w14:textId="77777777" w:rsidR="004C5F91" w:rsidRDefault="00AB52B4">
            <w:pPr>
              <w:textAlignment w:val="baseline"/>
              <w:rPr>
                <w:rFonts w:ascii="Arial" w:eastAsia="Arial" w:hAnsi="Arial"/>
                <w:color w:val="000000"/>
                <w:sz w:val="24"/>
              </w:rPr>
            </w:pPr>
            <w:r>
              <w:rPr>
                <w:rFonts w:ascii="Arial" w:eastAsia="Arial" w:hAnsi="Arial"/>
                <w:color w:val="000000"/>
                <w:sz w:val="24"/>
              </w:rPr>
              <w:t xml:space="preserve"> </w:t>
            </w:r>
          </w:p>
        </w:tc>
        <w:tc>
          <w:tcPr>
            <w:tcW w:w="6514" w:type="dxa"/>
            <w:tcBorders>
              <w:top w:val="single" w:sz="4" w:space="0" w:color="000000"/>
              <w:left w:val="single" w:sz="4" w:space="0" w:color="000000"/>
              <w:bottom w:val="single" w:sz="4" w:space="0" w:color="000000"/>
              <w:right w:val="single" w:sz="4" w:space="0" w:color="000000"/>
            </w:tcBorders>
          </w:tcPr>
          <w:p w14:paraId="671E1D83" w14:textId="77777777" w:rsidR="004C5F91" w:rsidRDefault="00AB52B4">
            <w:pPr>
              <w:tabs>
                <w:tab w:val="left" w:pos="576"/>
              </w:tabs>
              <w:spacing w:after="143" w:line="217" w:lineRule="exact"/>
              <w:ind w:left="207"/>
              <w:textAlignment w:val="baseline"/>
              <w:rPr>
                <w:rFonts w:ascii="Arial" w:eastAsia="Arial" w:hAnsi="Arial"/>
                <w:b/>
                <w:color w:val="000000"/>
                <w:sz w:val="18"/>
              </w:rPr>
            </w:pPr>
            <w:r>
              <w:rPr>
                <w:rFonts w:ascii="Arial" w:eastAsia="Arial" w:hAnsi="Arial"/>
                <w:b/>
                <w:color w:val="000000"/>
                <w:sz w:val="18"/>
              </w:rPr>
              <w:t>b.</w:t>
            </w:r>
            <w:r>
              <w:rPr>
                <w:rFonts w:ascii="Arial" w:eastAsia="Arial" w:hAnsi="Arial"/>
                <w:b/>
                <w:color w:val="000000"/>
                <w:sz w:val="18"/>
              </w:rPr>
              <w:tab/>
            </w:r>
            <w:r>
              <w:rPr>
                <w:rFonts w:ascii="Arial" w:eastAsia="Arial" w:hAnsi="Arial"/>
                <w:color w:val="000000"/>
                <w:sz w:val="18"/>
              </w:rPr>
              <w:t>Freight cost to South Omaha</w:t>
            </w:r>
          </w:p>
        </w:tc>
      </w:tr>
      <w:tr w:rsidR="004C5F91" w14:paraId="477C00B0" w14:textId="77777777">
        <w:trPr>
          <w:trHeight w:hRule="exact" w:val="735"/>
        </w:trPr>
        <w:tc>
          <w:tcPr>
            <w:tcW w:w="9936" w:type="dxa"/>
            <w:gridSpan w:val="4"/>
            <w:tcBorders>
              <w:top w:val="single" w:sz="4" w:space="0" w:color="000000"/>
              <w:left w:val="single" w:sz="4" w:space="0" w:color="000000"/>
              <w:bottom w:val="single" w:sz="4" w:space="0" w:color="000000"/>
              <w:right w:val="single" w:sz="4" w:space="0" w:color="000000"/>
            </w:tcBorders>
          </w:tcPr>
          <w:p w14:paraId="1F562952" w14:textId="77777777" w:rsidR="004C5F91" w:rsidRDefault="00AB52B4">
            <w:pPr>
              <w:spacing w:after="508" w:line="217" w:lineRule="exact"/>
              <w:ind w:left="120"/>
              <w:textAlignment w:val="baseline"/>
              <w:rPr>
                <w:rFonts w:ascii="Arial" w:eastAsia="Arial" w:hAnsi="Arial"/>
                <w:b/>
                <w:color w:val="000000"/>
                <w:sz w:val="18"/>
              </w:rPr>
            </w:pPr>
            <w:r>
              <w:rPr>
                <w:rFonts w:ascii="Arial" w:eastAsia="Arial" w:hAnsi="Arial"/>
                <w:b/>
                <w:color w:val="000000"/>
                <w:sz w:val="18"/>
              </w:rPr>
              <w:t>NOTES/COMMENTS:</w:t>
            </w:r>
          </w:p>
        </w:tc>
      </w:tr>
    </w:tbl>
    <w:p w14:paraId="7B3327DE" w14:textId="77777777" w:rsidR="004C5F91" w:rsidRDefault="004C5F91">
      <w:pPr>
        <w:spacing w:after="5374" w:line="20" w:lineRule="exact"/>
      </w:pPr>
    </w:p>
    <w:p w14:paraId="748D57DF" w14:textId="77777777" w:rsidR="004C5F91" w:rsidRDefault="004C5F91">
      <w:pPr>
        <w:spacing w:after="5374" w:line="20" w:lineRule="exact"/>
        <w:sectPr w:rsidR="004C5F91">
          <w:pgSz w:w="12240" w:h="15840"/>
          <w:pgMar w:top="1440" w:right="884" w:bottom="264" w:left="1019" w:header="720" w:footer="720" w:gutter="0"/>
          <w:cols w:space="720"/>
        </w:sectPr>
      </w:pPr>
    </w:p>
    <w:p w14:paraId="6D70F953" w14:textId="77777777" w:rsidR="004C5F91" w:rsidRDefault="00AB52B4">
      <w:pPr>
        <w:spacing w:before="1" w:line="182" w:lineRule="exact"/>
        <w:jc w:val="center"/>
        <w:textAlignment w:val="baseline"/>
        <w:rPr>
          <w:rFonts w:ascii="Arial" w:eastAsia="Arial" w:hAnsi="Arial"/>
          <w:color w:val="000000"/>
          <w:sz w:val="16"/>
        </w:rPr>
      </w:pPr>
      <w:r>
        <w:rPr>
          <w:rFonts w:ascii="Arial" w:eastAsia="Arial" w:hAnsi="Arial"/>
          <w:color w:val="000000"/>
          <w:sz w:val="16"/>
        </w:rPr>
        <w:t>Page 22</w:t>
      </w:r>
    </w:p>
    <w:p w14:paraId="2219D3F9" w14:textId="77777777" w:rsidR="004C5F91" w:rsidRDefault="004C5F91">
      <w:pPr>
        <w:sectPr w:rsidR="004C5F91">
          <w:type w:val="continuous"/>
          <w:pgSz w:w="12240" w:h="15840"/>
          <w:pgMar w:top="1440" w:right="1003" w:bottom="264" w:left="1019" w:header="720" w:footer="720" w:gutter="0"/>
          <w:cols w:space="720"/>
        </w:sectPr>
      </w:pPr>
    </w:p>
    <w:p w14:paraId="53E5C3CF" w14:textId="77777777" w:rsidR="004C5F91" w:rsidRDefault="00AB52B4">
      <w:pPr>
        <w:spacing w:line="206" w:lineRule="exact"/>
        <w:ind w:right="108"/>
        <w:jc w:val="right"/>
        <w:textAlignment w:val="baseline"/>
        <w:rPr>
          <w:rFonts w:ascii="Arial" w:eastAsia="Arial" w:hAnsi="Arial"/>
          <w:color w:val="000000"/>
          <w:sz w:val="18"/>
        </w:rPr>
      </w:pPr>
      <w:r>
        <w:rPr>
          <w:rFonts w:ascii="Arial" w:eastAsia="Arial" w:hAnsi="Arial"/>
          <w:color w:val="000000"/>
          <w:sz w:val="18"/>
        </w:rPr>
        <w:t>SPB Form 17 | ITB Template | Effective 07012025</w:t>
      </w:r>
    </w:p>
    <w:p w14:paraId="3095B990" w14:textId="77777777" w:rsidR="004C5F91" w:rsidRDefault="004C5F91">
      <w:pPr>
        <w:sectPr w:rsidR="004C5F91">
          <w:type w:val="continuous"/>
          <w:pgSz w:w="12240" w:h="15840"/>
          <w:pgMar w:top="1440" w:right="1003" w:bottom="264" w:left="1019" w:header="720" w:footer="720" w:gutter="0"/>
          <w:cols w:space="720"/>
        </w:sectPr>
      </w:pPr>
    </w:p>
    <w:p w14:paraId="7AFC8939" w14:textId="77777777" w:rsidR="004C5F91" w:rsidRDefault="00342B63">
      <w:pPr>
        <w:textAlignment w:val="baseline"/>
        <w:rPr>
          <w:rFonts w:eastAsia="Times New Roman"/>
          <w:color w:val="000000"/>
          <w:sz w:val="24"/>
        </w:rPr>
      </w:pPr>
      <w:r>
        <w:lastRenderedPageBreak/>
        <w:pict w14:anchorId="45294D96">
          <v:shapetype id="_x0000_t202" coordsize="21600,21600" o:spt="202" path="m,l,21600r21600,l21600,xe">
            <v:stroke joinstyle="miter"/>
            <v:path gradientshapeok="t" o:connecttype="rect"/>
          </v:shapetype>
          <v:shape id="_x0000_s0" o:spid="_x0000_s1053" type="#_x0000_t202" style="position:absolute;margin-left:35.5pt;margin-top:605.5pt;width:541pt;height:145.9pt;z-index:-251665920;mso-wrap-distance-left:0;mso-wrap-distance-right:0;mso-position-horizontal-relative:page;mso-position-vertical-relative:page" filled="f" stroked="f">
            <v:textbox inset="0,0,0,0">
              <w:txbxContent>
                <w:p w14:paraId="425564B1" w14:textId="77777777" w:rsidR="00AB52B4" w:rsidRDefault="00AB52B4"/>
              </w:txbxContent>
            </v:textbox>
            <w10:wrap type="square" anchorx="page" anchory="page"/>
          </v:shape>
        </w:pict>
      </w:r>
      <w:r>
        <w:pict w14:anchorId="5C925353">
          <v:shape id="_x0000_s1" type="#_x0000_t202" style="position:absolute;margin-left:249.1pt;margin-top:424.3pt;width:326.65pt;height:181.2pt;z-index:-251664896;mso-wrap-distance-left:0;mso-wrap-distance-right:0;mso-position-horizontal-relative:page;mso-position-vertical-relative:page" filled="f" stroked="f">
            <v:textbox inset="0,0,0,0">
              <w:txbxContent>
                <w:p w14:paraId="0A51F3D8" w14:textId="77777777" w:rsidR="00AB52B4" w:rsidRDefault="00AB52B4"/>
              </w:txbxContent>
            </v:textbox>
            <w10:wrap type="square" anchorx="page" anchory="page"/>
          </v:shape>
        </w:pict>
      </w:r>
      <w:r>
        <w:pict w14:anchorId="74937D34">
          <v:shape id="_x0000_s1052" type="#_x0000_t202" style="position:absolute;margin-left:249.1pt;margin-top:570pt;width:326.2pt;height:22.3pt;z-index:-251663872;mso-wrap-distance-left:0;mso-wrap-distance-right:0;mso-position-horizontal-relative:page;mso-position-vertical-relative:page" filled="f" stroked="f">
            <v:textbox inset="0,0,0,0">
              <w:txbxContent>
                <w:p w14:paraId="11D818F8" w14:textId="77777777" w:rsidR="004C5F91" w:rsidRDefault="004C5F91">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w14:anchorId="59371CDD">
          <v:shape id="_x0000_s1051" type="#_x0000_t202" style="position:absolute;margin-left:249.1pt;margin-top:424.3pt;width:326.2pt;height:22.1pt;z-index:-251662848;mso-wrap-distance-left:0;mso-wrap-distance-right:0;mso-position-horizontal-relative:page;mso-position-vertical-relative:page" filled="f" stroked="f">
            <v:textbox inset="0,0,0,0">
              <w:txbxContent>
                <w:p w14:paraId="59FA767B" w14:textId="77777777" w:rsidR="004C5F91" w:rsidRDefault="004C5F91">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w14:anchorId="325B368F">
          <v:shape id="_x0000_s1050" type="#_x0000_t202" style="position:absolute;margin-left:249.1pt;margin-top:534.95pt;width:326.2pt;height:35.05pt;z-index:-251661824;mso-wrap-distance-left:0;mso-wrap-distance-right:0;mso-position-horizontal-relative:page;mso-position-vertical-relative:page" filled="f" stroked="f">
            <v:textbox inset="0,0,0,0">
              <w:txbxContent>
                <w:p w14:paraId="37090547" w14:textId="77777777" w:rsidR="004C5F91" w:rsidRDefault="004C5F91">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w14:anchorId="7048D17B">
          <v:shape id="_x0000_s1049" type="#_x0000_t202" style="position:absolute;margin-left:249.1pt;margin-top:512.9pt;width:326.2pt;height:22.05pt;z-index:-251660800;mso-wrap-distance-left:0;mso-wrap-distance-right:0;mso-position-horizontal-relative:page;mso-position-vertical-relative:page" filled="f" stroked="f">
            <v:textbox inset="0,0,0,0">
              <w:txbxContent>
                <w:p w14:paraId="086075C5" w14:textId="77777777" w:rsidR="004C5F91" w:rsidRDefault="004C5F91">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w14:anchorId="34994B1A">
          <v:shape id="_x0000_s1048" type="#_x0000_t202" style="position:absolute;margin-left:249.1pt;margin-top:490.8pt;width:326.2pt;height:22.1pt;z-index:-251659776;mso-wrap-distance-left:0;mso-wrap-distance-right:0;mso-position-horizontal-relative:page;mso-position-vertical-relative:page" filled="f" stroked="f">
            <v:textbox inset="0,0,0,0">
              <w:txbxContent>
                <w:p w14:paraId="53038926" w14:textId="77777777" w:rsidR="004C5F91" w:rsidRDefault="004C5F91">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w14:anchorId="77E3022D">
          <v:shape id="_x0000_s1047" type="#_x0000_t202" style="position:absolute;margin-left:249.1pt;margin-top:446.4pt;width:326.2pt;height:22.1pt;z-index:-251658752;mso-wrap-distance-left:0;mso-wrap-distance-right:0;mso-position-horizontal-relative:page;mso-position-vertical-relative:page" filled="f" stroked="f">
            <v:textbox inset="0,0,0,0">
              <w:txbxContent>
                <w:p w14:paraId="35AB765E" w14:textId="77777777" w:rsidR="004C5F91" w:rsidRDefault="004C5F91">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w14:anchorId="5AD78177">
          <v:shape id="_x0000_s1046" type="#_x0000_t202" style="position:absolute;margin-left:249.1pt;margin-top:468.5pt;width:326.2pt;height:22.3pt;z-index:-251657728;mso-wrap-distance-left:0;mso-wrap-distance-right:0;mso-position-horizontal-relative:page;mso-position-vertical-relative:page" filled="f" stroked="f">
            <v:textbox inset="0,0,0,0">
              <w:txbxContent>
                <w:p w14:paraId="377DF138" w14:textId="77777777" w:rsidR="004C5F91" w:rsidRDefault="004C5F91">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w14:anchorId="188E9BA8">
          <v:shape id="_x0000_s1045" type="#_x0000_t202" style="position:absolute;margin-left:50.3pt;margin-top:1in;width:510.9pt;height:29.5pt;z-index:-251656704;mso-wrap-distance-left:0;mso-wrap-distance-right:0;mso-position-horizontal-relative:page;mso-position-vertical-relative:page" filled="f" stroked="f">
            <v:textbox inset="0,0,0,0">
              <w:txbxContent>
                <w:p w14:paraId="75EE0ECF" w14:textId="77777777" w:rsidR="004C5F91" w:rsidRDefault="00AB52B4">
                  <w:pPr>
                    <w:spacing w:before="11" w:after="291" w:line="274" w:lineRule="exact"/>
                    <w:jc w:val="center"/>
                    <w:textAlignment w:val="baseline"/>
                    <w:rPr>
                      <w:rFonts w:ascii="Arial" w:eastAsia="Arial" w:hAnsi="Arial"/>
                      <w:b/>
                      <w:color w:val="000000"/>
                      <w:sz w:val="24"/>
                    </w:rPr>
                  </w:pPr>
                  <w:r>
                    <w:rPr>
                      <w:rFonts w:ascii="Arial" w:eastAsia="Arial" w:hAnsi="Arial"/>
                      <w:b/>
                      <w:color w:val="000000"/>
                      <w:sz w:val="24"/>
                    </w:rPr>
                    <w:t>CONTRACTUAL AGREEMENT FORM</w:t>
                  </w:r>
                </w:p>
              </w:txbxContent>
            </v:textbox>
            <w10:wrap type="square" anchorx="page" anchory="page"/>
          </v:shape>
        </w:pict>
      </w:r>
      <w:r>
        <w:pict w14:anchorId="31F64550">
          <v:shape id="_x0000_s1044" type="#_x0000_t202" style="position:absolute;margin-left:35.5pt;margin-top:101.5pt;width:541pt;height:13.95pt;z-index:-251655680;mso-wrap-distance-left:0;mso-wrap-distance-right:0;mso-wrap-distance-bottom:12.6pt;mso-position-horizontal-relative:page;mso-position-vertical-relative:page" fillcolor="black" stroked="f">
            <v:textbox inset="0,0,0,0">
              <w:txbxContent>
                <w:p w14:paraId="4E86FF9C" w14:textId="77777777" w:rsidR="004C5F91" w:rsidRDefault="00AB52B4">
                  <w:pPr>
                    <w:spacing w:before="19" w:after="8" w:line="247" w:lineRule="exact"/>
                    <w:jc w:val="center"/>
                    <w:textAlignment w:val="baseline"/>
                    <w:rPr>
                      <w:rFonts w:ascii="Arial" w:eastAsia="Arial" w:hAnsi="Arial"/>
                      <w:color w:val="FFFFFF"/>
                      <w:shd w:val="solid" w:color="000000" w:fill="000000"/>
                    </w:rPr>
                  </w:pPr>
                  <w:r>
                    <w:rPr>
                      <w:rFonts w:ascii="Arial" w:eastAsia="Arial" w:hAnsi="Arial"/>
                      <w:color w:val="FFFFFF"/>
                      <w:shd w:val="solid" w:color="000000" w:fill="000000"/>
                    </w:rPr>
                    <w:t>BIDDER MUST COMPLETE THE FOLLOWING</w:t>
                  </w:r>
                </w:p>
              </w:txbxContent>
            </v:textbox>
            <w10:wrap type="square" anchorx="page" anchory="page"/>
          </v:shape>
        </w:pict>
      </w:r>
      <w:r>
        <w:pict w14:anchorId="4FCDDA44">
          <v:shape id="_x0000_s1043" type="#_x0000_t202" style="position:absolute;margin-left:35.5pt;margin-top:128.05pt;width:541pt;height:45.7pt;z-index:-251654656;mso-wrap-distance-left:0;mso-wrap-distance-right:0;mso-position-horizontal-relative:page;mso-position-vertical-relative:page" filled="f" stroked="f">
            <v:textbox inset="0,0,0,0">
              <w:txbxContent>
                <w:p w14:paraId="6D90C074" w14:textId="77777777" w:rsidR="004C5F91" w:rsidRDefault="00AB52B4">
                  <w:pPr>
                    <w:spacing w:after="151" w:line="252" w:lineRule="exact"/>
                    <w:ind w:left="432" w:right="432"/>
                    <w:jc w:val="both"/>
                    <w:textAlignment w:val="baseline"/>
                    <w:rPr>
                      <w:rFonts w:ascii="Arial" w:eastAsia="Arial" w:hAnsi="Arial"/>
                      <w:color w:val="000000"/>
                    </w:rPr>
                  </w:pPr>
                  <w:r>
                    <w:rPr>
                      <w:rFonts w:ascii="Arial" w:eastAsia="Arial" w:hAnsi="Arial"/>
                      <w:color w:val="000000"/>
                    </w:rPr>
                    <w:t>By signing this Contractual Agreement Form, the bidder guarantees compliance with the provisions stated in this solicitation and agrees to the terms and conditions unless otherwise indicated in writing and certifies that bidder is not owned by the Chinese Communist Party.</w:t>
                  </w:r>
                </w:p>
              </w:txbxContent>
            </v:textbox>
            <w10:wrap type="square" anchorx="page" anchory="page"/>
          </v:shape>
        </w:pict>
      </w:r>
      <w:r>
        <w:pict w14:anchorId="273B3221">
          <v:shape id="_x0000_s1042" type="#_x0000_t202" style="position:absolute;margin-left:35.5pt;margin-top:173.75pt;width:541pt;height:232.2pt;z-index:-251653632;mso-wrap-distance-left:0;mso-wrap-distance-right:0;mso-position-horizontal-relative:page;mso-position-vertical-relative:page" filled="f">
            <v:textbox inset="0,0,0,0">
              <w:txbxContent>
                <w:p w14:paraId="1B7842C2" w14:textId="77777777" w:rsidR="004C5F91" w:rsidRDefault="00AB52B4">
                  <w:pPr>
                    <w:spacing w:before="90" w:line="254" w:lineRule="exact"/>
                    <w:ind w:left="216" w:right="216"/>
                    <w:jc w:val="both"/>
                    <w:textAlignment w:val="baseline"/>
                    <w:rPr>
                      <w:rFonts w:ascii="Arial" w:eastAsia="Arial" w:hAnsi="Arial"/>
                      <w:color w:val="000000"/>
                    </w:rPr>
                  </w:pPr>
                  <w:r>
                    <w:rPr>
                      <w:rFonts w:ascii="Arial" w:eastAsia="Arial" w:hAnsi="Arial"/>
                      <w:color w:val="000000"/>
                    </w:rPr>
                    <w:t>Per Nebraska’s Transparency in Government Procurement Act, Neb. Rev Stat § 73-603, DAS is required to collect statistical information regarding the number of contracts awarded to Nebraska Vendors. This information is for statistical purposes only and will not be considered for contract award purposes.</w:t>
                  </w:r>
                </w:p>
                <w:p w14:paraId="6FA5BBFB" w14:textId="77777777" w:rsidR="004C5F91" w:rsidRDefault="00AB52B4">
                  <w:pPr>
                    <w:spacing w:before="257" w:line="252" w:lineRule="exact"/>
                    <w:ind w:left="216" w:right="216"/>
                    <w:jc w:val="both"/>
                    <w:textAlignment w:val="baseline"/>
                    <w:rPr>
                      <w:rFonts w:ascii="Arial" w:eastAsia="Arial" w:hAnsi="Arial"/>
                      <w:color w:val="000000"/>
                    </w:rPr>
                  </w:pPr>
                  <w:r>
                    <w:rPr>
                      <w:rFonts w:ascii="Arial" w:eastAsia="Arial" w:hAnsi="Arial"/>
                      <w:color w:val="000000"/>
                    </w:rPr>
                    <w:t>_____ NEBRASKA VENDOR AFFIDAVIT: Bidder hereby attests that bidder is a Nebraska Vendor. “Nebraska Vendor” shall mean any bidder who has maintained a bona fide place of business and at least one employee within this state for at least the six (6) months immediately preceding the posting date of this Solicitation. All vendors who are not a Nebraska Vendor are considered Foreign Vendors under Neb. Rev Stat § 73-603 (c).</w:t>
                  </w:r>
                </w:p>
                <w:p w14:paraId="44296C2B" w14:textId="77777777" w:rsidR="004C5F91" w:rsidRDefault="00AB52B4">
                  <w:pPr>
                    <w:spacing w:before="260" w:line="251" w:lineRule="exact"/>
                    <w:ind w:left="216" w:right="216"/>
                    <w:jc w:val="both"/>
                    <w:textAlignment w:val="baseline"/>
                    <w:rPr>
                      <w:rFonts w:ascii="Arial" w:eastAsia="Arial" w:hAnsi="Arial"/>
                      <w:color w:val="000000"/>
                    </w:rPr>
                  </w:pPr>
                  <w:r>
                    <w:rPr>
                      <w:rFonts w:ascii="Arial" w:eastAsia="Arial" w:hAnsi="Arial"/>
                      <w:color w:val="000000"/>
                    </w:rPr>
                    <w:t>_____ I hereby certify that I am a Resident disabled veteran or business located in a designated enterprise zone in accordance with Neb. Rev. Stat. § 73-107 and wish to have preference, if applicable, considered in the award of this contract.</w:t>
                  </w:r>
                </w:p>
                <w:p w14:paraId="04277B53" w14:textId="77777777" w:rsidR="004C5F91" w:rsidRDefault="00AB52B4">
                  <w:pPr>
                    <w:spacing w:before="259" w:after="204" w:line="251" w:lineRule="exact"/>
                    <w:ind w:left="216" w:right="216"/>
                    <w:jc w:val="both"/>
                    <w:textAlignment w:val="baseline"/>
                    <w:rPr>
                      <w:rFonts w:ascii="Arial" w:eastAsia="Arial" w:hAnsi="Arial"/>
                      <w:color w:val="000000"/>
                    </w:rPr>
                  </w:pPr>
                  <w:r>
                    <w:rPr>
                      <w:rFonts w:ascii="Arial" w:eastAsia="Arial" w:hAnsi="Arial"/>
                      <w:color w:val="000000"/>
                    </w:rPr>
                    <w:t>_____ I hereby certify that I am a blind person licensed by the Commission for the Blind &amp; Visually Impaired in accordance with Neb. Rev. Stat. § 71-8611 and wish to have preference considered in the award of this contract.</w:t>
                  </w:r>
                </w:p>
              </w:txbxContent>
            </v:textbox>
            <w10:wrap type="square" anchorx="page" anchory="page"/>
          </v:shape>
        </w:pict>
      </w:r>
      <w:r>
        <w:pict w14:anchorId="24FEE425">
          <v:shape id="_x0000_s1041" type="#_x0000_t202" style="position:absolute;margin-left:35.5pt;margin-top:405.95pt;width:541pt;height:18.35pt;z-index:251643392;mso-wrap-distance-left:0;mso-wrap-distance-right:0;mso-position-horizontal-relative:page;mso-position-vertical-relative:page" filled="f" stroked="f">
            <v:textbox inset="0,0,0,0">
              <w:txbxContent>
                <w:p w14:paraId="5E5B043C" w14:textId="77777777" w:rsidR="004C5F91" w:rsidRDefault="00AB52B4">
                  <w:pPr>
                    <w:spacing w:before="2" w:after="113" w:line="247" w:lineRule="exact"/>
                    <w:jc w:val="center"/>
                    <w:textAlignment w:val="baseline"/>
                    <w:rPr>
                      <w:rFonts w:ascii="Arial" w:eastAsia="Arial" w:hAnsi="Arial"/>
                      <w:b/>
                      <w:color w:val="000000"/>
                    </w:rPr>
                  </w:pPr>
                  <w:r>
                    <w:rPr>
                      <w:rFonts w:ascii="Arial" w:eastAsia="Arial" w:hAnsi="Arial"/>
                      <w:b/>
                      <w:color w:val="000000"/>
                    </w:rPr>
                    <w:t>THIS FORM MUST BE SIGNED MANUALLY IN INK OR BY DOCUSIGN</w:t>
                  </w:r>
                </w:p>
              </w:txbxContent>
            </v:textbox>
            <w10:wrap anchorx="page" anchory="page"/>
          </v:shape>
        </w:pict>
      </w:r>
      <w:r>
        <w:pict w14:anchorId="61833635">
          <v:shape id="_x0000_s1040" type="#_x0000_t202" style="position:absolute;margin-left:39.6pt;margin-top:424.3pt;width:209.5pt;height:22.1pt;z-index:251644416;mso-wrap-distance-left:0;mso-wrap-distance-right:0;mso-position-horizontal-relative:page;mso-position-vertical-relative:page" filled="f">
            <v:textbox inset="0,0,0,0">
              <w:txbxContent>
                <w:p w14:paraId="7414F620" w14:textId="77777777" w:rsidR="004C5F91" w:rsidRDefault="00AB52B4">
                  <w:pPr>
                    <w:spacing w:before="96" w:after="74" w:line="247" w:lineRule="exact"/>
                    <w:ind w:left="72"/>
                    <w:textAlignment w:val="baseline"/>
                    <w:rPr>
                      <w:rFonts w:ascii="Arial" w:eastAsia="Arial" w:hAnsi="Arial"/>
                      <w:color w:val="000000"/>
                      <w:spacing w:val="-3"/>
                    </w:rPr>
                  </w:pPr>
                  <w:r>
                    <w:rPr>
                      <w:rFonts w:ascii="Arial" w:eastAsia="Arial" w:hAnsi="Arial"/>
                      <w:color w:val="000000"/>
                      <w:spacing w:val="-3"/>
                    </w:rPr>
                    <w:t>COMPANY:</w:t>
                  </w:r>
                </w:p>
              </w:txbxContent>
            </v:textbox>
            <w10:wrap anchorx="page" anchory="page"/>
          </v:shape>
        </w:pict>
      </w:r>
      <w:r>
        <w:pict w14:anchorId="01C37622">
          <v:shape id="_x0000_s1039" type="#_x0000_t202" style="position:absolute;margin-left:39.6pt;margin-top:446.4pt;width:209.5pt;height:22.1pt;z-index:251645440;mso-wrap-distance-left:0;mso-wrap-distance-right:0;mso-position-horizontal-relative:page;mso-position-vertical-relative:page" filled="f">
            <v:textbox inset="0,0,0,0">
              <w:txbxContent>
                <w:p w14:paraId="3A37DA06" w14:textId="77777777" w:rsidR="004C5F91" w:rsidRDefault="00AB52B4">
                  <w:pPr>
                    <w:spacing w:before="95" w:after="80" w:line="247" w:lineRule="exact"/>
                    <w:ind w:left="72"/>
                    <w:textAlignment w:val="baseline"/>
                    <w:rPr>
                      <w:rFonts w:ascii="Arial" w:eastAsia="Arial" w:hAnsi="Arial"/>
                      <w:color w:val="000000"/>
                      <w:spacing w:val="-2"/>
                    </w:rPr>
                  </w:pPr>
                  <w:r>
                    <w:rPr>
                      <w:rFonts w:ascii="Arial" w:eastAsia="Arial" w:hAnsi="Arial"/>
                      <w:color w:val="000000"/>
                      <w:spacing w:val="-2"/>
                    </w:rPr>
                    <w:t>ADDRESS:</w:t>
                  </w:r>
                </w:p>
              </w:txbxContent>
            </v:textbox>
            <w10:wrap anchorx="page" anchory="page"/>
          </v:shape>
        </w:pict>
      </w:r>
      <w:r>
        <w:pict w14:anchorId="4297B8E3">
          <v:shape id="_x0000_s1038" type="#_x0000_t202" style="position:absolute;margin-left:39.6pt;margin-top:468.5pt;width:209.5pt;height:22.3pt;z-index:251646464;mso-wrap-distance-left:0;mso-wrap-distance-right:0;mso-position-horizontal-relative:page;mso-position-vertical-relative:page" filled="f">
            <v:textbox inset="0,0,0,0">
              <w:txbxContent>
                <w:p w14:paraId="131BC730" w14:textId="77777777" w:rsidR="004C5F91" w:rsidRDefault="00AB52B4">
                  <w:pPr>
                    <w:spacing w:before="95" w:after="70" w:line="247" w:lineRule="exact"/>
                    <w:ind w:left="144"/>
                    <w:textAlignment w:val="baseline"/>
                    <w:rPr>
                      <w:rFonts w:ascii="Arial" w:eastAsia="Arial" w:hAnsi="Arial"/>
                      <w:color w:val="000000"/>
                      <w:spacing w:val="-9"/>
                    </w:rPr>
                  </w:pPr>
                  <w:r>
                    <w:rPr>
                      <w:rFonts w:ascii="Arial" w:eastAsia="Arial" w:hAnsi="Arial"/>
                      <w:color w:val="000000"/>
                      <w:spacing w:val="-9"/>
                    </w:rPr>
                    <w:t>PHONE:</w:t>
                  </w:r>
                </w:p>
              </w:txbxContent>
            </v:textbox>
            <w10:wrap anchorx="page" anchory="page"/>
          </v:shape>
        </w:pict>
      </w:r>
      <w:r>
        <w:pict w14:anchorId="519CC1B2">
          <v:shape id="_x0000_s1037" type="#_x0000_t202" style="position:absolute;margin-left:39.6pt;margin-top:490.8pt;width:209.5pt;height:22.1pt;z-index:251647488;mso-wrap-distance-left:0;mso-wrap-distance-right:0;mso-position-horizontal-relative:page;mso-position-vertical-relative:page" filled="f">
            <v:textbox inset="0,0,0,0">
              <w:txbxContent>
                <w:p w14:paraId="61B10D88" w14:textId="77777777" w:rsidR="004C5F91" w:rsidRDefault="00AB52B4">
                  <w:pPr>
                    <w:spacing w:before="91" w:after="74" w:line="247" w:lineRule="exact"/>
                    <w:ind w:left="144"/>
                    <w:textAlignment w:val="baseline"/>
                    <w:rPr>
                      <w:rFonts w:ascii="Arial" w:eastAsia="Arial" w:hAnsi="Arial"/>
                      <w:color w:val="000000"/>
                      <w:spacing w:val="-9"/>
                    </w:rPr>
                  </w:pPr>
                  <w:r>
                    <w:rPr>
                      <w:rFonts w:ascii="Arial" w:eastAsia="Arial" w:hAnsi="Arial"/>
                      <w:color w:val="000000"/>
                      <w:spacing w:val="-9"/>
                    </w:rPr>
                    <w:t>EMAIL:</w:t>
                  </w:r>
                </w:p>
              </w:txbxContent>
            </v:textbox>
            <w10:wrap anchorx="page" anchory="page"/>
          </v:shape>
        </w:pict>
      </w:r>
      <w:r>
        <w:pict w14:anchorId="05BFA35B">
          <v:shape id="_x0000_s1036" type="#_x0000_t202" style="position:absolute;margin-left:39.6pt;margin-top:512.9pt;width:209.5pt;height:22.05pt;z-index:251648512;mso-wrap-distance-left:0;mso-wrap-distance-right:0;mso-position-horizontal-relative:page;mso-position-vertical-relative:page" filled="f">
            <v:textbox inset="0,0,0,0">
              <w:txbxContent>
                <w:p w14:paraId="03CBB7F3" w14:textId="77777777" w:rsidR="004C5F91" w:rsidRDefault="00AB52B4">
                  <w:pPr>
                    <w:spacing w:before="90" w:after="79" w:line="247" w:lineRule="exact"/>
                    <w:ind w:left="144"/>
                    <w:textAlignment w:val="baseline"/>
                    <w:rPr>
                      <w:rFonts w:ascii="Arial" w:eastAsia="Arial" w:hAnsi="Arial"/>
                      <w:color w:val="000000"/>
                      <w:spacing w:val="-2"/>
                    </w:rPr>
                  </w:pPr>
                  <w:r>
                    <w:rPr>
                      <w:rFonts w:ascii="Arial" w:eastAsia="Arial" w:hAnsi="Arial"/>
                      <w:color w:val="000000"/>
                      <w:spacing w:val="-2"/>
                    </w:rPr>
                    <w:t>BIDDER NAME &amp; TITLE:</w:t>
                  </w:r>
                </w:p>
              </w:txbxContent>
            </v:textbox>
            <w10:wrap anchorx="page" anchory="page"/>
          </v:shape>
        </w:pict>
      </w:r>
      <w:r>
        <w:pict w14:anchorId="23EA9DCC">
          <v:shape id="_x0000_s1035" type="#_x0000_t202" style="position:absolute;margin-left:39.6pt;margin-top:534.95pt;width:209.5pt;height:35.05pt;z-index:251649536;mso-wrap-distance-left:0;mso-wrap-distance-right:0;mso-position-horizontal-relative:page;mso-position-vertical-relative:page" filled="f">
            <v:textbox inset="0,0,0,0">
              <w:txbxContent>
                <w:p w14:paraId="2F7F9FBF" w14:textId="77777777" w:rsidR="004C5F91" w:rsidRDefault="00AB52B4">
                  <w:pPr>
                    <w:spacing w:before="225" w:after="195" w:line="247" w:lineRule="exact"/>
                    <w:ind w:left="72"/>
                    <w:textAlignment w:val="baseline"/>
                    <w:rPr>
                      <w:rFonts w:ascii="Arial" w:eastAsia="Arial" w:hAnsi="Arial"/>
                      <w:color w:val="000000"/>
                      <w:spacing w:val="-2"/>
                    </w:rPr>
                  </w:pPr>
                  <w:r>
                    <w:rPr>
                      <w:rFonts w:ascii="Arial" w:eastAsia="Arial" w:hAnsi="Arial"/>
                      <w:color w:val="000000"/>
                      <w:spacing w:val="-2"/>
                    </w:rPr>
                    <w:t>SIGNATURE:</w:t>
                  </w:r>
                </w:p>
              </w:txbxContent>
            </v:textbox>
            <w10:wrap anchorx="page" anchory="page"/>
          </v:shape>
        </w:pict>
      </w:r>
      <w:r>
        <w:pict w14:anchorId="7AB45660">
          <v:shape id="_x0000_s1034" type="#_x0000_t202" style="position:absolute;margin-left:35.5pt;margin-top:570pt;width:213.6pt;height:22.3pt;z-index:-251652608;mso-wrap-distance-left:0;mso-wrap-distance-right:0;mso-wrap-distance-bottom:13.2pt;mso-position-horizontal-relative:page;mso-position-vertical-relative:page" filled="f">
            <v:textbox inset="0,0,0,0">
              <w:txbxContent>
                <w:p w14:paraId="4171DFC2" w14:textId="77777777" w:rsidR="004C5F91" w:rsidRDefault="00AB52B4">
                  <w:pPr>
                    <w:spacing w:before="95" w:after="70" w:line="247" w:lineRule="exact"/>
                    <w:ind w:left="144"/>
                    <w:textAlignment w:val="baseline"/>
                    <w:rPr>
                      <w:rFonts w:ascii="Arial" w:eastAsia="Arial" w:hAnsi="Arial"/>
                      <w:color w:val="000000"/>
                    </w:rPr>
                  </w:pPr>
                  <w:r>
                    <w:rPr>
                      <w:rFonts w:ascii="Arial" w:eastAsia="Arial" w:hAnsi="Arial"/>
                      <w:color w:val="000000"/>
                    </w:rPr>
                    <w:t>DATE:</w:t>
                  </w:r>
                </w:p>
              </w:txbxContent>
            </v:textbox>
            <w10:wrap type="square" anchorx="page" anchory="page"/>
          </v:shape>
        </w:pict>
      </w:r>
      <w:r>
        <w:pict w14:anchorId="736294B6">
          <v:shape id="_x0000_s1033" type="#_x0000_t202" style="position:absolute;margin-left:35.5pt;margin-top:750.5pt;width:541pt;height:11.5pt;z-index:-251651584;mso-wrap-distance-left:0;mso-wrap-distance-right:0;mso-position-horizontal-relative:page;mso-position-vertical-relative:page" filled="f" stroked="f">
            <v:textbox inset="0,0,0,0">
              <w:txbxContent>
                <w:p w14:paraId="05AEFBE3" w14:textId="77777777" w:rsidR="004C5F91" w:rsidRDefault="00AB52B4">
                  <w:pPr>
                    <w:spacing w:before="2" w:after="15" w:line="208" w:lineRule="exact"/>
                    <w:ind w:left="6408"/>
                    <w:textAlignment w:val="baseline"/>
                    <w:rPr>
                      <w:rFonts w:ascii="Arial" w:eastAsia="Arial" w:hAnsi="Arial"/>
                      <w:color w:val="000000"/>
                      <w:sz w:val="18"/>
                    </w:rPr>
                  </w:pPr>
                  <w:r>
                    <w:rPr>
                      <w:rFonts w:ascii="Arial" w:eastAsia="Arial" w:hAnsi="Arial"/>
                      <w:color w:val="000000"/>
                      <w:sz w:val="18"/>
                    </w:rPr>
                    <w:t>SPB Form 17 | ITB Template | Effective 07012025</w:t>
                  </w:r>
                </w:p>
              </w:txbxContent>
            </v:textbox>
            <w10:wrap type="square" anchorx="page" anchory="page"/>
          </v:shape>
        </w:pict>
      </w:r>
      <w:r>
        <w:pict w14:anchorId="27F0036E">
          <v:shape id="_x0000_s1032" type="#_x0000_t202" style="position:absolute;margin-left:291.85pt;margin-top:741.3pt;width:29.05pt;height:9.2pt;z-index:-251650560;mso-wrap-distance-left:0;mso-wrap-distance-right:0;mso-position-horizontal-relative:page;mso-position-vertical-relative:page" filled="f" stroked="f">
            <v:textbox inset="0,0,0,0">
              <w:txbxContent>
                <w:p w14:paraId="57754128" w14:textId="77777777" w:rsidR="004C5F91" w:rsidRDefault="00AB52B4">
                  <w:pPr>
                    <w:spacing w:before="1" w:line="177" w:lineRule="exact"/>
                    <w:jc w:val="center"/>
                    <w:textAlignment w:val="baseline"/>
                    <w:rPr>
                      <w:rFonts w:ascii="Arial" w:eastAsia="Arial" w:hAnsi="Arial"/>
                      <w:color w:val="000000"/>
                      <w:spacing w:val="-7"/>
                      <w:w w:val="95"/>
                      <w:sz w:val="16"/>
                    </w:rPr>
                  </w:pPr>
                  <w:r>
                    <w:rPr>
                      <w:rFonts w:ascii="Arial" w:eastAsia="Arial" w:hAnsi="Arial"/>
                      <w:color w:val="000000"/>
                      <w:spacing w:val="-7"/>
                      <w:w w:val="95"/>
                      <w:sz w:val="16"/>
                    </w:rPr>
                    <w:t>Page 23</w:t>
                  </w:r>
                </w:p>
              </w:txbxContent>
            </v:textbox>
            <w10:wrap type="square" anchorx="page" anchory="page"/>
          </v:shape>
        </w:pict>
      </w:r>
      <w:r>
        <w:pict w14:anchorId="3DC0496F">
          <v:shape id="_x0000_s1031" type="#_x0000_t202" style="position:absolute;margin-left:35.5pt;margin-top:605.5pt;width:540pt;height:114.75pt;z-index:-251649536;mso-wrap-distance-left:0;mso-wrap-distance-right:0;mso-position-horizontal-relative:page;mso-position-vertical-relative:page" filled="f" stroked="f">
            <v:textbox inset="0,0,0,0">
              <w:txbxContent>
                <w:p w14:paraId="7BF6024E" w14:textId="77777777" w:rsidR="004C5F91" w:rsidRDefault="00AB52B4">
                  <w:pPr>
                    <w:ind w:left="72"/>
                    <w:textAlignment w:val="baseline"/>
                  </w:pPr>
                  <w:r>
                    <w:rPr>
                      <w:noProof/>
                    </w:rPr>
                    <w:drawing>
                      <wp:inline distT="0" distB="0" distL="0" distR="0" wp14:anchorId="73BBABCB" wp14:editId="01BA90DF">
                        <wp:extent cx="6812280" cy="145732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30"/>
                                <a:stretch>
                                  <a:fillRect/>
                                </a:stretch>
                              </pic:blipFill>
                              <pic:spPr>
                                <a:xfrm>
                                  <a:off x="0" y="0"/>
                                  <a:ext cx="6812280" cy="1457325"/>
                                </a:xfrm>
                                <a:prstGeom prst="rect">
                                  <a:avLst/>
                                </a:prstGeom>
                              </pic:spPr>
                            </pic:pic>
                          </a:graphicData>
                        </a:graphic>
                      </wp:inline>
                    </w:drawing>
                  </w:r>
                </w:p>
              </w:txbxContent>
            </v:textbox>
            <w10:wrap type="square" anchorx="page" anchory="page"/>
          </v:shape>
        </w:pict>
      </w:r>
      <w:r>
        <w:pict w14:anchorId="14CE0330">
          <v:shape id="_x0000_s1030" type="#_x0000_t202" style="position:absolute;margin-left:40.4pt;margin-top:658.7pt;width:41.35pt;height:12.45pt;z-index:-251648512;mso-wrap-distance-left:0;mso-wrap-distance-right:0;mso-position-horizontal-relative:page;mso-position-vertical-relative:page" filled="f" stroked="f">
            <v:textbox inset="0,0,0,0">
              <w:txbxContent>
                <w:p w14:paraId="0D3474D2" w14:textId="77777777" w:rsidR="004C5F91" w:rsidRDefault="00AB52B4">
                  <w:pPr>
                    <w:spacing w:before="2" w:line="244" w:lineRule="exact"/>
                    <w:textAlignment w:val="baseline"/>
                    <w:rPr>
                      <w:rFonts w:ascii="Arial" w:eastAsia="Arial" w:hAnsi="Arial"/>
                      <w:color w:val="000000"/>
                    </w:rPr>
                  </w:pPr>
                  <w:r>
                    <w:rPr>
                      <w:rFonts w:ascii="Arial" w:eastAsia="Arial" w:hAnsi="Arial"/>
                      <w:color w:val="000000"/>
                    </w:rPr>
                    <w:t>TITLE:</w:t>
                  </w:r>
                </w:p>
              </w:txbxContent>
            </v:textbox>
            <w10:wrap type="square" anchorx="page" anchory="page"/>
          </v:shape>
        </w:pict>
      </w:r>
      <w:r>
        <w:pict w14:anchorId="3E5D1670">
          <v:shape id="_x0000_s1029" type="#_x0000_t202" style="position:absolute;margin-left:41.15pt;margin-top:636.6pt;width:42.5pt;height:12.45pt;z-index:-251647488;mso-wrap-distance-left:0;mso-wrap-distance-right:0;mso-position-horizontal-relative:page;mso-position-vertical-relative:page" filled="f" stroked="f">
            <v:textbox inset="0,0,0,0">
              <w:txbxContent>
                <w:p w14:paraId="2B26127E" w14:textId="77777777" w:rsidR="004C5F91" w:rsidRDefault="00AB52B4">
                  <w:pPr>
                    <w:spacing w:before="2" w:line="240" w:lineRule="exact"/>
                    <w:textAlignment w:val="baseline"/>
                    <w:rPr>
                      <w:rFonts w:ascii="Arial" w:eastAsia="Arial" w:hAnsi="Arial"/>
                      <w:color w:val="000000"/>
                    </w:rPr>
                  </w:pPr>
                  <w:r>
                    <w:rPr>
                      <w:rFonts w:ascii="Arial" w:eastAsia="Arial" w:hAnsi="Arial"/>
                      <w:color w:val="000000"/>
                    </w:rPr>
                    <w:t>NAME:</w:t>
                  </w:r>
                </w:p>
              </w:txbxContent>
            </v:textbox>
            <w10:wrap type="square" anchorx="page" anchory="page"/>
          </v:shape>
        </w:pict>
      </w:r>
      <w:r>
        <w:pict w14:anchorId="1432A3E7">
          <v:shape id="_x0000_s1028" type="#_x0000_t202" style="position:absolute;margin-left:46.1pt;margin-top:680.75pt;width:40.05pt;height:12.45pt;z-index:-251646464;mso-wrap-distance-left:0;mso-wrap-distance-right:0;mso-position-horizontal-relative:page;mso-position-vertical-relative:page" filled="f" stroked="f">
            <v:textbox inset="0,0,0,0">
              <w:txbxContent>
                <w:p w14:paraId="10968385" w14:textId="77777777" w:rsidR="004C5F91" w:rsidRDefault="00AB52B4">
                  <w:pPr>
                    <w:spacing w:before="2" w:line="235" w:lineRule="exact"/>
                    <w:textAlignment w:val="baseline"/>
                    <w:rPr>
                      <w:rFonts w:ascii="Arial" w:eastAsia="Arial" w:hAnsi="Arial"/>
                      <w:color w:val="000000"/>
                      <w:spacing w:val="-14"/>
                      <w:w w:val="95"/>
                    </w:rPr>
                  </w:pPr>
                  <w:r>
                    <w:rPr>
                      <w:rFonts w:ascii="Arial" w:eastAsia="Arial" w:hAnsi="Arial"/>
                      <w:color w:val="000000"/>
                      <w:spacing w:val="-14"/>
                      <w:w w:val="95"/>
                    </w:rPr>
                    <w:t>PHONE:</w:t>
                  </w:r>
                </w:p>
              </w:txbxContent>
            </v:textbox>
            <w10:wrap type="square" anchorx="page" anchory="page"/>
          </v:shape>
        </w:pict>
      </w:r>
      <w:r>
        <w:pict w14:anchorId="75C686E4">
          <v:shape id="_x0000_s1027" type="#_x0000_t202" style="position:absolute;margin-left:46.1pt;margin-top:702.85pt;width:34.05pt;height:12.45pt;z-index:-251645440;mso-wrap-distance-left:0;mso-wrap-distance-right:0;mso-position-horizontal-relative:page;mso-position-vertical-relative:page" filled="f" stroked="f">
            <v:textbox inset="0,0,0,0">
              <w:txbxContent>
                <w:p w14:paraId="2FDB14E7" w14:textId="77777777" w:rsidR="004C5F91" w:rsidRDefault="00AB52B4">
                  <w:pPr>
                    <w:spacing w:before="2" w:line="240" w:lineRule="exact"/>
                    <w:textAlignment w:val="baseline"/>
                    <w:rPr>
                      <w:rFonts w:ascii="Arial" w:eastAsia="Arial" w:hAnsi="Arial"/>
                      <w:color w:val="000000"/>
                      <w:spacing w:val="-13"/>
                      <w:w w:val="95"/>
                    </w:rPr>
                  </w:pPr>
                  <w:r>
                    <w:rPr>
                      <w:rFonts w:ascii="Arial" w:eastAsia="Arial" w:hAnsi="Arial"/>
                      <w:color w:val="000000"/>
                      <w:spacing w:val="-13"/>
                      <w:w w:val="95"/>
                    </w:rPr>
                    <w:t>EMAIL:</w:t>
                  </w:r>
                </w:p>
              </w:txbxContent>
            </v:textbox>
            <w10:wrap type="square" anchorx="page" anchory="page"/>
          </v:shape>
        </w:pict>
      </w:r>
      <w:r>
        <w:pict w14:anchorId="5C31DEF3">
          <v:shape id="_x0000_s1026" type="#_x0000_t202" style="position:absolute;margin-left:117.85pt;margin-top:606.35pt;width:377.25pt;height:24.95pt;z-index:-251644416;mso-wrap-distance-left:0;mso-wrap-distance-right:0;mso-position-horizontal-relative:page;mso-position-vertical-relative:page" filled="f" stroked="f">
            <v:textbox inset="0,0,0,0">
              <w:txbxContent>
                <w:p w14:paraId="4154F01E" w14:textId="77777777" w:rsidR="004C5F91" w:rsidRDefault="00AB52B4">
                  <w:pPr>
                    <w:spacing w:line="243" w:lineRule="exact"/>
                    <w:ind w:left="2160" w:hanging="2160"/>
                    <w:textAlignment w:val="baseline"/>
                    <w:rPr>
                      <w:rFonts w:ascii="Arial" w:eastAsia="Arial" w:hAnsi="Arial"/>
                      <w:b/>
                      <w:color w:val="000000"/>
                      <w:spacing w:val="-2"/>
                    </w:rPr>
                  </w:pPr>
                  <w:r>
                    <w:rPr>
                      <w:rFonts w:ascii="Arial" w:eastAsia="Arial" w:hAnsi="Arial"/>
                      <w:b/>
                      <w:color w:val="000000"/>
                      <w:spacing w:val="-2"/>
                    </w:rPr>
                    <w:t>VENDOR COMMUNICATION WITH THE STATE CONTACT INFORMATION (IF DIFFERENT FROM ABOVE)</w:t>
                  </w:r>
                </w:p>
              </w:txbxContent>
            </v:textbox>
            <w10:wrap type="square" anchorx="page" anchory="page"/>
          </v:shape>
        </w:pict>
      </w:r>
    </w:p>
    <w:sectPr w:rsidR="004C5F91">
      <w:pgSz w:w="12240" w:h="15840"/>
      <w:pgMar w:top="1152" w:right="710" w:bottom="222" w:left="71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527C5" w14:textId="77777777" w:rsidR="00342B63" w:rsidRDefault="00342B63">
      <w:r>
        <w:separator/>
      </w:r>
    </w:p>
  </w:endnote>
  <w:endnote w:type="continuationSeparator" w:id="0">
    <w:p w14:paraId="3B41AA90" w14:textId="77777777" w:rsidR="00342B63" w:rsidRDefault="00342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9455F" w14:textId="77777777" w:rsidR="00342B63" w:rsidRDefault="00342B63"/>
  </w:footnote>
  <w:footnote w:type="continuationSeparator" w:id="0">
    <w:p w14:paraId="5EA867AA" w14:textId="77777777" w:rsidR="00342B63" w:rsidRDefault="00342B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0AF1"/>
    <w:multiLevelType w:val="multilevel"/>
    <w:tmpl w:val="FD38DAC4"/>
    <w:lvl w:ilvl="0">
      <w:start w:val="1"/>
      <w:numFmt w:val="decimal"/>
      <w:lvlText w:val="%1."/>
      <w:lvlJc w:val="left"/>
      <w:pPr>
        <w:tabs>
          <w:tab w:val="left" w:pos="72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99246D"/>
    <w:multiLevelType w:val="multilevel"/>
    <w:tmpl w:val="4D0645D4"/>
    <w:lvl w:ilvl="0">
      <w:start w:val="2"/>
      <w:numFmt w:val="upperLetter"/>
      <w:lvlText w:val="%1."/>
      <w:lvlJc w:val="left"/>
      <w:pPr>
        <w:tabs>
          <w:tab w:val="left" w:pos="720"/>
        </w:tabs>
      </w:pPr>
      <w:rPr>
        <w:rFonts w:ascii="Arial" w:eastAsia="Arial" w:hAnsi="Arial"/>
        <w:b/>
        <w:color w:val="000000"/>
        <w:spacing w:val="-1"/>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EA6312"/>
    <w:multiLevelType w:val="multilevel"/>
    <w:tmpl w:val="E54E8B2E"/>
    <w:lvl w:ilvl="0">
      <w:start w:val="1"/>
      <w:numFmt w:val="decimal"/>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D43E86"/>
    <w:multiLevelType w:val="multilevel"/>
    <w:tmpl w:val="CBB0C996"/>
    <w:lvl w:ilvl="0">
      <w:start w:val="1"/>
      <w:numFmt w:val="upperLetter"/>
      <w:lvlText w:val="%1."/>
      <w:lvlJc w:val="left"/>
      <w:pPr>
        <w:tabs>
          <w:tab w:val="left" w:pos="360"/>
        </w:tabs>
      </w:pPr>
      <w:rPr>
        <w:rFonts w:ascii="Arial" w:eastAsia="Arial" w:hAnsi="Arial"/>
        <w:b/>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4033FD"/>
    <w:multiLevelType w:val="multilevel"/>
    <w:tmpl w:val="5A3AD0DE"/>
    <w:lvl w:ilvl="0">
      <w:start w:val="1"/>
      <w:numFmt w:val="decimal"/>
      <w:lvlText w:val="%1."/>
      <w:lvlJc w:val="left"/>
      <w:pPr>
        <w:tabs>
          <w:tab w:val="left" w:pos="72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4C1799"/>
    <w:multiLevelType w:val="multilevel"/>
    <w:tmpl w:val="090C6614"/>
    <w:lvl w:ilvl="0">
      <w:start w:val="1"/>
      <w:numFmt w:val="decimal"/>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AC7FAE"/>
    <w:multiLevelType w:val="multilevel"/>
    <w:tmpl w:val="23D2BBFE"/>
    <w:lvl w:ilvl="0">
      <w:start w:val="1"/>
      <w:numFmt w:val="lowerLetter"/>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391EAA"/>
    <w:multiLevelType w:val="multilevel"/>
    <w:tmpl w:val="2C4A8CE0"/>
    <w:lvl w:ilvl="0">
      <w:start w:val="1"/>
      <w:numFmt w:val="upperLetter"/>
      <w:lvlText w:val="%1."/>
      <w:lvlJc w:val="left"/>
      <w:pPr>
        <w:tabs>
          <w:tab w:val="left" w:pos="648"/>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40131E"/>
    <w:multiLevelType w:val="multilevel"/>
    <w:tmpl w:val="1898F370"/>
    <w:lvl w:ilvl="0">
      <w:start w:val="1"/>
      <w:numFmt w:val="decimal"/>
      <w:lvlText w:val="%1."/>
      <w:lvlJc w:val="left"/>
      <w:pPr>
        <w:tabs>
          <w:tab w:val="left" w:pos="72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1E629B"/>
    <w:multiLevelType w:val="multilevel"/>
    <w:tmpl w:val="292E3066"/>
    <w:lvl w:ilvl="0">
      <w:start w:val="1"/>
      <w:numFmt w:val="decimal"/>
      <w:lvlText w:val="%1."/>
      <w:lvlJc w:val="left"/>
      <w:pPr>
        <w:tabs>
          <w:tab w:val="left" w:pos="72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6DB1267"/>
    <w:multiLevelType w:val="multilevel"/>
    <w:tmpl w:val="76CA8B22"/>
    <w:lvl w:ilvl="0">
      <w:start w:val="4"/>
      <w:numFmt w:val="upperLetter"/>
      <w:lvlText w:val="%1."/>
      <w:lvlJc w:val="left"/>
      <w:pPr>
        <w:tabs>
          <w:tab w:val="left" w:pos="360"/>
        </w:tabs>
      </w:pPr>
      <w:rPr>
        <w:rFonts w:ascii="Arial" w:eastAsia="Arial" w:hAnsi="Arial"/>
        <w:b/>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33A1FD4"/>
    <w:multiLevelType w:val="multilevel"/>
    <w:tmpl w:val="7ED8B0AE"/>
    <w:lvl w:ilvl="0">
      <w:start w:val="1"/>
      <w:numFmt w:val="upperLetter"/>
      <w:lvlText w:val="%1."/>
      <w:lvlJc w:val="left"/>
      <w:pPr>
        <w:tabs>
          <w:tab w:val="left" w:pos="648"/>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89A30ED"/>
    <w:multiLevelType w:val="multilevel"/>
    <w:tmpl w:val="8532759A"/>
    <w:lvl w:ilvl="0">
      <w:start w:val="1"/>
      <w:numFmt w:val="decimal"/>
      <w:lvlText w:val="%1."/>
      <w:lvlJc w:val="left"/>
      <w:pPr>
        <w:tabs>
          <w:tab w:val="left" w:pos="72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B51532F"/>
    <w:multiLevelType w:val="multilevel"/>
    <w:tmpl w:val="0DEEE490"/>
    <w:lvl w:ilvl="0">
      <w:start w:val="1"/>
      <w:numFmt w:val="decimal"/>
      <w:lvlText w:val="%1."/>
      <w:lvlJc w:val="left"/>
      <w:pPr>
        <w:tabs>
          <w:tab w:val="left" w:pos="72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DAE0D56"/>
    <w:multiLevelType w:val="multilevel"/>
    <w:tmpl w:val="AB263A7A"/>
    <w:lvl w:ilvl="0">
      <w:start w:val="24"/>
      <w:numFmt w:val="upperLetter"/>
      <w:lvlText w:val="%1."/>
      <w:lvlJc w:val="left"/>
      <w:pPr>
        <w:tabs>
          <w:tab w:val="left" w:pos="360"/>
        </w:tabs>
      </w:pPr>
      <w:rPr>
        <w:rFonts w:ascii="Arial" w:eastAsia="Arial" w:hAnsi="Arial"/>
        <w:b/>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A337CD"/>
    <w:multiLevelType w:val="multilevel"/>
    <w:tmpl w:val="CCFC8ABA"/>
    <w:lvl w:ilvl="0">
      <w:start w:val="1"/>
      <w:numFmt w:val="decimal"/>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72C31C7"/>
    <w:multiLevelType w:val="multilevel"/>
    <w:tmpl w:val="9D7E8386"/>
    <w:lvl w:ilvl="0">
      <w:start w:val="1"/>
      <w:numFmt w:val="decimal"/>
      <w:lvlText w:val="%1."/>
      <w:lvlJc w:val="left"/>
      <w:pPr>
        <w:tabs>
          <w:tab w:val="left" w:pos="792"/>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911527B"/>
    <w:multiLevelType w:val="multilevel"/>
    <w:tmpl w:val="D9C611DE"/>
    <w:lvl w:ilvl="0">
      <w:start w:val="1"/>
      <w:numFmt w:val="upperLetter"/>
      <w:lvlText w:val="%1."/>
      <w:lvlJc w:val="left"/>
      <w:pPr>
        <w:tabs>
          <w:tab w:val="left" w:pos="360"/>
        </w:tabs>
      </w:pPr>
      <w:rPr>
        <w:rFonts w:ascii="Arial" w:eastAsia="Arial" w:hAnsi="Arial"/>
        <w:b/>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D882604"/>
    <w:multiLevelType w:val="multilevel"/>
    <w:tmpl w:val="518251A8"/>
    <w:lvl w:ilvl="0">
      <w:start w:val="25"/>
      <w:numFmt w:val="upperLetter"/>
      <w:lvlText w:val="%1."/>
      <w:lvlJc w:val="left"/>
      <w:pPr>
        <w:tabs>
          <w:tab w:val="left" w:pos="720"/>
        </w:tabs>
      </w:pPr>
      <w:rPr>
        <w:rFonts w:ascii="Arial" w:eastAsia="Arial" w:hAnsi="Arial"/>
        <w:b/>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DF56FF8"/>
    <w:multiLevelType w:val="multilevel"/>
    <w:tmpl w:val="9742263C"/>
    <w:lvl w:ilvl="0">
      <w:start w:val="1"/>
      <w:numFmt w:val="lowerRoman"/>
      <w:lvlText w:val="%1."/>
      <w:lvlJc w:val="left"/>
      <w:pPr>
        <w:tabs>
          <w:tab w:val="left" w:pos="72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F077679"/>
    <w:multiLevelType w:val="multilevel"/>
    <w:tmpl w:val="A4DAE3D4"/>
    <w:lvl w:ilvl="0">
      <w:start w:val="1"/>
      <w:numFmt w:val="decimal"/>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3424C6E"/>
    <w:multiLevelType w:val="multilevel"/>
    <w:tmpl w:val="9508E3CA"/>
    <w:lvl w:ilvl="0">
      <w:start w:val="1"/>
      <w:numFmt w:val="lowerLetter"/>
      <w:lvlText w:val="%1."/>
      <w:lvlJc w:val="left"/>
      <w:pPr>
        <w:tabs>
          <w:tab w:val="left" w:pos="720"/>
        </w:tabs>
      </w:pPr>
      <w:rPr>
        <w:rFonts w:ascii="Arial" w:eastAsia="Arial" w:hAnsi="Arial"/>
        <w:color w:val="000000"/>
        <w:spacing w:val="-1"/>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6387C8B"/>
    <w:multiLevelType w:val="multilevel"/>
    <w:tmpl w:val="82546004"/>
    <w:lvl w:ilvl="0">
      <w:start w:val="13"/>
      <w:numFmt w:val="upperLetter"/>
      <w:lvlText w:val="%1."/>
      <w:lvlJc w:val="left"/>
      <w:pPr>
        <w:tabs>
          <w:tab w:val="left" w:pos="720"/>
        </w:tabs>
      </w:pPr>
      <w:rPr>
        <w:rFonts w:ascii="Arial" w:eastAsia="Arial" w:hAnsi="Arial"/>
        <w:b/>
        <w:color w:val="000000"/>
        <w:spacing w:val="-1"/>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D6575C"/>
    <w:multiLevelType w:val="multilevel"/>
    <w:tmpl w:val="7B8E7D42"/>
    <w:lvl w:ilvl="0">
      <w:start w:val="1"/>
      <w:numFmt w:val="lowerLetter"/>
      <w:lvlText w:val="%1."/>
      <w:lvlJc w:val="left"/>
      <w:pPr>
        <w:tabs>
          <w:tab w:val="left" w:pos="72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AF82282"/>
    <w:multiLevelType w:val="multilevel"/>
    <w:tmpl w:val="3474B20E"/>
    <w:lvl w:ilvl="0">
      <w:start w:val="1"/>
      <w:numFmt w:val="decimal"/>
      <w:lvlText w:val="%1."/>
      <w:lvlJc w:val="left"/>
      <w:pPr>
        <w:tabs>
          <w:tab w:val="left" w:pos="720"/>
        </w:tabs>
      </w:pPr>
      <w:rPr>
        <w:rFonts w:ascii="Arial" w:eastAsia="Arial" w:hAnsi="Arial"/>
        <w:color w:val="000000"/>
        <w:spacing w:val="-2"/>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107234A"/>
    <w:multiLevelType w:val="multilevel"/>
    <w:tmpl w:val="F9560B04"/>
    <w:lvl w:ilvl="0">
      <w:start w:val="2"/>
      <w:numFmt w:val="decimal"/>
      <w:lvlText w:val="%1."/>
      <w:lvlJc w:val="left"/>
      <w:pPr>
        <w:tabs>
          <w:tab w:val="left" w:pos="720"/>
        </w:tabs>
      </w:pPr>
      <w:rPr>
        <w:rFonts w:ascii="Arial" w:eastAsia="Arial" w:hAnsi="Arial"/>
        <w:b/>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CD45EF7"/>
    <w:multiLevelType w:val="multilevel"/>
    <w:tmpl w:val="D7020EFE"/>
    <w:lvl w:ilvl="0">
      <w:start w:val="1"/>
      <w:numFmt w:val="decimal"/>
      <w:lvlText w:val="%1."/>
      <w:lvlJc w:val="left"/>
      <w:pPr>
        <w:tabs>
          <w:tab w:val="left" w:pos="720"/>
        </w:tabs>
      </w:pPr>
      <w:rPr>
        <w:rFonts w:ascii="Arial" w:eastAsia="Arial" w:hAnsi="Arial"/>
        <w:color w:val="000000"/>
        <w:spacing w:val="-3"/>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3A60092"/>
    <w:multiLevelType w:val="multilevel"/>
    <w:tmpl w:val="41C45AFE"/>
    <w:lvl w:ilvl="0">
      <w:start w:val="1"/>
      <w:numFmt w:val="lowerLetter"/>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47A2BEC"/>
    <w:multiLevelType w:val="multilevel"/>
    <w:tmpl w:val="61160126"/>
    <w:lvl w:ilvl="0">
      <w:start w:val="6"/>
      <w:numFmt w:val="upperLetter"/>
      <w:lvlText w:val="%1."/>
      <w:lvlJc w:val="left"/>
      <w:pPr>
        <w:tabs>
          <w:tab w:val="left" w:pos="360"/>
        </w:tabs>
      </w:pPr>
      <w:rPr>
        <w:rFonts w:ascii="Arial" w:eastAsia="Arial" w:hAnsi="Arial"/>
        <w:b/>
        <w:color w:val="000000"/>
        <w:spacing w:val="-1"/>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574243E"/>
    <w:multiLevelType w:val="multilevel"/>
    <w:tmpl w:val="29981966"/>
    <w:lvl w:ilvl="0">
      <w:start w:val="1"/>
      <w:numFmt w:val="decimal"/>
      <w:lvlText w:val="%1."/>
      <w:lvlJc w:val="left"/>
      <w:pPr>
        <w:tabs>
          <w:tab w:val="left" w:pos="72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58170477">
    <w:abstractNumId w:val="7"/>
  </w:num>
  <w:num w:numId="2" w16cid:durableId="1291663990">
    <w:abstractNumId w:val="11"/>
  </w:num>
  <w:num w:numId="3" w16cid:durableId="324362201">
    <w:abstractNumId w:val="8"/>
  </w:num>
  <w:num w:numId="4" w16cid:durableId="1563906073">
    <w:abstractNumId w:val="10"/>
  </w:num>
  <w:num w:numId="5" w16cid:durableId="334068169">
    <w:abstractNumId w:val="4"/>
  </w:num>
  <w:num w:numId="6" w16cid:durableId="947851970">
    <w:abstractNumId w:val="19"/>
  </w:num>
  <w:num w:numId="7" w16cid:durableId="1720394251">
    <w:abstractNumId w:val="9"/>
  </w:num>
  <w:num w:numId="8" w16cid:durableId="275987758">
    <w:abstractNumId w:val="23"/>
  </w:num>
  <w:num w:numId="9" w16cid:durableId="885801109">
    <w:abstractNumId w:val="27"/>
  </w:num>
  <w:num w:numId="10" w16cid:durableId="667711346">
    <w:abstractNumId w:val="16"/>
  </w:num>
  <w:num w:numId="11" w16cid:durableId="1294556156">
    <w:abstractNumId w:val="0"/>
  </w:num>
  <w:num w:numId="12" w16cid:durableId="1324510571">
    <w:abstractNumId w:val="26"/>
  </w:num>
  <w:num w:numId="13" w16cid:durableId="1689915977">
    <w:abstractNumId w:val="14"/>
  </w:num>
  <w:num w:numId="14" w16cid:durableId="1943688345">
    <w:abstractNumId w:val="15"/>
  </w:num>
  <w:num w:numId="15" w16cid:durableId="335545899">
    <w:abstractNumId w:val="20"/>
  </w:num>
  <w:num w:numId="16" w16cid:durableId="642850475">
    <w:abstractNumId w:val="6"/>
  </w:num>
  <w:num w:numId="17" w16cid:durableId="58748999">
    <w:abstractNumId w:val="1"/>
  </w:num>
  <w:num w:numId="18" w16cid:durableId="1297950364">
    <w:abstractNumId w:val="25"/>
  </w:num>
  <w:num w:numId="19" w16cid:durableId="867177813">
    <w:abstractNumId w:val="22"/>
  </w:num>
  <w:num w:numId="20" w16cid:durableId="764571924">
    <w:abstractNumId w:val="29"/>
  </w:num>
  <w:num w:numId="21" w16cid:durableId="1092243253">
    <w:abstractNumId w:val="21"/>
  </w:num>
  <w:num w:numId="22" w16cid:durableId="539321786">
    <w:abstractNumId w:val="12"/>
  </w:num>
  <w:num w:numId="23" w16cid:durableId="34742308">
    <w:abstractNumId w:val="18"/>
  </w:num>
  <w:num w:numId="24" w16cid:durableId="77605193">
    <w:abstractNumId w:val="5"/>
  </w:num>
  <w:num w:numId="25" w16cid:durableId="1964074635">
    <w:abstractNumId w:val="13"/>
  </w:num>
  <w:num w:numId="26" w16cid:durableId="2042050746">
    <w:abstractNumId w:val="24"/>
  </w:num>
  <w:num w:numId="27" w16cid:durableId="1132020703">
    <w:abstractNumId w:val="28"/>
  </w:num>
  <w:num w:numId="28" w16cid:durableId="2128769836">
    <w:abstractNumId w:val="2"/>
  </w:num>
  <w:num w:numId="29" w16cid:durableId="249314101">
    <w:abstractNumId w:val="3"/>
  </w:num>
  <w:num w:numId="30" w16cid:durableId="29900205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F91"/>
    <w:rsid w:val="002A755A"/>
    <w:rsid w:val="00342B63"/>
    <w:rsid w:val="004C5F91"/>
    <w:rsid w:val="006D265A"/>
    <w:rsid w:val="006E44F2"/>
    <w:rsid w:val="00833A4D"/>
    <w:rsid w:val="009262A8"/>
    <w:rsid w:val="00AB52B4"/>
    <w:rsid w:val="00BF177F"/>
    <w:rsid w:val="00EE41FB"/>
    <w:rsid w:val="00F42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shapelayout>
  </w:shapeDefaults>
  <w:decimalSymbol w:val="."/>
  <w:listSeparator w:val=","/>
  <w14:docId w14:val="5BEE79C6"/>
  <w15:docId w15:val="{158C8621-C34D-4055-8B45-A6BFDA70C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52B4"/>
    <w:rPr>
      <w:color w:val="467886" w:themeColor="hyperlink"/>
      <w:u w:val="single"/>
    </w:rPr>
  </w:style>
  <w:style w:type="character" w:styleId="UnresolvedMention">
    <w:name w:val="Unresolved Mention"/>
    <w:basedOn w:val="DefaultParagraphFont"/>
    <w:uiPriority w:val="99"/>
    <w:semiHidden/>
    <w:unhideWhenUsed/>
    <w:rsid w:val="00AB52B4"/>
    <w:rPr>
      <w:color w:val="605E5C"/>
      <w:shd w:val="clear" w:color="auto" w:fill="E1DFDD"/>
    </w:rPr>
  </w:style>
  <w:style w:type="character" w:styleId="FollowedHyperlink">
    <w:name w:val="FollowedHyperlink"/>
    <w:basedOn w:val="DefaultParagraphFont"/>
    <w:uiPriority w:val="99"/>
    <w:semiHidden/>
    <w:unhideWhenUsed/>
    <w:rsid w:val="00EE41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wee.nebraska.gov/about/request-proposals/am2026" TargetMode="External"/><Relationship Id="rId13" Type="http://schemas.openxmlformats.org/officeDocument/2006/relationships/hyperlink" Target="mailto:DWEE.AirGrants@nebraska.gov" TargetMode="External"/><Relationship Id="rId18" Type="http://schemas.openxmlformats.org/officeDocument/2006/relationships/hyperlink" Target="https://das.nebraska.gov/materiel/docs/pdf/Individual%20or%20Sole%20Proprietor%20United%20States%20Attestation%20Form%20English%20and%20Spanish.pdf" TargetMode="External"/><Relationship Id="rId26" Type="http://schemas.openxmlformats.org/officeDocument/2006/relationships/hyperlink" Target="mailto:DWEE.AirGrants@nebraska.gov" TargetMode="External"/><Relationship Id="rId3" Type="http://schemas.openxmlformats.org/officeDocument/2006/relationships/settings" Target="settings.xml"/><Relationship Id="rId21" Type="http://schemas.openxmlformats.org/officeDocument/2006/relationships/hyperlink" Target="https://das.nebraska.gov/materiel/bidopps.html" TargetMode="External"/><Relationship Id="rId7" Type="http://schemas.openxmlformats.org/officeDocument/2006/relationships/hyperlink" Target="mailto:DWEE.AirGrants@nebraska.gov" TargetMode="External"/><Relationship Id="rId12" Type="http://schemas.openxmlformats.org/officeDocument/2006/relationships/hyperlink" Target="https://dwee.nebraska.gov/about/request-proposals/am2026" TargetMode="External"/><Relationship Id="rId17" Type="http://schemas.openxmlformats.org/officeDocument/2006/relationships/hyperlink" Target="https://das.nebraska.gov/materiel/docs/pdf/Individual%20or%20Sole%20Proprietor%20United%20States%20Attestation%20Form%20English%20and%20Spanish.pdf" TargetMode="External"/><Relationship Id="rId25" Type="http://schemas.openxmlformats.org/officeDocument/2006/relationships/hyperlink" Target="https://das.nebraska.gov/materiel/docs/pdf/Individual%20or%20Sole%20Proprietor%20United%20States%20Attestation%20Form%20English%20and%20Spanish.pdf" TargetMode="External"/><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hyperlink" Target="https://das.nebraska.gov/materiel/docs/pdf/Individual%20or%20Sole%20Proprietor%20United%20States%20Attestation%20Form%20English%20and%20Spanish.pdf" TargetMode="External"/><Relationship Id="rId20" Type="http://schemas.openxmlformats.org/officeDocument/2006/relationships/hyperlink" Target="https://dwee.nebraska.gov/about/request-proposals/am2026" TargetMode="External"/><Relationship Id="rId29" Type="http://schemas.openxmlformats.org/officeDocument/2006/relationships/hyperlink" Target="mailto:DWEE.AirGrants@nebraska.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wee.nebraska.gov/air/air-compliance/ambient-air-monitoring-program/ITB" TargetMode="External"/><Relationship Id="rId24" Type="http://schemas.openxmlformats.org/officeDocument/2006/relationships/hyperlink" Target="https://das.nebraska.gov/materiel/docs/pdf/Individual%20or%20Sole%20Proprietor%20United%20States%20Attestation%20Form%20English%20and%20Spanish.pdf"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DWEE.AirGrants@nebraska.gov" TargetMode="External"/><Relationship Id="rId23" Type="http://schemas.openxmlformats.org/officeDocument/2006/relationships/hyperlink" Target="https://dwee.nebraska.gov/about/request-proposals/am2026" TargetMode="External"/><Relationship Id="rId28" Type="http://schemas.openxmlformats.org/officeDocument/2006/relationships/hyperlink" Target="mailto:DWEE.AirGrants@nebraska.gov" TargetMode="External"/><Relationship Id="rId10" Type="http://schemas.openxmlformats.org/officeDocument/2006/relationships/hyperlink" Target="https://dwee.nebraska.gov/about/request-proposals/am2026" TargetMode="External"/><Relationship Id="rId19" Type="http://schemas.openxmlformats.org/officeDocument/2006/relationships/hyperlink" Target="mailto:DWEE.AirGrants@nebraska.gov"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wee.nebraska.gov/air/air-compliance/ambient-air-monitoring-program/ITB" TargetMode="External"/><Relationship Id="rId14" Type="http://schemas.openxmlformats.org/officeDocument/2006/relationships/hyperlink" Target="https://dwee.nebraska.gov/about/request-proposals/am2026" TargetMode="External"/><Relationship Id="rId22" Type="http://schemas.openxmlformats.org/officeDocument/2006/relationships/hyperlink" Target="https://das.nebraska.gov/materiel/docs/NE_DAS_Materiel_Purchasing_Agency-SPB_Policy_23_07_Protest_Policy.pdf" TargetMode="External"/><Relationship Id="rId27" Type="http://schemas.openxmlformats.org/officeDocument/2006/relationships/hyperlink" Target="mailto:DWEE.AirGrants@nebraska.gov" TargetMode="External"/><Relationship Id="rId3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31</Pages>
  <Words>15620</Words>
  <Characters>89039</Characters>
  <Application>Microsoft Office Word</Application>
  <DocSecurity>0</DocSecurity>
  <Lines>741</Lines>
  <Paragraphs>208</Paragraphs>
  <ScaleCrop>false</ScaleCrop>
  <Company/>
  <LinksUpToDate>false</LinksUpToDate>
  <CharactersWithSpaces>104451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Nebraska (State Purchasing Bureau)</dc:title>
  <dc:creator>Matthew Hansen</dc:creator>
  <cp:lastModifiedBy>Smith, Randy</cp:lastModifiedBy>
  <cp:revision>4</cp:revision>
  <cp:lastPrinted>2026-06-08T14:35:00Z</cp:lastPrinted>
  <dcterms:created xsi:type="dcterms:W3CDTF">2026-06-08T13:42:00Z</dcterms:created>
  <dcterms:modified xsi:type="dcterms:W3CDTF">2026-06-08T18:24:00Z</dcterms:modified>
</cp:coreProperties>
</file>