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1E68" w14:textId="2D4EDD26" w:rsidR="0034604C" w:rsidRDefault="0034604C" w:rsidP="0034604C">
      <w:pPr>
        <w:pStyle w:val="Title"/>
        <w:jc w:val="left"/>
        <w:rPr>
          <w:noProof/>
        </w:rPr>
      </w:pPr>
      <w:r>
        <w:rPr>
          <w:noProof/>
        </w:rPr>
        <w:drawing>
          <wp:inline distT="0" distB="0" distL="0" distR="0" wp14:anchorId="4586D937" wp14:editId="6147E7B9">
            <wp:extent cx="1840230" cy="406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0230" cy="406400"/>
                    </a:xfrm>
                    <a:prstGeom prst="rect">
                      <a:avLst/>
                    </a:prstGeom>
                    <a:noFill/>
                    <a:ln>
                      <a:noFill/>
                    </a:ln>
                  </pic:spPr>
                </pic:pic>
              </a:graphicData>
            </a:graphic>
          </wp:inline>
        </w:drawing>
      </w:r>
    </w:p>
    <w:p w14:paraId="35CC53A0" w14:textId="77777777" w:rsidR="0034604C" w:rsidRDefault="0034604C">
      <w:pPr>
        <w:pStyle w:val="Title"/>
        <w:rPr>
          <w:noProof/>
        </w:rPr>
      </w:pPr>
    </w:p>
    <w:p w14:paraId="650EEA97" w14:textId="3A504DFA" w:rsidR="00B74C11" w:rsidRDefault="00B74C11">
      <w:pPr>
        <w:pStyle w:val="Title"/>
      </w:pPr>
      <w:r>
        <w:t>NEBRASKA DEPARTMENT OF ENVIRONMENT</w:t>
      </w:r>
      <w:r w:rsidR="002E05CC">
        <w:t xml:space="preserve"> AND ENERGY</w:t>
      </w:r>
    </w:p>
    <w:p w14:paraId="084A83D1" w14:textId="34CF7075" w:rsidR="00B74C11" w:rsidRDefault="00B74C11">
      <w:pPr>
        <w:pStyle w:val="Subtitle"/>
      </w:pPr>
      <w:r>
        <w:t>Air</w:t>
      </w:r>
      <w:r w:rsidR="002E05CC">
        <w:t xml:space="preserve"> Compliance Section</w:t>
      </w:r>
    </w:p>
    <w:p w14:paraId="2DAF9E0D" w14:textId="77777777" w:rsidR="00B74C11" w:rsidRDefault="00B74C11">
      <w:pPr>
        <w:jc w:val="center"/>
        <w:rPr>
          <w:b/>
          <w:bCs/>
        </w:rPr>
      </w:pPr>
    </w:p>
    <w:p w14:paraId="454F2A3F" w14:textId="77777777" w:rsidR="00B74C11" w:rsidRDefault="00B74C11">
      <w:pPr>
        <w:pStyle w:val="Heading1"/>
        <w:jc w:val="center"/>
        <w:rPr>
          <w:b/>
          <w:bCs/>
        </w:rPr>
      </w:pPr>
      <w:r>
        <w:rPr>
          <w:b/>
          <w:bCs/>
        </w:rPr>
        <w:t>COMPLIANCE STATUS NOTIFICATION</w:t>
      </w:r>
    </w:p>
    <w:p w14:paraId="09147E58" w14:textId="77777777" w:rsidR="00B74C11" w:rsidRDefault="00B74C11"/>
    <w:p w14:paraId="723FA612" w14:textId="77777777" w:rsidR="00B74C11" w:rsidRDefault="00B74C11">
      <w:pPr>
        <w:rPr>
          <w:b/>
          <w:bCs/>
          <w:u w:val="single"/>
        </w:rPr>
      </w:pPr>
    </w:p>
    <w:p w14:paraId="0ED2F1E9" w14:textId="39DED0A0" w:rsidR="00BB704A" w:rsidRDefault="00BB704A" w:rsidP="00BB704A">
      <w:pPr>
        <w:rPr>
          <w:szCs w:val="16"/>
        </w:rPr>
      </w:pPr>
      <w:r>
        <w:rPr>
          <w:b/>
          <w:bCs/>
          <w:u w:val="single"/>
        </w:rPr>
        <w:t>Applicable Rule</w:t>
      </w:r>
      <w:r>
        <w:rPr>
          <w:b/>
          <w:bCs/>
        </w:rPr>
        <w:t xml:space="preserve">: </w:t>
      </w:r>
      <w:r>
        <w:rPr>
          <w:i/>
          <w:iCs/>
          <w:szCs w:val="16"/>
        </w:rPr>
        <w:t xml:space="preserve">40 </w:t>
      </w:r>
      <w:smartTag w:uri="urn:schemas-microsoft-com:office:smarttags" w:element="stockticker">
        <w:r>
          <w:rPr>
            <w:i/>
            <w:iCs/>
            <w:szCs w:val="16"/>
          </w:rPr>
          <w:t>CFR</w:t>
        </w:r>
      </w:smartTag>
      <w:r>
        <w:rPr>
          <w:i/>
          <w:iCs/>
          <w:szCs w:val="16"/>
        </w:rPr>
        <w:t xml:space="preserve"> Part 63, Subpart ZZZZZ - </w:t>
      </w:r>
      <w:r>
        <w:rPr>
          <w:szCs w:val="16"/>
        </w:rPr>
        <w:t xml:space="preserve">National Emission Standards for Hazardous Air Pollutants (NESHAP) for the </w:t>
      </w:r>
      <w:r>
        <w:rPr>
          <w:i/>
          <w:szCs w:val="16"/>
        </w:rPr>
        <w:t>Iron and Steel Foundries Area Sources</w:t>
      </w:r>
      <w:r>
        <w:rPr>
          <w:szCs w:val="16"/>
        </w:rPr>
        <w:t xml:space="preserve"> - Promulgated </w:t>
      </w:r>
    </w:p>
    <w:p w14:paraId="33F66863" w14:textId="0F0F64C7" w:rsidR="002E05CC" w:rsidRDefault="002E05CC" w:rsidP="00BB704A">
      <w:pPr>
        <w:rPr>
          <w:szCs w:val="16"/>
        </w:rPr>
      </w:pPr>
    </w:p>
    <w:p w14:paraId="5C99CC5B" w14:textId="2774B857" w:rsidR="002E05CC" w:rsidRDefault="002E05CC" w:rsidP="00BB704A">
      <w:pPr>
        <w:rPr>
          <w:szCs w:val="16"/>
        </w:rPr>
      </w:pPr>
      <w:r>
        <w:rPr>
          <w:szCs w:val="16"/>
        </w:rPr>
        <w:t xml:space="preserve">Reporting period: Start date: </w:t>
      </w:r>
      <w:r w:rsidRPr="007A52F9">
        <w:fldChar w:fldCharType="begin">
          <w:ffData>
            <w:name w:val="Text1"/>
            <w:enabled/>
            <w:calcOnExit w:val="0"/>
            <w:textInput/>
          </w:ffData>
        </w:fldChar>
      </w:r>
      <w:r w:rsidRPr="007A52F9">
        <w:instrText xml:space="preserve"> FORMTEXT </w:instrText>
      </w:r>
      <w:r w:rsidRPr="007A52F9">
        <w:fldChar w:fldCharType="separate"/>
      </w:r>
      <w:r w:rsidRPr="007A52F9">
        <w:rPr>
          <w:noProof/>
        </w:rPr>
        <w:t> </w:t>
      </w:r>
      <w:r w:rsidRPr="007A52F9">
        <w:rPr>
          <w:noProof/>
        </w:rPr>
        <w:t> </w:t>
      </w:r>
      <w:r w:rsidRPr="007A52F9">
        <w:rPr>
          <w:noProof/>
        </w:rPr>
        <w:t> </w:t>
      </w:r>
      <w:r w:rsidRPr="007A52F9">
        <w:rPr>
          <w:noProof/>
        </w:rPr>
        <w:t> </w:t>
      </w:r>
      <w:r w:rsidRPr="007A52F9">
        <w:rPr>
          <w:noProof/>
        </w:rPr>
        <w:t> </w:t>
      </w:r>
      <w:r w:rsidRPr="007A52F9">
        <w:fldChar w:fldCharType="end"/>
      </w:r>
      <w:r>
        <w:t xml:space="preserve"> End date: </w:t>
      </w:r>
      <w:r w:rsidRPr="007A52F9">
        <w:fldChar w:fldCharType="begin">
          <w:ffData>
            <w:name w:val="Text1"/>
            <w:enabled/>
            <w:calcOnExit w:val="0"/>
            <w:textInput/>
          </w:ffData>
        </w:fldChar>
      </w:r>
      <w:r w:rsidRPr="007A52F9">
        <w:instrText xml:space="preserve"> FORMTEXT </w:instrText>
      </w:r>
      <w:r w:rsidRPr="007A52F9">
        <w:fldChar w:fldCharType="separate"/>
      </w:r>
      <w:r w:rsidRPr="007A52F9">
        <w:rPr>
          <w:noProof/>
        </w:rPr>
        <w:t> </w:t>
      </w:r>
      <w:r w:rsidRPr="007A52F9">
        <w:rPr>
          <w:noProof/>
        </w:rPr>
        <w:t> </w:t>
      </w:r>
      <w:r w:rsidRPr="007A52F9">
        <w:rPr>
          <w:noProof/>
        </w:rPr>
        <w:t> </w:t>
      </w:r>
      <w:r w:rsidRPr="007A52F9">
        <w:rPr>
          <w:noProof/>
        </w:rPr>
        <w:t> </w:t>
      </w:r>
      <w:r w:rsidRPr="007A52F9">
        <w:rPr>
          <w:noProof/>
        </w:rPr>
        <w:t> </w:t>
      </w:r>
      <w:r w:rsidRPr="007A52F9">
        <w:fldChar w:fldCharType="end"/>
      </w:r>
    </w:p>
    <w:p w14:paraId="4D972460" w14:textId="77777777" w:rsidR="00BB704A" w:rsidRDefault="00BB704A">
      <w:pPr>
        <w:spacing w:line="360" w:lineRule="auto"/>
      </w:pPr>
    </w:p>
    <w:p w14:paraId="3A5B6193" w14:textId="77777777" w:rsidR="00B74C11" w:rsidRDefault="00B74C11" w:rsidP="008763AC">
      <w:pPr>
        <w:tabs>
          <w:tab w:val="left" w:pos="5760"/>
        </w:tabs>
        <w:spacing w:line="360" w:lineRule="auto"/>
      </w:pPr>
      <w:r>
        <w:t>Company Name</w:t>
      </w:r>
      <w:r w:rsidR="008763AC">
        <w:t xml:space="preserve">: </w:t>
      </w:r>
      <w:r w:rsidR="00FE5660" w:rsidRPr="007A52F9">
        <w:fldChar w:fldCharType="begin">
          <w:ffData>
            <w:name w:val="Text1"/>
            <w:enabled/>
            <w:calcOnExit w:val="0"/>
            <w:textInput/>
          </w:ffData>
        </w:fldChar>
      </w:r>
      <w:bookmarkStart w:id="0" w:name="Text1"/>
      <w:r w:rsidR="00FE5660" w:rsidRPr="007A52F9">
        <w:instrText xml:space="preserve"> FORMTEXT </w:instrText>
      </w:r>
      <w:r w:rsidR="00FE5660" w:rsidRPr="007A52F9">
        <w:fldChar w:fldCharType="separate"/>
      </w:r>
      <w:r w:rsidR="00540F6A" w:rsidRPr="007A52F9">
        <w:rPr>
          <w:noProof/>
        </w:rPr>
        <w:t> </w:t>
      </w:r>
      <w:r w:rsidR="00540F6A" w:rsidRPr="007A52F9">
        <w:rPr>
          <w:noProof/>
        </w:rPr>
        <w:t> </w:t>
      </w:r>
      <w:r w:rsidR="00540F6A" w:rsidRPr="007A52F9">
        <w:rPr>
          <w:noProof/>
        </w:rPr>
        <w:t> </w:t>
      </w:r>
      <w:r w:rsidR="00540F6A" w:rsidRPr="007A52F9">
        <w:rPr>
          <w:noProof/>
        </w:rPr>
        <w:t> </w:t>
      </w:r>
      <w:r w:rsidR="00540F6A" w:rsidRPr="007A52F9">
        <w:rPr>
          <w:noProof/>
        </w:rPr>
        <w:t> </w:t>
      </w:r>
      <w:r w:rsidR="00FE5660" w:rsidRPr="007A52F9">
        <w:fldChar w:fldCharType="end"/>
      </w:r>
      <w:bookmarkEnd w:id="0"/>
      <w:r>
        <w:t xml:space="preserve"> </w:t>
      </w:r>
      <w:r w:rsidR="008763AC">
        <w:tab/>
        <w:t>Facility ID#</w:t>
      </w:r>
      <w:r w:rsidR="007A52F9">
        <w:t xml:space="preserve">: </w:t>
      </w:r>
      <w:r w:rsidR="008763AC" w:rsidRPr="007A52F9">
        <w:fldChar w:fldCharType="begin">
          <w:ffData>
            <w:name w:val="Text3"/>
            <w:enabled/>
            <w:calcOnExit w:val="0"/>
            <w:textInput/>
          </w:ffData>
        </w:fldChar>
      </w:r>
      <w:bookmarkStart w:id="1" w:name="Text3"/>
      <w:r w:rsidR="008763AC" w:rsidRPr="007A52F9">
        <w:instrText xml:space="preserve"> FORMTEXT </w:instrText>
      </w:r>
      <w:r w:rsidR="008763AC" w:rsidRPr="007A52F9">
        <w:fldChar w:fldCharType="separate"/>
      </w:r>
      <w:r w:rsidR="008763AC" w:rsidRPr="007A52F9">
        <w:rPr>
          <w:noProof/>
        </w:rPr>
        <w:t> </w:t>
      </w:r>
      <w:r w:rsidR="008763AC" w:rsidRPr="007A52F9">
        <w:rPr>
          <w:noProof/>
        </w:rPr>
        <w:t> </w:t>
      </w:r>
      <w:r w:rsidR="008763AC" w:rsidRPr="007A52F9">
        <w:rPr>
          <w:noProof/>
        </w:rPr>
        <w:t> </w:t>
      </w:r>
      <w:r w:rsidR="008763AC" w:rsidRPr="007A52F9">
        <w:rPr>
          <w:noProof/>
        </w:rPr>
        <w:t> </w:t>
      </w:r>
      <w:r w:rsidR="008763AC" w:rsidRPr="007A52F9">
        <w:rPr>
          <w:noProof/>
        </w:rPr>
        <w:t> </w:t>
      </w:r>
      <w:r w:rsidR="008763AC" w:rsidRPr="007A52F9">
        <w:fldChar w:fldCharType="end"/>
      </w:r>
      <w:bookmarkEnd w:id="1"/>
    </w:p>
    <w:p w14:paraId="5EBB110D" w14:textId="77777777" w:rsidR="00B74C11" w:rsidRDefault="00B74C11">
      <w:pPr>
        <w:spacing w:line="360" w:lineRule="auto"/>
      </w:pPr>
      <w:r>
        <w:t>Owner/Operator/Title</w:t>
      </w:r>
      <w:r w:rsidR="008763AC">
        <w:t>:</w:t>
      </w:r>
      <w:r>
        <w:t xml:space="preserve"> </w:t>
      </w:r>
      <w:r w:rsidR="00FE5660" w:rsidRPr="007A52F9">
        <w:fldChar w:fldCharType="begin">
          <w:ffData>
            <w:name w:val="Text2"/>
            <w:enabled/>
            <w:calcOnExit w:val="0"/>
            <w:textInput/>
          </w:ffData>
        </w:fldChar>
      </w:r>
      <w:bookmarkStart w:id="2" w:name="Text2"/>
      <w:r w:rsidR="00FE5660" w:rsidRPr="007A52F9">
        <w:instrText xml:space="preserve"> FORMTEXT </w:instrText>
      </w:r>
      <w:r w:rsidR="00FE5660" w:rsidRPr="007A52F9">
        <w:fldChar w:fldCharType="separate"/>
      </w:r>
      <w:r w:rsidR="00540F6A" w:rsidRPr="007A52F9">
        <w:rPr>
          <w:noProof/>
        </w:rPr>
        <w:t> </w:t>
      </w:r>
      <w:r w:rsidR="00540F6A" w:rsidRPr="007A52F9">
        <w:rPr>
          <w:noProof/>
        </w:rPr>
        <w:t> </w:t>
      </w:r>
      <w:r w:rsidR="00540F6A" w:rsidRPr="007A52F9">
        <w:rPr>
          <w:noProof/>
        </w:rPr>
        <w:t> </w:t>
      </w:r>
      <w:r w:rsidR="00540F6A" w:rsidRPr="007A52F9">
        <w:rPr>
          <w:noProof/>
        </w:rPr>
        <w:t> </w:t>
      </w:r>
      <w:r w:rsidR="00540F6A" w:rsidRPr="007A52F9">
        <w:rPr>
          <w:noProof/>
        </w:rPr>
        <w:t> </w:t>
      </w:r>
      <w:r w:rsidR="00FE5660" w:rsidRPr="007A52F9">
        <w:fldChar w:fldCharType="end"/>
      </w:r>
      <w:bookmarkEnd w:id="2"/>
    </w:p>
    <w:p w14:paraId="498A18F5" w14:textId="77777777" w:rsidR="00B74C11" w:rsidRDefault="00B74C11">
      <w:pPr>
        <w:spacing w:line="360" w:lineRule="auto"/>
      </w:pPr>
      <w:r>
        <w:t>Mailing Address</w:t>
      </w:r>
      <w:r w:rsidR="008763AC">
        <w:t>:</w:t>
      </w:r>
      <w:r>
        <w:t xml:space="preserve"> </w:t>
      </w:r>
      <w:r w:rsidR="00FE5660" w:rsidRPr="007A52F9">
        <w:fldChar w:fldCharType="begin">
          <w:ffData>
            <w:name w:val="Text4"/>
            <w:enabled/>
            <w:calcOnExit w:val="0"/>
            <w:textInput/>
          </w:ffData>
        </w:fldChar>
      </w:r>
      <w:bookmarkStart w:id="3" w:name="Text4"/>
      <w:r w:rsidR="00FE5660" w:rsidRPr="007A52F9">
        <w:instrText xml:space="preserve"> FORMTEXT </w:instrText>
      </w:r>
      <w:r w:rsidR="00FE5660" w:rsidRPr="007A52F9">
        <w:fldChar w:fldCharType="separate"/>
      </w:r>
      <w:r w:rsidR="00540F6A" w:rsidRPr="007A52F9">
        <w:rPr>
          <w:noProof/>
        </w:rPr>
        <w:t> </w:t>
      </w:r>
      <w:r w:rsidR="00540F6A" w:rsidRPr="007A52F9">
        <w:rPr>
          <w:noProof/>
        </w:rPr>
        <w:t> </w:t>
      </w:r>
      <w:r w:rsidR="00540F6A" w:rsidRPr="007A52F9">
        <w:rPr>
          <w:noProof/>
        </w:rPr>
        <w:t> </w:t>
      </w:r>
      <w:r w:rsidR="00540F6A" w:rsidRPr="007A52F9">
        <w:rPr>
          <w:noProof/>
        </w:rPr>
        <w:t> </w:t>
      </w:r>
      <w:r w:rsidR="00540F6A" w:rsidRPr="007A52F9">
        <w:rPr>
          <w:noProof/>
        </w:rPr>
        <w:t> </w:t>
      </w:r>
      <w:r w:rsidR="00FE5660" w:rsidRPr="007A52F9">
        <w:fldChar w:fldCharType="end"/>
      </w:r>
      <w:bookmarkEnd w:id="3"/>
    </w:p>
    <w:p w14:paraId="51EC44CC" w14:textId="77777777" w:rsidR="00B74C11" w:rsidRDefault="00B74C11" w:rsidP="008763AC">
      <w:pPr>
        <w:tabs>
          <w:tab w:val="left" w:pos="5779"/>
        </w:tabs>
        <w:spacing w:line="360" w:lineRule="auto"/>
      </w:pPr>
      <w:r>
        <w:t>City</w:t>
      </w:r>
      <w:r w:rsidR="008763AC">
        <w:t>:</w:t>
      </w:r>
      <w:r>
        <w:t xml:space="preserve"> </w:t>
      </w:r>
      <w:r w:rsidR="00FE5660" w:rsidRPr="007A52F9">
        <w:fldChar w:fldCharType="begin">
          <w:ffData>
            <w:name w:val="Text5"/>
            <w:enabled/>
            <w:calcOnExit w:val="0"/>
            <w:textInput/>
          </w:ffData>
        </w:fldChar>
      </w:r>
      <w:bookmarkStart w:id="4" w:name="Text5"/>
      <w:r w:rsidR="00FE5660" w:rsidRPr="007A52F9">
        <w:instrText xml:space="preserve"> FORMTEXT </w:instrText>
      </w:r>
      <w:r w:rsidR="00FE5660" w:rsidRPr="007A52F9">
        <w:fldChar w:fldCharType="separate"/>
      </w:r>
      <w:r w:rsidR="00540F6A" w:rsidRPr="007A52F9">
        <w:rPr>
          <w:noProof/>
        </w:rPr>
        <w:t> </w:t>
      </w:r>
      <w:r w:rsidR="00540F6A" w:rsidRPr="007A52F9">
        <w:rPr>
          <w:noProof/>
        </w:rPr>
        <w:t> </w:t>
      </w:r>
      <w:r w:rsidR="00540F6A" w:rsidRPr="007A52F9">
        <w:rPr>
          <w:noProof/>
        </w:rPr>
        <w:t> </w:t>
      </w:r>
      <w:r w:rsidR="00540F6A" w:rsidRPr="007A52F9">
        <w:rPr>
          <w:noProof/>
        </w:rPr>
        <w:t> </w:t>
      </w:r>
      <w:r w:rsidR="00540F6A" w:rsidRPr="007A52F9">
        <w:rPr>
          <w:noProof/>
        </w:rPr>
        <w:t> </w:t>
      </w:r>
      <w:r w:rsidR="00FE5660" w:rsidRPr="007A52F9">
        <w:fldChar w:fldCharType="end"/>
      </w:r>
      <w:bookmarkEnd w:id="4"/>
      <w:r>
        <w:t xml:space="preserve"> </w:t>
      </w:r>
      <w:r w:rsidR="008763AC">
        <w:tab/>
        <w:t>Zip</w:t>
      </w:r>
      <w:r w:rsidR="007A52F9">
        <w:t>:</w:t>
      </w:r>
      <w:r w:rsidR="008763AC">
        <w:t xml:space="preserve"> </w:t>
      </w:r>
      <w:r w:rsidR="008763AC" w:rsidRPr="007A52F9">
        <w:fldChar w:fldCharType="begin">
          <w:ffData>
            <w:name w:val="Text6"/>
            <w:enabled/>
            <w:calcOnExit w:val="0"/>
            <w:textInput/>
          </w:ffData>
        </w:fldChar>
      </w:r>
      <w:bookmarkStart w:id="5" w:name="Text6"/>
      <w:r w:rsidR="008763AC" w:rsidRPr="007A52F9">
        <w:instrText xml:space="preserve"> FORMTEXT </w:instrText>
      </w:r>
      <w:r w:rsidR="008763AC" w:rsidRPr="007A52F9">
        <w:fldChar w:fldCharType="separate"/>
      </w:r>
      <w:r w:rsidR="008763AC" w:rsidRPr="007A52F9">
        <w:rPr>
          <w:noProof/>
        </w:rPr>
        <w:t> </w:t>
      </w:r>
      <w:r w:rsidR="008763AC" w:rsidRPr="007A52F9">
        <w:rPr>
          <w:noProof/>
        </w:rPr>
        <w:t> </w:t>
      </w:r>
      <w:r w:rsidR="008763AC" w:rsidRPr="007A52F9">
        <w:rPr>
          <w:noProof/>
        </w:rPr>
        <w:t> </w:t>
      </w:r>
      <w:r w:rsidR="008763AC" w:rsidRPr="007A52F9">
        <w:rPr>
          <w:noProof/>
        </w:rPr>
        <w:t> </w:t>
      </w:r>
      <w:r w:rsidR="008763AC" w:rsidRPr="007A52F9">
        <w:rPr>
          <w:noProof/>
        </w:rPr>
        <w:t> </w:t>
      </w:r>
      <w:r w:rsidR="008763AC" w:rsidRPr="007A52F9">
        <w:fldChar w:fldCharType="end"/>
      </w:r>
      <w:bookmarkEnd w:id="5"/>
    </w:p>
    <w:p w14:paraId="70181F1F" w14:textId="77777777" w:rsidR="00B74C11" w:rsidRDefault="00B74C11">
      <w:pPr>
        <w:spacing w:line="360" w:lineRule="auto"/>
      </w:pPr>
      <w:r>
        <w:t>Plant Address (if different than owner/operator’s mailing address):</w:t>
      </w:r>
    </w:p>
    <w:p w14:paraId="686EE05F" w14:textId="77777777" w:rsidR="00B74C11" w:rsidRDefault="00B74C11">
      <w:pPr>
        <w:spacing w:line="360" w:lineRule="auto"/>
      </w:pPr>
      <w:r>
        <w:t>Street</w:t>
      </w:r>
      <w:r w:rsidR="008763AC">
        <w:t>:</w:t>
      </w:r>
      <w:r>
        <w:t xml:space="preserve"> </w:t>
      </w:r>
      <w:r w:rsidR="00FE5660" w:rsidRPr="007A52F9">
        <w:fldChar w:fldCharType="begin">
          <w:ffData>
            <w:name w:val="Text7"/>
            <w:enabled/>
            <w:calcOnExit w:val="0"/>
            <w:textInput/>
          </w:ffData>
        </w:fldChar>
      </w:r>
      <w:bookmarkStart w:id="6" w:name="Text7"/>
      <w:r w:rsidR="00FE5660" w:rsidRPr="007A52F9">
        <w:instrText xml:space="preserve"> FORMTEXT </w:instrText>
      </w:r>
      <w:r w:rsidR="00FE5660" w:rsidRPr="007A52F9">
        <w:fldChar w:fldCharType="separate"/>
      </w:r>
      <w:r w:rsidR="00540F6A" w:rsidRPr="007A52F9">
        <w:rPr>
          <w:noProof/>
        </w:rPr>
        <w:t> </w:t>
      </w:r>
      <w:r w:rsidR="00540F6A" w:rsidRPr="007A52F9">
        <w:rPr>
          <w:noProof/>
        </w:rPr>
        <w:t> </w:t>
      </w:r>
      <w:r w:rsidR="00540F6A" w:rsidRPr="007A52F9">
        <w:rPr>
          <w:noProof/>
        </w:rPr>
        <w:t> </w:t>
      </w:r>
      <w:r w:rsidR="00540F6A" w:rsidRPr="007A52F9">
        <w:rPr>
          <w:noProof/>
        </w:rPr>
        <w:t> </w:t>
      </w:r>
      <w:r w:rsidR="00540F6A" w:rsidRPr="007A52F9">
        <w:rPr>
          <w:noProof/>
        </w:rPr>
        <w:t> </w:t>
      </w:r>
      <w:r w:rsidR="00FE5660" w:rsidRPr="007A52F9">
        <w:fldChar w:fldCharType="end"/>
      </w:r>
      <w:bookmarkEnd w:id="6"/>
    </w:p>
    <w:p w14:paraId="00A27CF3" w14:textId="77777777" w:rsidR="00B74C11" w:rsidRDefault="00B74C11" w:rsidP="008763AC">
      <w:pPr>
        <w:tabs>
          <w:tab w:val="left" w:pos="5779"/>
        </w:tabs>
        <w:spacing w:line="360" w:lineRule="auto"/>
      </w:pPr>
      <w:r>
        <w:t>City</w:t>
      </w:r>
      <w:r w:rsidR="008763AC">
        <w:t>:</w:t>
      </w:r>
      <w:r>
        <w:t xml:space="preserve"> </w:t>
      </w:r>
      <w:r w:rsidR="00FE5660" w:rsidRPr="007A52F9">
        <w:fldChar w:fldCharType="begin">
          <w:ffData>
            <w:name w:val="Text8"/>
            <w:enabled/>
            <w:calcOnExit w:val="0"/>
            <w:textInput/>
          </w:ffData>
        </w:fldChar>
      </w:r>
      <w:bookmarkStart w:id="7" w:name="Text8"/>
      <w:r w:rsidR="00FE5660" w:rsidRPr="007A52F9">
        <w:instrText xml:space="preserve"> FORMTEXT </w:instrText>
      </w:r>
      <w:r w:rsidR="00FE5660" w:rsidRPr="007A52F9">
        <w:fldChar w:fldCharType="separate"/>
      </w:r>
      <w:r w:rsidR="00540F6A" w:rsidRPr="007A52F9">
        <w:rPr>
          <w:noProof/>
        </w:rPr>
        <w:t> </w:t>
      </w:r>
      <w:r w:rsidR="00540F6A" w:rsidRPr="007A52F9">
        <w:rPr>
          <w:noProof/>
        </w:rPr>
        <w:t> </w:t>
      </w:r>
      <w:r w:rsidR="00540F6A" w:rsidRPr="007A52F9">
        <w:rPr>
          <w:noProof/>
        </w:rPr>
        <w:t> </w:t>
      </w:r>
      <w:r w:rsidR="00540F6A" w:rsidRPr="007A52F9">
        <w:rPr>
          <w:noProof/>
        </w:rPr>
        <w:t> </w:t>
      </w:r>
      <w:r w:rsidR="00540F6A" w:rsidRPr="007A52F9">
        <w:rPr>
          <w:noProof/>
        </w:rPr>
        <w:t> </w:t>
      </w:r>
      <w:r w:rsidR="00FE5660" w:rsidRPr="007A52F9">
        <w:fldChar w:fldCharType="end"/>
      </w:r>
      <w:bookmarkEnd w:id="7"/>
      <w:r>
        <w:t xml:space="preserve"> </w:t>
      </w:r>
      <w:r w:rsidR="008763AC">
        <w:tab/>
        <w:t>Zip</w:t>
      </w:r>
      <w:r w:rsidR="007A52F9">
        <w:t>:</w:t>
      </w:r>
      <w:r w:rsidR="008763AC">
        <w:t xml:space="preserve"> </w:t>
      </w:r>
      <w:r w:rsidR="008763AC" w:rsidRPr="007A52F9">
        <w:fldChar w:fldCharType="begin">
          <w:ffData>
            <w:name w:val="Text9"/>
            <w:enabled/>
            <w:calcOnExit w:val="0"/>
            <w:textInput/>
          </w:ffData>
        </w:fldChar>
      </w:r>
      <w:bookmarkStart w:id="8" w:name="Text9"/>
      <w:r w:rsidR="008763AC" w:rsidRPr="007A52F9">
        <w:instrText xml:space="preserve"> FORMTEXT </w:instrText>
      </w:r>
      <w:r w:rsidR="008763AC" w:rsidRPr="007A52F9">
        <w:fldChar w:fldCharType="separate"/>
      </w:r>
      <w:r w:rsidR="008763AC" w:rsidRPr="007A52F9">
        <w:rPr>
          <w:noProof/>
        </w:rPr>
        <w:t> </w:t>
      </w:r>
      <w:r w:rsidR="008763AC" w:rsidRPr="007A52F9">
        <w:rPr>
          <w:noProof/>
        </w:rPr>
        <w:t> </w:t>
      </w:r>
      <w:r w:rsidR="008763AC" w:rsidRPr="007A52F9">
        <w:rPr>
          <w:noProof/>
        </w:rPr>
        <w:t> </w:t>
      </w:r>
      <w:r w:rsidR="008763AC" w:rsidRPr="007A52F9">
        <w:rPr>
          <w:noProof/>
        </w:rPr>
        <w:t> </w:t>
      </w:r>
      <w:r w:rsidR="008763AC" w:rsidRPr="007A52F9">
        <w:rPr>
          <w:noProof/>
        </w:rPr>
        <w:t> </w:t>
      </w:r>
      <w:r w:rsidR="008763AC" w:rsidRPr="007A52F9">
        <w:fldChar w:fldCharType="end"/>
      </w:r>
      <w:bookmarkEnd w:id="8"/>
    </w:p>
    <w:p w14:paraId="74A020FC" w14:textId="77777777" w:rsidR="00B74C11" w:rsidRDefault="00B74C11">
      <w:pPr>
        <w:spacing w:line="360" w:lineRule="auto"/>
      </w:pPr>
      <w:r>
        <w:t>Plant Phone Number</w:t>
      </w:r>
      <w:r w:rsidR="008763AC">
        <w:t>:</w:t>
      </w:r>
      <w:r>
        <w:t xml:space="preserve"> </w:t>
      </w:r>
      <w:r w:rsidR="00FE5660" w:rsidRPr="007A52F9">
        <w:fldChar w:fldCharType="begin">
          <w:ffData>
            <w:name w:val="Text10"/>
            <w:enabled/>
            <w:calcOnExit w:val="0"/>
            <w:textInput/>
          </w:ffData>
        </w:fldChar>
      </w:r>
      <w:bookmarkStart w:id="9" w:name="Text10"/>
      <w:r w:rsidR="00FE5660" w:rsidRPr="007A52F9">
        <w:instrText xml:space="preserve"> FORMTEXT </w:instrText>
      </w:r>
      <w:r w:rsidR="00FE5660" w:rsidRPr="007A52F9">
        <w:fldChar w:fldCharType="separate"/>
      </w:r>
      <w:r w:rsidR="00540F6A" w:rsidRPr="007A52F9">
        <w:rPr>
          <w:noProof/>
        </w:rPr>
        <w:t> </w:t>
      </w:r>
      <w:r w:rsidR="00540F6A" w:rsidRPr="007A52F9">
        <w:rPr>
          <w:noProof/>
        </w:rPr>
        <w:t> </w:t>
      </w:r>
      <w:r w:rsidR="00540F6A" w:rsidRPr="007A52F9">
        <w:rPr>
          <w:noProof/>
        </w:rPr>
        <w:t> </w:t>
      </w:r>
      <w:r w:rsidR="00540F6A" w:rsidRPr="007A52F9">
        <w:rPr>
          <w:noProof/>
        </w:rPr>
        <w:t> </w:t>
      </w:r>
      <w:r w:rsidR="00540F6A" w:rsidRPr="007A52F9">
        <w:rPr>
          <w:noProof/>
        </w:rPr>
        <w:t> </w:t>
      </w:r>
      <w:r w:rsidR="00FE5660" w:rsidRPr="007A52F9">
        <w:fldChar w:fldCharType="end"/>
      </w:r>
      <w:bookmarkEnd w:id="9"/>
    </w:p>
    <w:p w14:paraId="3E1E51EB" w14:textId="77777777" w:rsidR="00B74C11" w:rsidRDefault="00B74C11">
      <w:pPr>
        <w:spacing w:line="360" w:lineRule="auto"/>
      </w:pPr>
      <w:r>
        <w:t>Plant Contact/Title</w:t>
      </w:r>
      <w:r w:rsidR="008763AC">
        <w:t>:</w:t>
      </w:r>
      <w:r>
        <w:t xml:space="preserve"> </w:t>
      </w:r>
      <w:r w:rsidR="00FE5660" w:rsidRPr="007A52F9">
        <w:fldChar w:fldCharType="begin">
          <w:ffData>
            <w:name w:val="Text11"/>
            <w:enabled/>
            <w:calcOnExit w:val="0"/>
            <w:textInput/>
          </w:ffData>
        </w:fldChar>
      </w:r>
      <w:bookmarkStart w:id="10" w:name="Text11"/>
      <w:r w:rsidR="00FE5660" w:rsidRPr="007A52F9">
        <w:instrText xml:space="preserve"> FORMTEXT </w:instrText>
      </w:r>
      <w:r w:rsidR="00FE5660" w:rsidRPr="007A52F9">
        <w:fldChar w:fldCharType="separate"/>
      </w:r>
      <w:r w:rsidR="00540F6A" w:rsidRPr="007A52F9">
        <w:rPr>
          <w:noProof/>
        </w:rPr>
        <w:t> </w:t>
      </w:r>
      <w:r w:rsidR="00540F6A" w:rsidRPr="007A52F9">
        <w:rPr>
          <w:noProof/>
        </w:rPr>
        <w:t> </w:t>
      </w:r>
      <w:r w:rsidR="00540F6A" w:rsidRPr="007A52F9">
        <w:rPr>
          <w:noProof/>
        </w:rPr>
        <w:t> </w:t>
      </w:r>
      <w:r w:rsidR="00540F6A" w:rsidRPr="007A52F9">
        <w:rPr>
          <w:noProof/>
        </w:rPr>
        <w:t> </w:t>
      </w:r>
      <w:r w:rsidR="00540F6A" w:rsidRPr="007A52F9">
        <w:rPr>
          <w:noProof/>
        </w:rPr>
        <w:t> </w:t>
      </w:r>
      <w:r w:rsidR="00FE5660" w:rsidRPr="007A52F9">
        <w:fldChar w:fldCharType="end"/>
      </w:r>
      <w:bookmarkEnd w:id="10"/>
    </w:p>
    <w:p w14:paraId="2C3978D1" w14:textId="77777777" w:rsidR="00B74C11" w:rsidRDefault="00B74C11">
      <w:pPr>
        <w:rPr>
          <w:rFonts w:ascii="Times New (WE)" w:hAnsi="Times New (WE)"/>
          <w:b/>
          <w:bCs/>
          <w:sz w:val="22"/>
        </w:rPr>
      </w:pPr>
    </w:p>
    <w:p w14:paraId="33DCB89A" w14:textId="77777777" w:rsidR="00B74C11" w:rsidRDefault="00B74C11">
      <w:pPr>
        <w:pBdr>
          <w:top w:val="single" w:sz="4" w:space="10" w:color="auto"/>
          <w:left w:val="single" w:sz="4" w:space="4" w:color="auto"/>
          <w:bottom w:val="single" w:sz="4" w:space="10" w:color="auto"/>
          <w:right w:val="single" w:sz="4" w:space="4" w:color="auto"/>
        </w:pBdr>
        <w:jc w:val="center"/>
        <w:rPr>
          <w:b/>
          <w:bCs/>
        </w:rPr>
      </w:pPr>
      <w:r>
        <w:rPr>
          <w:b/>
          <w:bCs/>
        </w:rPr>
        <w:t>This form must be completed, signed and submitted to the following agencies</w:t>
      </w:r>
      <w:r w:rsidR="008763AC">
        <w:rPr>
          <w:b/>
          <w:bCs/>
        </w:rPr>
        <w:t>:</w:t>
      </w:r>
    </w:p>
    <w:p w14:paraId="35A2BB25" w14:textId="77777777" w:rsidR="00B74C11" w:rsidRDefault="00B74C11">
      <w:pPr>
        <w:pStyle w:val="Heading1"/>
        <w:pBdr>
          <w:top w:val="single" w:sz="4" w:space="10" w:color="auto"/>
          <w:left w:val="single" w:sz="4" w:space="4" w:color="auto"/>
          <w:bottom w:val="single" w:sz="4" w:space="10" w:color="auto"/>
          <w:right w:val="single" w:sz="4" w:space="4" w:color="auto"/>
        </w:pBdr>
        <w:tabs>
          <w:tab w:val="clear" w:pos="5040"/>
        </w:tabs>
        <w:ind w:firstLine="720"/>
        <w:rPr>
          <w:b/>
          <w:bCs/>
        </w:rPr>
      </w:pPr>
    </w:p>
    <w:p w14:paraId="3EF2540E" w14:textId="6F33A93E" w:rsidR="00B74C11" w:rsidRDefault="002E05CC">
      <w:pPr>
        <w:pStyle w:val="Heading1"/>
        <w:pBdr>
          <w:top w:val="single" w:sz="4" w:space="10" w:color="auto"/>
          <w:left w:val="single" w:sz="4" w:space="4" w:color="auto"/>
          <w:bottom w:val="single" w:sz="4" w:space="10" w:color="auto"/>
          <w:right w:val="single" w:sz="4" w:space="4" w:color="auto"/>
        </w:pBdr>
        <w:tabs>
          <w:tab w:val="clear" w:pos="5040"/>
        </w:tabs>
        <w:ind w:firstLine="720"/>
      </w:pPr>
      <w:r>
        <w:t>NDEE Air Compliance Section</w:t>
      </w:r>
      <w:r w:rsidR="00B74C11">
        <w:tab/>
      </w:r>
      <w:r w:rsidR="00B74C11">
        <w:rPr>
          <w:b/>
          <w:bCs/>
          <w:u w:val="single"/>
        </w:rPr>
        <w:t>and</w:t>
      </w:r>
      <w:r w:rsidR="00B74C11">
        <w:rPr>
          <w:b/>
          <w:bCs/>
        </w:rPr>
        <w:t xml:space="preserve"> </w:t>
      </w:r>
      <w:r w:rsidR="00B74C11">
        <w:tab/>
      </w:r>
      <w:r w:rsidR="00B74C11">
        <w:tab/>
        <w:t xml:space="preserve">Region </w:t>
      </w:r>
      <w:smartTag w:uri="urn:schemas-microsoft-com:office:smarttags" w:element="stockticker">
        <w:r w:rsidR="00B74C11">
          <w:t>VII</w:t>
        </w:r>
      </w:smartTag>
      <w:r w:rsidR="00B74C11">
        <w:t xml:space="preserve"> EPA</w:t>
      </w:r>
      <w:r>
        <w:t xml:space="preserve"> – Air &amp; Waste Management</w:t>
      </w:r>
    </w:p>
    <w:p w14:paraId="718F8037" w14:textId="47D7EF41" w:rsidR="00B74C11" w:rsidRDefault="002E05CC">
      <w:pPr>
        <w:pStyle w:val="Heading1"/>
        <w:pBdr>
          <w:top w:val="single" w:sz="4" w:space="10" w:color="auto"/>
          <w:left w:val="single" w:sz="4" w:space="4" w:color="auto"/>
          <w:bottom w:val="single" w:sz="4" w:space="10" w:color="auto"/>
          <w:right w:val="single" w:sz="4" w:space="4" w:color="auto"/>
        </w:pBdr>
        <w:tabs>
          <w:tab w:val="clear" w:pos="5040"/>
        </w:tabs>
        <w:ind w:firstLine="720"/>
      </w:pPr>
      <w:r>
        <w:t xml:space="preserve">PO Box 98922 </w:t>
      </w:r>
      <w:r w:rsidR="00B74C11">
        <w:tab/>
      </w:r>
      <w:r w:rsidR="00B74C11">
        <w:tab/>
      </w:r>
      <w:r w:rsidR="00B74C11">
        <w:tab/>
      </w:r>
      <w:r>
        <w:tab/>
      </w:r>
      <w:r>
        <w:tab/>
      </w:r>
      <w:r w:rsidR="007A52F9">
        <w:t>11201 Renner Blvd</w:t>
      </w:r>
    </w:p>
    <w:p w14:paraId="2936A3BC" w14:textId="77777777" w:rsidR="00B74C11" w:rsidRDefault="00B74C11">
      <w:pPr>
        <w:pStyle w:val="BodyText3"/>
        <w:pBdr>
          <w:top w:val="single" w:sz="4" w:space="10" w:color="auto"/>
          <w:left w:val="single" w:sz="4" w:space="4" w:color="auto"/>
          <w:bottom w:val="single" w:sz="4" w:space="10" w:color="auto"/>
          <w:right w:val="single" w:sz="4" w:space="4" w:color="auto"/>
        </w:pBdr>
        <w:ind w:firstLine="720"/>
        <w:rPr>
          <w:i w:val="0"/>
          <w:iCs w:val="0"/>
        </w:rPr>
      </w:pPr>
      <w:smartTag w:uri="urn:schemas-microsoft-com:office:smarttags" w:element="place">
        <w:smartTag w:uri="urn:schemas-microsoft-com:office:smarttags" w:element="City">
          <w:r>
            <w:rPr>
              <w:i w:val="0"/>
              <w:iCs w:val="0"/>
              <w:sz w:val="24"/>
            </w:rPr>
            <w:t>Lincoln</w:t>
          </w:r>
        </w:smartTag>
        <w:r>
          <w:rPr>
            <w:i w:val="0"/>
            <w:iCs w:val="0"/>
            <w:sz w:val="24"/>
          </w:rPr>
          <w:t xml:space="preserve">, </w:t>
        </w:r>
        <w:smartTag w:uri="urn:schemas-microsoft-com:office:smarttags" w:element="State">
          <w:r>
            <w:rPr>
              <w:i w:val="0"/>
              <w:iCs w:val="0"/>
              <w:sz w:val="24"/>
            </w:rPr>
            <w:t>NE</w:t>
          </w:r>
        </w:smartTag>
        <w:r>
          <w:rPr>
            <w:i w:val="0"/>
            <w:iCs w:val="0"/>
            <w:sz w:val="24"/>
          </w:rPr>
          <w:t xml:space="preserve">  </w:t>
        </w:r>
        <w:smartTag w:uri="urn:schemas-microsoft-com:office:smarttags" w:element="PostalCode">
          <w:r>
            <w:rPr>
              <w:i w:val="0"/>
              <w:iCs w:val="0"/>
              <w:sz w:val="24"/>
            </w:rPr>
            <w:t>68509</w:t>
          </w:r>
        </w:smartTag>
      </w:smartTag>
      <w:r>
        <w:rPr>
          <w:i w:val="0"/>
          <w:iCs w:val="0"/>
          <w:sz w:val="24"/>
        </w:rPr>
        <w:t>-8922</w:t>
      </w:r>
      <w:r>
        <w:rPr>
          <w:i w:val="0"/>
          <w:iCs w:val="0"/>
          <w:sz w:val="24"/>
        </w:rPr>
        <w:tab/>
      </w:r>
      <w:r>
        <w:rPr>
          <w:i w:val="0"/>
          <w:iCs w:val="0"/>
          <w:sz w:val="24"/>
        </w:rPr>
        <w:tab/>
      </w:r>
      <w:r w:rsidR="007A52F9">
        <w:rPr>
          <w:i w:val="0"/>
          <w:iCs w:val="0"/>
          <w:sz w:val="24"/>
        </w:rPr>
        <w:tab/>
      </w:r>
      <w:r w:rsidR="007A52F9">
        <w:rPr>
          <w:i w:val="0"/>
          <w:iCs w:val="0"/>
          <w:sz w:val="24"/>
        </w:rPr>
        <w:tab/>
        <w:t>Lenexa, KS 66219</w:t>
      </w:r>
    </w:p>
    <w:p w14:paraId="3034308D" w14:textId="77777777" w:rsidR="00B74C11" w:rsidRDefault="00B74C11">
      <w:pPr>
        <w:pStyle w:val="BodyText3"/>
        <w:pBdr>
          <w:top w:val="single" w:sz="4" w:space="10" w:color="auto"/>
          <w:left w:val="single" w:sz="4" w:space="4" w:color="auto"/>
          <w:bottom w:val="single" w:sz="4" w:space="10" w:color="auto"/>
          <w:right w:val="single" w:sz="4" w:space="4" w:color="auto"/>
        </w:pBdr>
        <w:ind w:firstLine="720"/>
        <w:rPr>
          <w:i w:val="0"/>
          <w:iCs w:val="0"/>
        </w:rPr>
      </w:pPr>
    </w:p>
    <w:p w14:paraId="5D374F1D" w14:textId="42026415" w:rsidR="00B74C11" w:rsidRDefault="00B74C11">
      <w:pPr>
        <w:pStyle w:val="BodyText3"/>
        <w:pBdr>
          <w:top w:val="single" w:sz="4" w:space="10" w:color="auto"/>
          <w:left w:val="single" w:sz="4" w:space="4" w:color="auto"/>
          <w:bottom w:val="single" w:sz="4" w:space="10" w:color="auto"/>
          <w:right w:val="single" w:sz="4" w:space="4" w:color="auto"/>
        </w:pBdr>
        <w:rPr>
          <w:i w:val="0"/>
          <w:iCs w:val="0"/>
          <w:sz w:val="24"/>
        </w:rPr>
      </w:pPr>
      <w:r>
        <w:rPr>
          <w:i w:val="0"/>
          <w:iCs w:val="0"/>
          <w:sz w:val="24"/>
        </w:rPr>
        <w:t>If you</w:t>
      </w:r>
      <w:r w:rsidR="008763AC">
        <w:rPr>
          <w:i w:val="0"/>
          <w:iCs w:val="0"/>
          <w:sz w:val="24"/>
        </w:rPr>
        <w:t>r</w:t>
      </w:r>
      <w:r>
        <w:rPr>
          <w:i w:val="0"/>
          <w:iCs w:val="0"/>
          <w:sz w:val="24"/>
        </w:rPr>
        <w:t xml:space="preserve"> facility </w:t>
      </w:r>
      <w:proofErr w:type="gramStart"/>
      <w:r>
        <w:rPr>
          <w:i w:val="0"/>
          <w:iCs w:val="0"/>
          <w:sz w:val="24"/>
        </w:rPr>
        <w:t>is located in</w:t>
      </w:r>
      <w:proofErr w:type="gramEnd"/>
      <w:r>
        <w:rPr>
          <w:i w:val="0"/>
          <w:iCs w:val="0"/>
          <w:sz w:val="24"/>
        </w:rPr>
        <w:t xml:space="preserve"> </w:t>
      </w:r>
      <w:smartTag w:uri="urn:schemas-microsoft-com:office:smarttags" w:element="City">
        <w:smartTag w:uri="urn:schemas-microsoft-com:office:smarttags" w:element="place">
          <w:r>
            <w:rPr>
              <w:i w:val="0"/>
              <w:iCs w:val="0"/>
              <w:sz w:val="24"/>
            </w:rPr>
            <w:t>Omaha</w:t>
          </w:r>
        </w:smartTag>
      </w:smartTag>
      <w:r>
        <w:rPr>
          <w:i w:val="0"/>
          <w:iCs w:val="0"/>
          <w:sz w:val="24"/>
        </w:rPr>
        <w:t xml:space="preserve"> or </w:t>
      </w:r>
      <w:smartTag w:uri="urn:schemas-microsoft-com:office:smarttags" w:element="place">
        <w:smartTag w:uri="urn:schemas-microsoft-com:office:smarttags" w:element="PlaceName">
          <w:r>
            <w:rPr>
              <w:i w:val="0"/>
              <w:iCs w:val="0"/>
              <w:sz w:val="24"/>
            </w:rPr>
            <w:t>Lancaster</w:t>
          </w:r>
        </w:smartTag>
        <w:r>
          <w:rPr>
            <w:i w:val="0"/>
            <w:iCs w:val="0"/>
            <w:sz w:val="24"/>
          </w:rPr>
          <w:t xml:space="preserve"> </w:t>
        </w:r>
        <w:smartTag w:uri="urn:schemas-microsoft-com:office:smarttags" w:element="PlaceType">
          <w:r>
            <w:rPr>
              <w:i w:val="0"/>
              <w:iCs w:val="0"/>
              <w:sz w:val="24"/>
            </w:rPr>
            <w:t>County</w:t>
          </w:r>
        </w:smartTag>
      </w:smartTag>
      <w:r>
        <w:rPr>
          <w:i w:val="0"/>
          <w:iCs w:val="0"/>
          <w:sz w:val="24"/>
        </w:rPr>
        <w:t xml:space="preserve">, you must submit a notification to the appropriate </w:t>
      </w:r>
      <w:r w:rsidR="008763AC">
        <w:rPr>
          <w:i w:val="0"/>
          <w:iCs w:val="0"/>
          <w:sz w:val="24"/>
        </w:rPr>
        <w:t xml:space="preserve">local air pollution control agency </w:t>
      </w:r>
      <w:r>
        <w:rPr>
          <w:i w:val="0"/>
          <w:iCs w:val="0"/>
          <w:sz w:val="24"/>
        </w:rPr>
        <w:t xml:space="preserve">and Region </w:t>
      </w:r>
      <w:smartTag w:uri="urn:schemas-microsoft-com:office:smarttags" w:element="stockticker">
        <w:r>
          <w:rPr>
            <w:i w:val="0"/>
            <w:iCs w:val="0"/>
            <w:sz w:val="24"/>
          </w:rPr>
          <w:t>VII</w:t>
        </w:r>
      </w:smartTag>
      <w:r>
        <w:rPr>
          <w:i w:val="0"/>
          <w:iCs w:val="0"/>
          <w:sz w:val="24"/>
        </w:rPr>
        <w:t xml:space="preserve"> EPA.</w:t>
      </w:r>
    </w:p>
    <w:p w14:paraId="70C660CD" w14:textId="057C9D40" w:rsidR="002E05CC" w:rsidRDefault="002E05CC">
      <w:pPr>
        <w:pStyle w:val="BodyText3"/>
        <w:pBdr>
          <w:top w:val="single" w:sz="4" w:space="10" w:color="auto"/>
          <w:left w:val="single" w:sz="4" w:space="4" w:color="auto"/>
          <w:bottom w:val="single" w:sz="4" w:space="10" w:color="auto"/>
          <w:right w:val="single" w:sz="4" w:space="4" w:color="auto"/>
        </w:pBdr>
        <w:rPr>
          <w:i w:val="0"/>
          <w:iCs w:val="0"/>
          <w:sz w:val="24"/>
        </w:rPr>
      </w:pPr>
    </w:p>
    <w:p w14:paraId="18A94EA2" w14:textId="74A27446" w:rsidR="002E05CC" w:rsidRDefault="002E05CC">
      <w:pPr>
        <w:pStyle w:val="BodyText3"/>
        <w:pBdr>
          <w:top w:val="single" w:sz="4" w:space="10" w:color="auto"/>
          <w:left w:val="single" w:sz="4" w:space="4" w:color="auto"/>
          <w:bottom w:val="single" w:sz="4" w:space="10" w:color="auto"/>
          <w:right w:val="single" w:sz="4" w:space="4" w:color="auto"/>
        </w:pBdr>
        <w:rPr>
          <w:i w:val="0"/>
          <w:iCs w:val="0"/>
          <w:sz w:val="24"/>
        </w:rPr>
      </w:pPr>
      <w:r>
        <w:rPr>
          <w:i w:val="0"/>
          <w:iCs w:val="0"/>
          <w:sz w:val="24"/>
        </w:rPr>
        <w:t xml:space="preserve">Beginning March 9, 2021, all semiannual compliance reports must be submitted to EPA via the CEDRI, which can be accessed through the EPA’s Central Data Exchange (CDX) </w:t>
      </w:r>
      <w:r w:rsidRPr="002E05CC">
        <w:rPr>
          <w:i w:val="0"/>
          <w:iCs w:val="0"/>
        </w:rPr>
        <w:t>(</w:t>
      </w:r>
      <w:hyperlink r:id="rId8" w:tgtFrame="_blank" w:history="1">
        <w:r w:rsidRPr="002E05CC">
          <w:rPr>
            <w:rStyle w:val="Hyperlink"/>
            <w:i w:val="0"/>
            <w:iCs w:val="0"/>
          </w:rPr>
          <w:t>https://cdx.epa.gov/</w:t>
        </w:r>
      </w:hyperlink>
      <w:r w:rsidRPr="002E05CC">
        <w:rPr>
          <w:i w:val="0"/>
          <w:iCs w:val="0"/>
        </w:rPr>
        <w:t>).</w:t>
      </w:r>
    </w:p>
    <w:p w14:paraId="2DE2E6B9" w14:textId="77777777" w:rsidR="008763AC" w:rsidRDefault="008763AC" w:rsidP="001C6EB2">
      <w:pPr>
        <w:autoSpaceDE w:val="0"/>
        <w:autoSpaceDN w:val="0"/>
        <w:adjustRightInd w:val="0"/>
        <w:rPr>
          <w:i/>
          <w:color w:val="000000"/>
        </w:rPr>
      </w:pPr>
    </w:p>
    <w:p w14:paraId="74BA2337" w14:textId="77777777" w:rsidR="001C6EB2" w:rsidRPr="001C6EB2" w:rsidRDefault="001C6EB2" w:rsidP="001C6EB2">
      <w:pPr>
        <w:autoSpaceDE w:val="0"/>
        <w:autoSpaceDN w:val="0"/>
        <w:adjustRightInd w:val="0"/>
        <w:rPr>
          <w:i/>
          <w:color w:val="000000"/>
        </w:rPr>
      </w:pPr>
      <w:r w:rsidRPr="001C6EB2">
        <w:rPr>
          <w:i/>
          <w:color w:val="000000"/>
        </w:rPr>
        <w:t xml:space="preserve">All existing foundries (facilities which </w:t>
      </w:r>
      <w:r w:rsidRPr="001C6EB2">
        <w:rPr>
          <w:i/>
        </w:rPr>
        <w:t xml:space="preserve">started up before </w:t>
      </w:r>
      <w:smartTag w:uri="urn:schemas-microsoft-com:office:smarttags" w:element="date">
        <w:smartTagPr>
          <w:attr w:name="Month" w:val="9"/>
          <w:attr w:name="Day" w:val="17"/>
          <w:attr w:name="Year" w:val="2007"/>
        </w:smartTagPr>
        <w:r w:rsidRPr="001C6EB2">
          <w:rPr>
            <w:i/>
          </w:rPr>
          <w:t>September 17, 2007</w:t>
        </w:r>
      </w:smartTag>
      <w:r w:rsidRPr="001C6EB2">
        <w:rPr>
          <w:i/>
        </w:rPr>
        <w:t xml:space="preserve">) </w:t>
      </w:r>
      <w:r w:rsidRPr="001C6EB2">
        <w:rPr>
          <w:i/>
          <w:color w:val="000000"/>
        </w:rPr>
        <w:t xml:space="preserve">must comply with the requirements for contaminants in scrap other than mercury and binder formulations by </w:t>
      </w:r>
      <w:smartTag w:uri="urn:schemas-microsoft-com:office:smarttags" w:element="date">
        <w:smartTagPr>
          <w:attr w:name="Month" w:val="1"/>
          <w:attr w:name="Day" w:val="2"/>
          <w:attr w:name="Year" w:val="2009"/>
        </w:smartTagPr>
        <w:r w:rsidRPr="001C6EB2">
          <w:rPr>
            <w:i/>
            <w:color w:val="000000"/>
          </w:rPr>
          <w:t>January 2, 2009</w:t>
        </w:r>
      </w:smartTag>
      <w:r w:rsidRPr="001C6EB2">
        <w:rPr>
          <w:i/>
          <w:color w:val="000000"/>
        </w:rPr>
        <w:t xml:space="preserve"> and with the requirements for mercury by </w:t>
      </w:r>
      <w:smartTag w:uri="urn:schemas-microsoft-com:office:smarttags" w:element="date">
        <w:smartTagPr>
          <w:attr w:name="Month" w:val="1"/>
          <w:attr w:name="Day" w:val="4"/>
          <w:attr w:name="Year" w:val="2010"/>
        </w:smartTagPr>
        <w:r w:rsidRPr="001C6EB2">
          <w:rPr>
            <w:i/>
            <w:color w:val="000000"/>
          </w:rPr>
          <w:t>January 4, 2010</w:t>
        </w:r>
      </w:smartTag>
      <w:r w:rsidRPr="001C6EB2">
        <w:rPr>
          <w:i/>
          <w:color w:val="000000"/>
        </w:rPr>
        <w:t xml:space="preserve">. Large existing foundries must comply with the PM and opacity limits within 2 years of the date of the initial notification of size classification.  Facilities which started up after </w:t>
      </w:r>
      <w:smartTag w:uri="urn:schemas-microsoft-com:office:smarttags" w:element="date">
        <w:smartTagPr>
          <w:attr w:name="Month" w:val="9"/>
          <w:attr w:name="Day" w:val="17"/>
          <w:attr w:name="Year" w:val="2007"/>
        </w:smartTagPr>
        <w:r w:rsidRPr="001C6EB2">
          <w:rPr>
            <w:i/>
            <w:color w:val="000000"/>
          </w:rPr>
          <w:t>September 17, 2007</w:t>
        </w:r>
      </w:smartTag>
      <w:r w:rsidRPr="001C6EB2">
        <w:rPr>
          <w:i/>
          <w:color w:val="000000"/>
        </w:rPr>
        <w:t xml:space="preserve"> must comply upon startup. </w:t>
      </w:r>
    </w:p>
    <w:p w14:paraId="23E5F748" w14:textId="77777777" w:rsidR="00BB704A" w:rsidRPr="00BB704A" w:rsidRDefault="008763AC" w:rsidP="00BB704A">
      <w:pPr>
        <w:rPr>
          <w:b/>
          <w:caps/>
        </w:rPr>
      </w:pPr>
      <w:r>
        <w:br w:type="page"/>
      </w:r>
      <w:r w:rsidR="00BB704A" w:rsidRPr="00BB704A">
        <w:rPr>
          <w:b/>
          <w:caps/>
        </w:rPr>
        <w:lastRenderedPageBreak/>
        <w:t>Section II - Certification</w:t>
      </w:r>
    </w:p>
    <w:p w14:paraId="484C5A33" w14:textId="77777777" w:rsidR="00BB704A" w:rsidRPr="00766B78" w:rsidRDefault="00BB704A" w:rsidP="00BB704A">
      <w:r w:rsidRPr="00766B78">
        <w:t xml:space="preserve">Based upon information and belief formed after a reasonable inquiry, I, as a responsible official of the above-mentioned facility, certify the information contained in this report is accurate and true to the best of my knowledge.  The above-mentioned facility </w:t>
      </w:r>
      <w:r w:rsidR="00FE5660" w:rsidRPr="008763AC">
        <w:rPr>
          <w:u w:val="single"/>
        </w:rPr>
        <w:fldChar w:fldCharType="begin">
          <w:ffData>
            <w:name w:val="Text12"/>
            <w:enabled/>
            <w:calcOnExit w:val="0"/>
            <w:textInput/>
          </w:ffData>
        </w:fldChar>
      </w:r>
      <w:bookmarkStart w:id="11" w:name="Text12"/>
      <w:r w:rsidR="00FE5660" w:rsidRPr="008763AC">
        <w:rPr>
          <w:u w:val="single"/>
        </w:rPr>
        <w:instrText xml:space="preserve"> FORMTEXT </w:instrText>
      </w:r>
      <w:r w:rsidR="00FE5660" w:rsidRPr="008763AC">
        <w:rPr>
          <w:u w:val="single"/>
        </w:rPr>
      </w:r>
      <w:r w:rsidR="00FE5660" w:rsidRPr="008763AC">
        <w:rPr>
          <w:u w:val="single"/>
        </w:rPr>
        <w:fldChar w:fldCharType="separate"/>
      </w:r>
      <w:r w:rsidR="00540F6A" w:rsidRPr="008763AC">
        <w:rPr>
          <w:noProof/>
          <w:u w:val="single"/>
        </w:rPr>
        <w:t> </w:t>
      </w:r>
      <w:r w:rsidR="00540F6A" w:rsidRPr="008763AC">
        <w:rPr>
          <w:noProof/>
          <w:u w:val="single"/>
        </w:rPr>
        <w:t> </w:t>
      </w:r>
      <w:r w:rsidR="00540F6A" w:rsidRPr="008763AC">
        <w:rPr>
          <w:noProof/>
          <w:u w:val="single"/>
        </w:rPr>
        <w:t> </w:t>
      </w:r>
      <w:r w:rsidR="00540F6A" w:rsidRPr="008763AC">
        <w:rPr>
          <w:noProof/>
          <w:u w:val="single"/>
        </w:rPr>
        <w:t> </w:t>
      </w:r>
      <w:r w:rsidR="00540F6A" w:rsidRPr="008763AC">
        <w:rPr>
          <w:noProof/>
          <w:u w:val="single"/>
        </w:rPr>
        <w:t> </w:t>
      </w:r>
      <w:r w:rsidR="00FE5660" w:rsidRPr="008763AC">
        <w:rPr>
          <w:u w:val="single"/>
        </w:rPr>
        <w:fldChar w:fldCharType="end"/>
      </w:r>
      <w:bookmarkEnd w:id="11"/>
      <w:r w:rsidRPr="00766B78">
        <w:t xml:space="preserve"> (has/has not) complied with the relevant standard or and other applicable requirements referenced in the relevant standard. </w:t>
      </w:r>
    </w:p>
    <w:p w14:paraId="342D3696" w14:textId="77777777" w:rsidR="00BB704A" w:rsidRDefault="00BB704A" w:rsidP="00BB704A">
      <w:pPr>
        <w:pStyle w:val="BodyText2"/>
        <w:spacing w:line="240" w:lineRule="auto"/>
        <w:rPr>
          <w:rFonts w:ascii="Times New Roman" w:hAnsi="Times New Roman"/>
        </w:rPr>
      </w:pPr>
    </w:p>
    <w:p w14:paraId="4593ED16" w14:textId="77777777" w:rsidR="00BB704A" w:rsidRDefault="00BB704A" w:rsidP="00BB704A">
      <w:pPr>
        <w:pStyle w:val="BodyText2"/>
        <w:spacing w:line="240" w:lineRule="auto"/>
        <w:rPr>
          <w:rFonts w:ascii="Times New Roman" w:hAnsi="Times New Roman"/>
        </w:rPr>
      </w:pPr>
      <w:r>
        <w:rPr>
          <w:rFonts w:ascii="Times New Roman" w:hAnsi="Times New Roman"/>
        </w:rPr>
        <w:t>Print or type the name and title of the Responsible Official for the facility:</w:t>
      </w:r>
    </w:p>
    <w:p w14:paraId="56FB419A" w14:textId="77777777" w:rsidR="00BB704A" w:rsidRDefault="00BB704A" w:rsidP="00BB704A">
      <w:pPr>
        <w:pStyle w:val="Heading3"/>
      </w:pPr>
    </w:p>
    <w:p w14:paraId="00109E45" w14:textId="77777777" w:rsidR="00BB704A" w:rsidRDefault="00BB704A" w:rsidP="008763AC">
      <w:pPr>
        <w:pStyle w:val="Heading3"/>
        <w:tabs>
          <w:tab w:val="left" w:pos="5797"/>
        </w:tabs>
      </w:pPr>
      <w:r>
        <w:t xml:space="preserve">Name: </w:t>
      </w:r>
      <w:r w:rsidR="00FE5660" w:rsidRPr="008763AC">
        <w:rPr>
          <w:u w:val="single"/>
        </w:rPr>
        <w:fldChar w:fldCharType="begin">
          <w:ffData>
            <w:name w:val="Text13"/>
            <w:enabled/>
            <w:calcOnExit w:val="0"/>
            <w:textInput/>
          </w:ffData>
        </w:fldChar>
      </w:r>
      <w:bookmarkStart w:id="12" w:name="Text13"/>
      <w:r w:rsidR="00FE5660" w:rsidRPr="008763AC">
        <w:rPr>
          <w:u w:val="single"/>
        </w:rPr>
        <w:instrText xml:space="preserve"> FORMTEXT </w:instrText>
      </w:r>
      <w:r w:rsidR="00FE5660" w:rsidRPr="008763AC">
        <w:rPr>
          <w:u w:val="single"/>
        </w:rPr>
      </w:r>
      <w:r w:rsidR="00FE5660" w:rsidRPr="008763AC">
        <w:rPr>
          <w:u w:val="single"/>
        </w:rPr>
        <w:fldChar w:fldCharType="separate"/>
      </w:r>
      <w:r w:rsidR="00540F6A" w:rsidRPr="008763AC">
        <w:rPr>
          <w:noProof/>
          <w:u w:val="single"/>
        </w:rPr>
        <w:t> </w:t>
      </w:r>
      <w:r w:rsidR="00540F6A" w:rsidRPr="008763AC">
        <w:rPr>
          <w:noProof/>
          <w:u w:val="single"/>
        </w:rPr>
        <w:t> </w:t>
      </w:r>
      <w:r w:rsidR="00540F6A" w:rsidRPr="008763AC">
        <w:rPr>
          <w:noProof/>
          <w:u w:val="single"/>
        </w:rPr>
        <w:t> </w:t>
      </w:r>
      <w:r w:rsidR="00540F6A" w:rsidRPr="008763AC">
        <w:rPr>
          <w:noProof/>
          <w:u w:val="single"/>
        </w:rPr>
        <w:t> </w:t>
      </w:r>
      <w:r w:rsidR="00540F6A" w:rsidRPr="008763AC">
        <w:rPr>
          <w:noProof/>
          <w:u w:val="single"/>
        </w:rPr>
        <w:t> </w:t>
      </w:r>
      <w:r w:rsidR="00FE5660" w:rsidRPr="008763AC">
        <w:rPr>
          <w:u w:val="single"/>
        </w:rPr>
        <w:fldChar w:fldCharType="end"/>
      </w:r>
      <w:bookmarkEnd w:id="12"/>
      <w:r>
        <w:t xml:space="preserve"> </w:t>
      </w:r>
      <w:r w:rsidR="008763AC">
        <w:tab/>
        <w:t xml:space="preserve">Title: </w:t>
      </w:r>
      <w:r w:rsidR="008763AC" w:rsidRPr="008763AC">
        <w:rPr>
          <w:u w:val="single"/>
        </w:rPr>
        <w:fldChar w:fldCharType="begin">
          <w:ffData>
            <w:name w:val="Text14"/>
            <w:enabled/>
            <w:calcOnExit w:val="0"/>
            <w:textInput/>
          </w:ffData>
        </w:fldChar>
      </w:r>
      <w:bookmarkStart w:id="13" w:name="Text14"/>
      <w:r w:rsidR="008763AC" w:rsidRPr="008763AC">
        <w:rPr>
          <w:u w:val="single"/>
        </w:rPr>
        <w:instrText xml:space="preserve"> FORMTEXT </w:instrText>
      </w:r>
      <w:r w:rsidR="008763AC" w:rsidRPr="008763AC">
        <w:rPr>
          <w:u w:val="single"/>
        </w:rPr>
      </w:r>
      <w:r w:rsidR="008763AC" w:rsidRPr="008763AC">
        <w:rPr>
          <w:u w:val="single"/>
        </w:rPr>
        <w:fldChar w:fldCharType="separate"/>
      </w:r>
      <w:r w:rsidR="008763AC" w:rsidRPr="008763AC">
        <w:rPr>
          <w:noProof/>
          <w:u w:val="single"/>
        </w:rPr>
        <w:t> </w:t>
      </w:r>
      <w:r w:rsidR="008763AC" w:rsidRPr="008763AC">
        <w:rPr>
          <w:noProof/>
          <w:u w:val="single"/>
        </w:rPr>
        <w:t> </w:t>
      </w:r>
      <w:r w:rsidR="008763AC" w:rsidRPr="008763AC">
        <w:rPr>
          <w:noProof/>
          <w:u w:val="single"/>
        </w:rPr>
        <w:t> </w:t>
      </w:r>
      <w:r w:rsidR="008763AC" w:rsidRPr="008763AC">
        <w:rPr>
          <w:noProof/>
          <w:u w:val="single"/>
        </w:rPr>
        <w:t> </w:t>
      </w:r>
      <w:r w:rsidR="008763AC" w:rsidRPr="008763AC">
        <w:rPr>
          <w:noProof/>
          <w:u w:val="single"/>
        </w:rPr>
        <w:t> </w:t>
      </w:r>
      <w:r w:rsidR="008763AC" w:rsidRPr="008763AC">
        <w:rPr>
          <w:u w:val="single"/>
        </w:rPr>
        <w:fldChar w:fldCharType="end"/>
      </w:r>
      <w:bookmarkEnd w:id="13"/>
    </w:p>
    <w:p w14:paraId="18947112" w14:textId="77777777" w:rsidR="00BB704A" w:rsidRDefault="00BB704A" w:rsidP="00BB704A">
      <w:pPr>
        <w:ind w:firstLine="720"/>
        <w:rPr>
          <w:b/>
          <w:bCs/>
          <w:sz w:val="22"/>
          <w:szCs w:val="22"/>
        </w:rPr>
      </w:pPr>
    </w:p>
    <w:p w14:paraId="11C27544" w14:textId="77777777" w:rsidR="00BB704A" w:rsidRDefault="00BB704A" w:rsidP="00BB704A">
      <w:pPr>
        <w:ind w:firstLine="720"/>
        <w:rPr>
          <w:sz w:val="22"/>
          <w:szCs w:val="22"/>
        </w:rPr>
      </w:pPr>
      <w:r>
        <w:rPr>
          <w:sz w:val="22"/>
          <w:szCs w:val="22"/>
        </w:rPr>
        <w:t>A Responsible Official can be:</w:t>
      </w:r>
    </w:p>
    <w:p w14:paraId="6C197BE6" w14:textId="77777777" w:rsidR="00BB704A" w:rsidRDefault="00BB704A" w:rsidP="00BB704A">
      <w:pPr>
        <w:numPr>
          <w:ilvl w:val="0"/>
          <w:numId w:val="1"/>
        </w:numPr>
        <w:rPr>
          <w:sz w:val="22"/>
          <w:szCs w:val="22"/>
        </w:rPr>
      </w:pPr>
      <w:r>
        <w:rPr>
          <w:sz w:val="22"/>
          <w:szCs w:val="22"/>
        </w:rPr>
        <w:t>The president, vice president, secretary, or treasurer of the company that owns the plant;</w:t>
      </w:r>
    </w:p>
    <w:p w14:paraId="28B3182B" w14:textId="77777777" w:rsidR="00BB704A" w:rsidRDefault="00BB704A" w:rsidP="00BB704A">
      <w:pPr>
        <w:numPr>
          <w:ilvl w:val="0"/>
          <w:numId w:val="1"/>
        </w:numPr>
        <w:rPr>
          <w:sz w:val="22"/>
          <w:szCs w:val="22"/>
        </w:rPr>
      </w:pPr>
      <w:r>
        <w:rPr>
          <w:sz w:val="22"/>
          <w:szCs w:val="22"/>
        </w:rPr>
        <w:t>An owner of the plant;</w:t>
      </w:r>
    </w:p>
    <w:p w14:paraId="79B2E363" w14:textId="77777777" w:rsidR="00BB704A" w:rsidRDefault="00BB704A" w:rsidP="00BB704A">
      <w:pPr>
        <w:numPr>
          <w:ilvl w:val="0"/>
          <w:numId w:val="1"/>
        </w:numPr>
        <w:rPr>
          <w:sz w:val="22"/>
          <w:szCs w:val="22"/>
        </w:rPr>
      </w:pPr>
      <w:r>
        <w:rPr>
          <w:sz w:val="22"/>
          <w:szCs w:val="22"/>
        </w:rPr>
        <w:t>The plant engineer or supervisor of the plant;</w:t>
      </w:r>
    </w:p>
    <w:p w14:paraId="5ECA4EE4" w14:textId="77777777" w:rsidR="00BB704A" w:rsidRDefault="00BB704A" w:rsidP="00BB704A">
      <w:pPr>
        <w:numPr>
          <w:ilvl w:val="0"/>
          <w:numId w:val="1"/>
        </w:numPr>
        <w:rPr>
          <w:sz w:val="22"/>
          <w:szCs w:val="22"/>
        </w:rPr>
      </w:pPr>
      <w:r>
        <w:rPr>
          <w:sz w:val="22"/>
          <w:szCs w:val="22"/>
        </w:rPr>
        <w:t>A government official, if the plant is owned by the Federal, State, City, or County government; or</w:t>
      </w:r>
    </w:p>
    <w:p w14:paraId="12415979" w14:textId="77777777" w:rsidR="00BB704A" w:rsidRDefault="00BB704A" w:rsidP="00BB704A">
      <w:pPr>
        <w:numPr>
          <w:ilvl w:val="0"/>
          <w:numId w:val="1"/>
        </w:numPr>
        <w:rPr>
          <w:sz w:val="22"/>
          <w:szCs w:val="22"/>
        </w:rPr>
      </w:pPr>
      <w:r>
        <w:rPr>
          <w:sz w:val="22"/>
          <w:szCs w:val="22"/>
        </w:rPr>
        <w:t>A ranking military officer, if the plant is located at a military base.</w:t>
      </w:r>
    </w:p>
    <w:p w14:paraId="701225DC" w14:textId="77777777" w:rsidR="00BB704A" w:rsidRDefault="00BB704A" w:rsidP="00BB704A">
      <w:pPr>
        <w:rPr>
          <w:szCs w:val="22"/>
        </w:rPr>
      </w:pPr>
    </w:p>
    <w:p w14:paraId="03435DE4" w14:textId="77777777" w:rsidR="00BB704A" w:rsidRDefault="00BB704A" w:rsidP="00BB704A">
      <w:pPr>
        <w:rPr>
          <w:b/>
          <w:bCs/>
        </w:rPr>
      </w:pPr>
      <w:r>
        <w:rPr>
          <w:b/>
          <w:bCs/>
        </w:rPr>
        <w:t xml:space="preserve">____________________________________________                                    </w:t>
      </w:r>
      <w:r w:rsidR="00FE5660" w:rsidRPr="008763AC">
        <w:rPr>
          <w:b/>
          <w:bCs/>
          <w:u w:val="single"/>
        </w:rPr>
        <w:fldChar w:fldCharType="begin">
          <w:ffData>
            <w:name w:val="Text15"/>
            <w:enabled/>
            <w:calcOnExit w:val="0"/>
            <w:textInput/>
          </w:ffData>
        </w:fldChar>
      </w:r>
      <w:bookmarkStart w:id="14" w:name="Text15"/>
      <w:r w:rsidR="00FE5660" w:rsidRPr="008763AC">
        <w:rPr>
          <w:b/>
          <w:bCs/>
          <w:u w:val="single"/>
        </w:rPr>
        <w:instrText xml:space="preserve"> FORMTEXT </w:instrText>
      </w:r>
      <w:r w:rsidR="00FE5660" w:rsidRPr="008763AC">
        <w:rPr>
          <w:b/>
          <w:bCs/>
          <w:u w:val="single"/>
        </w:rPr>
      </w:r>
      <w:r w:rsidR="00FE5660" w:rsidRPr="008763AC">
        <w:rPr>
          <w:b/>
          <w:bCs/>
          <w:u w:val="single"/>
        </w:rPr>
        <w:fldChar w:fldCharType="separate"/>
      </w:r>
      <w:r w:rsidR="00540F6A" w:rsidRPr="008763AC">
        <w:rPr>
          <w:b/>
          <w:bCs/>
          <w:noProof/>
          <w:u w:val="single"/>
        </w:rPr>
        <w:t> </w:t>
      </w:r>
      <w:r w:rsidR="00540F6A" w:rsidRPr="008763AC">
        <w:rPr>
          <w:b/>
          <w:bCs/>
          <w:noProof/>
          <w:u w:val="single"/>
        </w:rPr>
        <w:t> </w:t>
      </w:r>
      <w:r w:rsidR="00540F6A" w:rsidRPr="008763AC">
        <w:rPr>
          <w:b/>
          <w:bCs/>
          <w:noProof/>
          <w:u w:val="single"/>
        </w:rPr>
        <w:t> </w:t>
      </w:r>
      <w:r w:rsidR="00540F6A" w:rsidRPr="008763AC">
        <w:rPr>
          <w:b/>
          <w:bCs/>
          <w:noProof/>
          <w:u w:val="single"/>
        </w:rPr>
        <w:t> </w:t>
      </w:r>
      <w:r w:rsidR="00540F6A" w:rsidRPr="008763AC">
        <w:rPr>
          <w:b/>
          <w:bCs/>
          <w:noProof/>
          <w:u w:val="single"/>
        </w:rPr>
        <w:t> </w:t>
      </w:r>
      <w:r w:rsidR="00FE5660" w:rsidRPr="008763AC">
        <w:rPr>
          <w:b/>
          <w:bCs/>
          <w:u w:val="single"/>
        </w:rPr>
        <w:fldChar w:fldCharType="end"/>
      </w:r>
      <w:bookmarkEnd w:id="14"/>
    </w:p>
    <w:p w14:paraId="4A7595C5" w14:textId="77777777" w:rsidR="00BB704A" w:rsidRDefault="00BB704A" w:rsidP="00BB704A">
      <w:r>
        <w:rPr>
          <w:b/>
          <w:bCs/>
          <w:i/>
          <w:iCs/>
          <w:sz w:val="18"/>
          <w:szCs w:val="18"/>
        </w:rPr>
        <w:t xml:space="preserve">(Signature of Responsible Official)                                                                                                            (Date)                      </w:t>
      </w:r>
    </w:p>
    <w:p w14:paraId="1BFF8B46" w14:textId="77777777" w:rsidR="00B74C11" w:rsidRDefault="00B74C11"/>
    <w:p w14:paraId="358ECBB4" w14:textId="77777777" w:rsidR="00BB704A" w:rsidRPr="00DE3527" w:rsidRDefault="00BB704A" w:rsidP="00BB704A">
      <w:pPr>
        <w:rPr>
          <w:b/>
        </w:rPr>
      </w:pPr>
      <w:r w:rsidRPr="00DE3527">
        <w:rPr>
          <w:b/>
        </w:rPr>
        <w:t xml:space="preserve">SECTION </w:t>
      </w:r>
      <w:smartTag w:uri="urn:schemas-microsoft-com:office:smarttags" w:element="stockticker">
        <w:r w:rsidRPr="00DE3527">
          <w:rPr>
            <w:b/>
          </w:rPr>
          <w:t>III</w:t>
        </w:r>
      </w:smartTag>
    </w:p>
    <w:p w14:paraId="422998F9" w14:textId="77777777" w:rsidR="00BB704A" w:rsidRPr="00DE3527" w:rsidRDefault="00BB704A" w:rsidP="00BB704A">
      <w:pPr>
        <w:rPr>
          <w:b/>
        </w:rPr>
      </w:pPr>
    </w:p>
    <w:p w14:paraId="50DE6777" w14:textId="77777777" w:rsidR="00BB704A" w:rsidRPr="00DE3527" w:rsidRDefault="00BB704A" w:rsidP="00BB704A">
      <w:pPr>
        <w:pStyle w:val="Header"/>
        <w:tabs>
          <w:tab w:val="clear" w:pos="4320"/>
          <w:tab w:val="clear" w:pos="8640"/>
        </w:tabs>
      </w:pPr>
      <w:r w:rsidRPr="00DE3527">
        <w:t>Describe the methods you used to determine comp</w:t>
      </w:r>
      <w:r>
        <w:t>liance (check all that apply).</w:t>
      </w:r>
    </w:p>
    <w:p w14:paraId="7F34265B" w14:textId="77777777" w:rsidR="00BB704A" w:rsidRDefault="00BB704A" w:rsidP="00BB704A">
      <w:pPr>
        <w:rPr>
          <w:rFonts w:ascii="Arial" w:hAnsi="Arial"/>
        </w:rPr>
      </w:pPr>
    </w:p>
    <w:p w14:paraId="0EB06101" w14:textId="77777777" w:rsidR="00BB704A" w:rsidRDefault="00BB704A" w:rsidP="00BB704A">
      <w:r>
        <w:rPr>
          <w:rFonts w:ascii="Arial" w:hAnsi="Arial" w:cs="Arial"/>
        </w:rPr>
        <w:fldChar w:fldCharType="begin">
          <w:ffData>
            <w:name w:val="Check1"/>
            <w:enabled/>
            <w:calcOnExit w:val="0"/>
            <w:checkBox>
              <w:sizeAuto/>
              <w:default w:val="0"/>
            </w:checkBox>
          </w:ffData>
        </w:fldChar>
      </w:r>
      <w:bookmarkStart w:id="15" w:name="Check1"/>
      <w:r>
        <w:rPr>
          <w:rFonts w:ascii="Arial" w:hAnsi="Arial" w:cs="Arial"/>
        </w:rPr>
        <w:instrText xml:space="preserve"> FORMCHECKBOX </w:instrText>
      </w:r>
      <w:r w:rsidR="007E39D8">
        <w:rPr>
          <w:rFonts w:ascii="Arial" w:hAnsi="Arial" w:cs="Arial"/>
        </w:rPr>
      </w:r>
      <w:r w:rsidR="007E39D8">
        <w:rPr>
          <w:rFonts w:ascii="Arial" w:hAnsi="Arial" w:cs="Arial"/>
        </w:rPr>
        <w:fldChar w:fldCharType="separate"/>
      </w:r>
      <w:r>
        <w:rPr>
          <w:rFonts w:ascii="Arial" w:hAnsi="Arial" w:cs="Arial"/>
        </w:rPr>
        <w:fldChar w:fldCharType="end"/>
      </w:r>
      <w:bookmarkEnd w:id="15"/>
      <w:r>
        <w:rPr>
          <w:rFonts w:ascii="Arial" w:hAnsi="Arial" w:cs="Arial"/>
        </w:rPr>
        <w:t xml:space="preserve"> </w:t>
      </w:r>
      <w:r w:rsidRPr="00E467BA">
        <w:t>Keep records of monthly metal melt production</w:t>
      </w:r>
    </w:p>
    <w:p w14:paraId="1F86253A" w14:textId="77777777" w:rsidR="00BB704A" w:rsidRDefault="00BB704A" w:rsidP="00BB704A"/>
    <w:p w14:paraId="784EEEF2" w14:textId="77777777" w:rsidR="00BB704A" w:rsidRDefault="00BB704A" w:rsidP="00BB704A">
      <w:pPr>
        <w:rPr>
          <w:rFonts w:ascii="Arial" w:hAnsi="Arial"/>
        </w:rPr>
      </w:pPr>
    </w:p>
    <w:p w14:paraId="0731A1B2" w14:textId="77777777" w:rsidR="00BB704A" w:rsidRPr="00A37B97" w:rsidRDefault="00BB704A" w:rsidP="00BB704A">
      <w:pPr>
        <w:rPr>
          <w:b/>
        </w:rPr>
      </w:pPr>
      <w:r w:rsidRPr="00A37B97">
        <w:rPr>
          <w:b/>
        </w:rPr>
        <w:t>S</w:t>
      </w:r>
      <w:r>
        <w:rPr>
          <w:b/>
        </w:rPr>
        <w:t>ECTION</w:t>
      </w:r>
      <w:r w:rsidRPr="00A37B97">
        <w:rPr>
          <w:b/>
        </w:rPr>
        <w:t xml:space="preserve"> IV</w:t>
      </w:r>
    </w:p>
    <w:p w14:paraId="1614CCCF" w14:textId="77777777" w:rsidR="00BB704A" w:rsidRPr="00A37B97" w:rsidRDefault="00BB704A" w:rsidP="00BB704A">
      <w:pPr>
        <w:pStyle w:val="Heading1"/>
      </w:pPr>
    </w:p>
    <w:p w14:paraId="3701DBF2" w14:textId="77777777" w:rsidR="00BB704A" w:rsidRPr="00A37B97" w:rsidRDefault="00BB704A" w:rsidP="00BB704A">
      <w:r w:rsidRPr="00A37B97">
        <w:rPr>
          <w:b/>
        </w:rPr>
        <w:t>Compliance Certifications</w:t>
      </w:r>
      <w:r>
        <w:t xml:space="preserve"> (check all below that apply)</w:t>
      </w:r>
    </w:p>
    <w:p w14:paraId="5D5F95F9" w14:textId="77777777" w:rsidR="00BB704A" w:rsidRDefault="00BB704A" w:rsidP="00BB704A"/>
    <w:p w14:paraId="3709611A" w14:textId="77777777" w:rsidR="00BB704A" w:rsidRPr="00123777" w:rsidRDefault="00BB704A" w:rsidP="00BB704A">
      <w:pPr>
        <w:rPr>
          <w:b/>
        </w:rPr>
      </w:pPr>
      <w:r w:rsidRPr="00123777">
        <w:rPr>
          <w:b/>
        </w:rPr>
        <w:t>(A)  (Check all that apply from this section)</w:t>
      </w:r>
    </w:p>
    <w:p w14:paraId="7DDEEEA5" w14:textId="77777777" w:rsidR="00BB704A" w:rsidRDefault="00BB704A" w:rsidP="00BB704A"/>
    <w:p w14:paraId="6C7625BA" w14:textId="77777777" w:rsidR="00BB704A" w:rsidRDefault="00BB704A" w:rsidP="00BB704A">
      <w:pPr>
        <w:ind w:left="360" w:hanging="360"/>
      </w:pPr>
      <w:r>
        <w:fldChar w:fldCharType="begin">
          <w:ffData>
            <w:name w:val="Check5"/>
            <w:enabled/>
            <w:calcOnExit w:val="0"/>
            <w:checkBox>
              <w:sizeAuto/>
              <w:default w:val="0"/>
            </w:checkBox>
          </w:ffData>
        </w:fldChar>
      </w:r>
      <w:bookmarkStart w:id="16" w:name="Check5"/>
      <w:r>
        <w:instrText xml:space="preserve"> FORMCHECKBOX </w:instrText>
      </w:r>
      <w:r w:rsidR="007E39D8">
        <w:fldChar w:fldCharType="separate"/>
      </w:r>
      <w:r>
        <w:fldChar w:fldCharType="end"/>
      </w:r>
      <w:bookmarkEnd w:id="16"/>
      <w:r>
        <w:t xml:space="preserve">  </w:t>
      </w:r>
      <w:r w:rsidRPr="00A37B97">
        <w:t xml:space="preserve">This facility has prepared, and will operate by, written material specifications for metallic scrap according to </w:t>
      </w:r>
      <w:r>
        <w:t>§</w:t>
      </w:r>
      <w:r w:rsidRPr="00A37B97">
        <w:t>63.10885(a)(1)</w:t>
      </w:r>
    </w:p>
    <w:p w14:paraId="0B923F18" w14:textId="77777777" w:rsidR="00BB704A" w:rsidRDefault="00BB704A" w:rsidP="00BB704A"/>
    <w:p w14:paraId="048B2C34" w14:textId="77777777" w:rsidR="00BB704A" w:rsidRDefault="00BB704A" w:rsidP="00BB704A">
      <w:pPr>
        <w:ind w:left="360" w:hanging="360"/>
      </w:pPr>
      <w:r>
        <w:fldChar w:fldCharType="begin">
          <w:ffData>
            <w:name w:val="Check6"/>
            <w:enabled/>
            <w:calcOnExit w:val="0"/>
            <w:checkBox>
              <w:sizeAuto/>
              <w:default w:val="0"/>
            </w:checkBox>
          </w:ffData>
        </w:fldChar>
      </w:r>
      <w:bookmarkStart w:id="17" w:name="Check6"/>
      <w:r>
        <w:instrText xml:space="preserve"> FORMCHECKBOX </w:instrText>
      </w:r>
      <w:r w:rsidR="007E39D8">
        <w:fldChar w:fldCharType="separate"/>
      </w:r>
      <w:r>
        <w:fldChar w:fldCharType="end"/>
      </w:r>
      <w:bookmarkEnd w:id="17"/>
      <w:r>
        <w:t xml:space="preserve">   </w:t>
      </w:r>
      <w:r w:rsidRPr="00A37B97">
        <w:t>This facility has prepared, and will operate by, writ</w:t>
      </w:r>
      <w:r>
        <w:t xml:space="preserve">ten material specifications for </w:t>
      </w:r>
      <w:r w:rsidRPr="00A37B97">
        <w:t xml:space="preserve">general iron and steel scrap according to </w:t>
      </w:r>
      <w:r>
        <w:t>§</w:t>
      </w:r>
      <w:r w:rsidRPr="00A37B97">
        <w:t>63.10885(a)(2)</w:t>
      </w:r>
    </w:p>
    <w:p w14:paraId="6A2B6802" w14:textId="77777777" w:rsidR="00BB704A" w:rsidRDefault="00BB704A" w:rsidP="00BB704A">
      <w:pPr>
        <w:ind w:left="360" w:hanging="360"/>
      </w:pPr>
    </w:p>
    <w:p w14:paraId="1E41F982" w14:textId="77777777" w:rsidR="00BB704A" w:rsidRPr="0018350C" w:rsidRDefault="00BB704A" w:rsidP="00BB704A">
      <w:pPr>
        <w:rPr>
          <w:b/>
        </w:rPr>
      </w:pPr>
      <w:r w:rsidRPr="00123777">
        <w:rPr>
          <w:b/>
        </w:rPr>
        <w:t>(</w:t>
      </w:r>
      <w:r>
        <w:rPr>
          <w:b/>
        </w:rPr>
        <w:t>B</w:t>
      </w:r>
      <w:r w:rsidRPr="00123777">
        <w:rPr>
          <w:b/>
        </w:rPr>
        <w:t>)  (Check all that apply from this section)</w:t>
      </w:r>
    </w:p>
    <w:p w14:paraId="640DAF77" w14:textId="77777777" w:rsidR="00BB704A" w:rsidRDefault="00BB704A" w:rsidP="00BB704A">
      <w:pPr>
        <w:ind w:left="360" w:hanging="360"/>
      </w:pPr>
    </w:p>
    <w:p w14:paraId="7C114DC1" w14:textId="77777777" w:rsidR="00BB704A" w:rsidRDefault="00BB704A" w:rsidP="00BB704A">
      <w:pPr>
        <w:ind w:left="360" w:hanging="360"/>
      </w:pPr>
      <w:r>
        <w:fldChar w:fldCharType="begin">
          <w:ffData>
            <w:name w:val="Check7"/>
            <w:enabled/>
            <w:calcOnExit w:val="0"/>
            <w:checkBox>
              <w:sizeAuto/>
              <w:default w:val="0"/>
            </w:checkBox>
          </w:ffData>
        </w:fldChar>
      </w:r>
      <w:bookmarkStart w:id="18" w:name="Check7"/>
      <w:r>
        <w:instrText xml:space="preserve"> FORMCHECKBOX </w:instrText>
      </w:r>
      <w:r w:rsidR="007E39D8">
        <w:fldChar w:fldCharType="separate"/>
      </w:r>
      <w:r>
        <w:fldChar w:fldCharType="end"/>
      </w:r>
      <w:bookmarkEnd w:id="18"/>
      <w:r>
        <w:t xml:space="preserve">  This facility has prepared, and will operate by, written material specifications for the removal of mercury switches and a site-specific plan implementing the material specifications according to §63.10885(b)(1)</w:t>
      </w:r>
    </w:p>
    <w:p w14:paraId="3EE0EA09" w14:textId="77777777" w:rsidR="00BB704A" w:rsidRDefault="00BB704A" w:rsidP="00BB704A">
      <w:pPr>
        <w:ind w:left="360" w:hanging="360"/>
      </w:pPr>
    </w:p>
    <w:p w14:paraId="557F3E19" w14:textId="77777777" w:rsidR="00BB704A" w:rsidRDefault="00BB704A" w:rsidP="00BB704A">
      <w:pPr>
        <w:ind w:left="360" w:hanging="360"/>
      </w:pPr>
      <w:r>
        <w:fldChar w:fldCharType="begin">
          <w:ffData>
            <w:name w:val="Check8"/>
            <w:enabled/>
            <w:calcOnExit w:val="0"/>
            <w:checkBox>
              <w:sizeAuto/>
              <w:default w:val="0"/>
            </w:checkBox>
          </w:ffData>
        </w:fldChar>
      </w:r>
      <w:bookmarkStart w:id="19" w:name="Check8"/>
      <w:r>
        <w:instrText xml:space="preserve"> FORMCHECKBOX </w:instrText>
      </w:r>
      <w:r w:rsidR="007E39D8">
        <w:fldChar w:fldCharType="separate"/>
      </w:r>
      <w:r>
        <w:fldChar w:fldCharType="end"/>
      </w:r>
      <w:bookmarkEnd w:id="19"/>
      <w:r>
        <w:t xml:space="preserve"> This facility participates in and purchases motor vehicle scrap only from scrap providers who participate in a program for removal of mercury switches that has been approved by the Administrator according to §63.10885(b)(2) and has prepared a plan for participation in the EPA-approved program according to §63.10885(b)(2)(iv)</w:t>
      </w:r>
    </w:p>
    <w:p w14:paraId="0D7E3554" w14:textId="77777777" w:rsidR="00BB704A" w:rsidRDefault="00BB704A" w:rsidP="00BB704A">
      <w:pPr>
        <w:ind w:left="360" w:hanging="360"/>
      </w:pPr>
    </w:p>
    <w:p w14:paraId="3DD08EBD" w14:textId="77777777" w:rsidR="00BB704A" w:rsidRDefault="00BB704A" w:rsidP="00BB704A">
      <w:pPr>
        <w:ind w:left="360" w:hanging="360"/>
      </w:pPr>
      <w:r>
        <w:lastRenderedPageBreak/>
        <w:fldChar w:fldCharType="begin">
          <w:ffData>
            <w:name w:val="Check9"/>
            <w:enabled/>
            <w:calcOnExit w:val="0"/>
            <w:checkBox>
              <w:sizeAuto/>
              <w:default w:val="0"/>
            </w:checkBox>
          </w:ffData>
        </w:fldChar>
      </w:r>
      <w:bookmarkStart w:id="20" w:name="Check9"/>
      <w:r>
        <w:instrText xml:space="preserve"> FORMCHECKBOX </w:instrText>
      </w:r>
      <w:r w:rsidR="007E39D8">
        <w:fldChar w:fldCharType="separate"/>
      </w:r>
      <w:r>
        <w:fldChar w:fldCharType="end"/>
      </w:r>
      <w:bookmarkEnd w:id="20"/>
      <w:r>
        <w:t xml:space="preserve"> The only materials from motor vehicles in the scrap charged to a metal melting furnace at this facility are materials recovered for their specialty alloy content in accordance with §63.10885(b)(3) which are not reasonably expected to contain mercury switches</w:t>
      </w:r>
    </w:p>
    <w:p w14:paraId="0500BD7C" w14:textId="77777777" w:rsidR="00BB704A" w:rsidRDefault="00BB704A" w:rsidP="00BB704A">
      <w:pPr>
        <w:ind w:left="360" w:hanging="360"/>
      </w:pPr>
    </w:p>
    <w:p w14:paraId="0871E2D7" w14:textId="77777777" w:rsidR="00BB704A" w:rsidRDefault="00BB704A" w:rsidP="00BB704A">
      <w:pPr>
        <w:ind w:left="360" w:hanging="360"/>
      </w:pPr>
      <w:r>
        <w:fldChar w:fldCharType="begin">
          <w:ffData>
            <w:name w:val="Check10"/>
            <w:enabled/>
            <w:calcOnExit w:val="0"/>
            <w:checkBox>
              <w:sizeAuto/>
              <w:default w:val="0"/>
            </w:checkBox>
          </w:ffData>
        </w:fldChar>
      </w:r>
      <w:bookmarkStart w:id="21" w:name="Check10"/>
      <w:r>
        <w:instrText xml:space="preserve"> FORMCHECKBOX </w:instrText>
      </w:r>
      <w:r w:rsidR="007E39D8">
        <w:fldChar w:fldCharType="separate"/>
      </w:r>
      <w:r>
        <w:fldChar w:fldCharType="end"/>
      </w:r>
      <w:bookmarkEnd w:id="21"/>
      <w:r>
        <w:t xml:space="preserve">  </w:t>
      </w:r>
      <w:r w:rsidRPr="00123777">
        <w:t xml:space="preserve">This facility complies with the requirements for scrap that does not contain motor vehicle scrap in accordance with </w:t>
      </w:r>
      <w:r>
        <w:t>§</w:t>
      </w:r>
      <w:r w:rsidRPr="00123777">
        <w:t>63.10885(b)(4)</w:t>
      </w:r>
    </w:p>
    <w:p w14:paraId="14180CB4" w14:textId="77777777" w:rsidR="00BB704A" w:rsidRPr="00E05BC5" w:rsidRDefault="00BB704A" w:rsidP="00BB704A">
      <w:pPr>
        <w:ind w:left="360" w:hanging="360"/>
      </w:pPr>
    </w:p>
    <w:p w14:paraId="79AC0A83" w14:textId="77777777" w:rsidR="00BB704A" w:rsidRPr="00E05BC5" w:rsidRDefault="00BB704A" w:rsidP="00BB704A">
      <w:pPr>
        <w:rPr>
          <w:b/>
        </w:rPr>
      </w:pPr>
      <w:r w:rsidRPr="00E05BC5">
        <w:rPr>
          <w:b/>
        </w:rPr>
        <w:t>(C)  (Check all that apply from this section)</w:t>
      </w:r>
    </w:p>
    <w:p w14:paraId="581C3B79" w14:textId="77777777" w:rsidR="00BB704A" w:rsidRDefault="00BB704A" w:rsidP="00BB704A">
      <w:pPr>
        <w:ind w:left="360" w:hanging="360"/>
      </w:pPr>
    </w:p>
    <w:p w14:paraId="4E2282C6" w14:textId="77777777" w:rsidR="00BB704A" w:rsidRPr="00E05BC5" w:rsidRDefault="00BB704A" w:rsidP="00BB704A">
      <w:pPr>
        <w:ind w:left="360" w:hanging="360"/>
      </w:pPr>
      <w:r>
        <w:fldChar w:fldCharType="begin">
          <w:ffData>
            <w:name w:val="Check11"/>
            <w:enabled/>
            <w:calcOnExit w:val="0"/>
            <w:checkBox>
              <w:sizeAuto/>
              <w:default w:val="0"/>
            </w:checkBox>
          </w:ffData>
        </w:fldChar>
      </w:r>
      <w:bookmarkStart w:id="22" w:name="Check11"/>
      <w:r>
        <w:instrText xml:space="preserve"> FORMCHECKBOX </w:instrText>
      </w:r>
      <w:r w:rsidR="007E39D8">
        <w:fldChar w:fldCharType="separate"/>
      </w:r>
      <w:r>
        <w:fldChar w:fldCharType="end"/>
      </w:r>
      <w:bookmarkEnd w:id="22"/>
      <w:r>
        <w:t xml:space="preserve">  This facility complies with the no methanol requirement for the catalyst portion of each binder chemical formulation for a furfuryl alcohol warm box mold or core making line according to §63.10886</w:t>
      </w:r>
    </w:p>
    <w:p w14:paraId="1CFFBC66" w14:textId="77777777" w:rsidR="00BB704A" w:rsidRDefault="00BB704A" w:rsidP="00BB704A"/>
    <w:p w14:paraId="19EB6010" w14:textId="77777777" w:rsidR="00BB704A" w:rsidRDefault="00BB704A" w:rsidP="00BB704A"/>
    <w:p w14:paraId="75D0F278" w14:textId="77777777" w:rsidR="00BB704A" w:rsidRPr="00A37B97" w:rsidRDefault="00BB704A" w:rsidP="00BB704A"/>
    <w:p w14:paraId="6BF2C952" w14:textId="77777777" w:rsidR="00BB704A" w:rsidRPr="00BB704A" w:rsidRDefault="00BB704A" w:rsidP="00BB704A">
      <w:pPr>
        <w:pStyle w:val="Heading1"/>
        <w:rPr>
          <w:b/>
        </w:rPr>
      </w:pPr>
      <w:r w:rsidRPr="00BB704A">
        <w:rPr>
          <w:b/>
        </w:rPr>
        <w:t>SECTION V</w:t>
      </w:r>
    </w:p>
    <w:p w14:paraId="5C224600" w14:textId="77777777" w:rsidR="00BB704A" w:rsidRPr="00B41122" w:rsidRDefault="00BB704A" w:rsidP="00BB704A">
      <w:pPr>
        <w:rPr>
          <w:b/>
        </w:rPr>
      </w:pPr>
    </w:p>
    <w:p w14:paraId="29E4478A" w14:textId="77777777" w:rsidR="00BB704A" w:rsidRPr="00B41122" w:rsidRDefault="00BB704A" w:rsidP="00BB704A">
      <w:pPr>
        <w:pStyle w:val="Header"/>
        <w:tabs>
          <w:tab w:val="clear" w:pos="4320"/>
          <w:tab w:val="clear" w:pos="8640"/>
        </w:tabs>
      </w:pPr>
      <w:r w:rsidRPr="00B41122">
        <w:t>Describe the results of any performance tests, opacity or visible emission observations, continuous monitoring system (</w:t>
      </w:r>
      <w:smartTag w:uri="urn:schemas-microsoft-com:office:smarttags" w:element="stockticker">
        <w:r w:rsidRPr="00B41122">
          <w:t>CMS</w:t>
        </w:r>
      </w:smartTag>
      <w:r w:rsidRPr="00B41122">
        <w:t>) performance evaluations, and/or other monitoring procedures or methods that were conducted.</w:t>
      </w:r>
    </w:p>
    <w:p w14:paraId="3599554C" w14:textId="77777777" w:rsidR="00BB704A" w:rsidRDefault="00BB704A" w:rsidP="00BB704A">
      <w:pPr>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58"/>
      </w:tblGrid>
      <w:tr w:rsidR="00BB704A" w14:paraId="77DCBB9F" w14:textId="77777777">
        <w:tc>
          <w:tcPr>
            <w:tcW w:w="9558" w:type="dxa"/>
            <w:shd w:val="pct5" w:color="auto" w:fill="FFFFFF"/>
          </w:tcPr>
          <w:p w14:paraId="566A081E" w14:textId="77777777" w:rsidR="00BB704A" w:rsidRDefault="00BB704A" w:rsidP="00B74C11">
            <w:pPr>
              <w:rPr>
                <w:rFonts w:ascii="Arial" w:hAnsi="Arial"/>
                <w:sz w:val="16"/>
              </w:rPr>
            </w:pPr>
          </w:p>
          <w:p w14:paraId="3CC659FD" w14:textId="77777777" w:rsidR="00BB704A" w:rsidRDefault="00FE5660" w:rsidP="00B74C11">
            <w:pPr>
              <w:rPr>
                <w:rFonts w:ascii="Arial" w:hAnsi="Arial"/>
                <w:sz w:val="16"/>
              </w:rPr>
            </w:pPr>
            <w:r>
              <w:rPr>
                <w:rFonts w:ascii="Arial" w:hAnsi="Arial"/>
                <w:sz w:val="16"/>
              </w:rPr>
              <w:fldChar w:fldCharType="begin">
                <w:ffData>
                  <w:name w:val="Text16"/>
                  <w:enabled/>
                  <w:calcOnExit w:val="0"/>
                  <w:textInput/>
                </w:ffData>
              </w:fldChar>
            </w:r>
            <w:bookmarkStart w:id="23" w:name="Text16"/>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23"/>
          </w:p>
          <w:p w14:paraId="207718C0" w14:textId="77777777" w:rsidR="00BB704A" w:rsidRDefault="00BB704A" w:rsidP="00B74C11">
            <w:pPr>
              <w:rPr>
                <w:rFonts w:ascii="Arial" w:hAnsi="Arial"/>
                <w:sz w:val="16"/>
              </w:rPr>
            </w:pPr>
          </w:p>
          <w:p w14:paraId="13FD4F6D" w14:textId="77777777" w:rsidR="00BB704A" w:rsidRDefault="00BB704A" w:rsidP="00B74C11">
            <w:pPr>
              <w:rPr>
                <w:rFonts w:ascii="Arial" w:hAnsi="Arial"/>
              </w:rPr>
            </w:pPr>
          </w:p>
        </w:tc>
      </w:tr>
    </w:tbl>
    <w:p w14:paraId="6A16B759" w14:textId="77777777" w:rsidR="00BB704A" w:rsidRDefault="00BB704A" w:rsidP="00BB704A">
      <w:pPr>
        <w:rPr>
          <w:rFonts w:ascii="Arial" w:hAnsi="Arial"/>
        </w:rPr>
      </w:pPr>
    </w:p>
    <w:p w14:paraId="0484C374" w14:textId="77777777" w:rsidR="00BB704A" w:rsidRPr="00BB704A" w:rsidRDefault="00BB704A" w:rsidP="00BB704A">
      <w:pPr>
        <w:pStyle w:val="Heading1"/>
        <w:rPr>
          <w:b/>
        </w:rPr>
      </w:pPr>
      <w:r w:rsidRPr="00BB704A">
        <w:rPr>
          <w:b/>
        </w:rPr>
        <w:t>SECTION VI</w:t>
      </w:r>
    </w:p>
    <w:p w14:paraId="744ADEC0" w14:textId="77777777" w:rsidR="00BB704A" w:rsidRPr="00B41122" w:rsidRDefault="00BB704A" w:rsidP="00BB704A">
      <w:pPr>
        <w:rPr>
          <w:b/>
        </w:rPr>
      </w:pPr>
    </w:p>
    <w:p w14:paraId="775072FE" w14:textId="77777777" w:rsidR="00BB704A" w:rsidRPr="00B41122" w:rsidRDefault="00BB704A" w:rsidP="00BB704A">
      <w:pPr>
        <w:pStyle w:val="Header"/>
        <w:tabs>
          <w:tab w:val="clear" w:pos="4320"/>
          <w:tab w:val="clear" w:pos="8640"/>
        </w:tabs>
      </w:pPr>
      <w:r w:rsidRPr="00B41122">
        <w:t xml:space="preserve">Describe the methods you will use to determine continuous compliance, including a description of monitoring and reporting requirements and test methods. </w:t>
      </w:r>
    </w:p>
    <w:p w14:paraId="6458753B" w14:textId="77777777" w:rsidR="00BB704A" w:rsidRDefault="00BB704A" w:rsidP="00BB704A">
      <w:pPr>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58"/>
      </w:tblGrid>
      <w:tr w:rsidR="00BB704A" w14:paraId="30CD7BDF" w14:textId="77777777">
        <w:trPr>
          <w:trHeight w:val="656"/>
        </w:trPr>
        <w:tc>
          <w:tcPr>
            <w:tcW w:w="9558" w:type="dxa"/>
            <w:shd w:val="pct5" w:color="auto" w:fill="FFFFFF"/>
          </w:tcPr>
          <w:p w14:paraId="3096351F" w14:textId="77777777" w:rsidR="00BB704A" w:rsidRDefault="00BB704A" w:rsidP="00B74C11">
            <w:pPr>
              <w:rPr>
                <w:rFonts w:ascii="Arial" w:hAnsi="Arial"/>
                <w:sz w:val="16"/>
              </w:rPr>
            </w:pPr>
          </w:p>
          <w:p w14:paraId="0D80B431" w14:textId="77777777" w:rsidR="00BB704A" w:rsidRDefault="00FE5660" w:rsidP="00B74C11">
            <w:pPr>
              <w:rPr>
                <w:rFonts w:ascii="Arial" w:hAnsi="Arial"/>
                <w:sz w:val="16"/>
              </w:rPr>
            </w:pPr>
            <w:r>
              <w:rPr>
                <w:rFonts w:ascii="Arial" w:hAnsi="Arial"/>
                <w:sz w:val="16"/>
              </w:rPr>
              <w:fldChar w:fldCharType="begin">
                <w:ffData>
                  <w:name w:val="Text17"/>
                  <w:enabled/>
                  <w:calcOnExit w:val="0"/>
                  <w:textInput/>
                </w:ffData>
              </w:fldChar>
            </w:r>
            <w:bookmarkStart w:id="24" w:name="Text17"/>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24"/>
          </w:p>
          <w:p w14:paraId="1D8D6BAF" w14:textId="77777777" w:rsidR="00BB704A" w:rsidRDefault="00BB704A" w:rsidP="00B74C11">
            <w:pPr>
              <w:rPr>
                <w:rFonts w:ascii="Arial" w:hAnsi="Arial"/>
                <w:sz w:val="16"/>
              </w:rPr>
            </w:pPr>
          </w:p>
          <w:p w14:paraId="5568CEAC" w14:textId="77777777" w:rsidR="00BB704A" w:rsidRDefault="00BB704A" w:rsidP="00B74C11">
            <w:pPr>
              <w:rPr>
                <w:rFonts w:ascii="Arial" w:hAnsi="Arial"/>
              </w:rPr>
            </w:pPr>
          </w:p>
        </w:tc>
      </w:tr>
    </w:tbl>
    <w:p w14:paraId="5615D641" w14:textId="77777777" w:rsidR="00BB704A" w:rsidRPr="00B41122" w:rsidRDefault="00BB704A" w:rsidP="00BB704A"/>
    <w:p w14:paraId="1EC956F4" w14:textId="77777777" w:rsidR="00BB704A" w:rsidRPr="00FE5660" w:rsidRDefault="00BB704A" w:rsidP="00FE5660">
      <w:pPr>
        <w:pStyle w:val="Header"/>
        <w:tabs>
          <w:tab w:val="clear" w:pos="4320"/>
          <w:tab w:val="clear" w:pos="8640"/>
        </w:tabs>
        <w:rPr>
          <w:b/>
        </w:rPr>
      </w:pPr>
      <w:r w:rsidRPr="00FE5660">
        <w:rPr>
          <w:b/>
        </w:rPr>
        <w:t xml:space="preserve">SECTION </w:t>
      </w:r>
      <w:smartTag w:uri="urn:schemas-microsoft-com:office:smarttags" w:element="stockticker">
        <w:r w:rsidRPr="00FE5660">
          <w:rPr>
            <w:b/>
          </w:rPr>
          <w:t>VII</w:t>
        </w:r>
      </w:smartTag>
    </w:p>
    <w:p w14:paraId="2D19923A" w14:textId="77777777" w:rsidR="00BB704A" w:rsidRPr="00B41122" w:rsidRDefault="00BB704A" w:rsidP="00BB704A">
      <w:pPr>
        <w:pStyle w:val="Header"/>
        <w:tabs>
          <w:tab w:val="clear" w:pos="4320"/>
          <w:tab w:val="clear" w:pos="8640"/>
        </w:tabs>
      </w:pPr>
      <w:r w:rsidRPr="00B41122">
        <w:t xml:space="preserve">Describe the type and quantity of hazardous air pollutants (HAP) emitted by the source (or surrogate pollutants if specified in the relevant standard), reported in units and averaging times and in accordance with the test methods specified in the relevant standard. </w:t>
      </w:r>
    </w:p>
    <w:p w14:paraId="490B8EC4" w14:textId="77777777" w:rsidR="00BB704A" w:rsidRDefault="00BB704A" w:rsidP="00BB704A">
      <w:pPr>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71"/>
        <w:gridCol w:w="1937"/>
        <w:gridCol w:w="1980"/>
        <w:gridCol w:w="1890"/>
        <w:gridCol w:w="1980"/>
      </w:tblGrid>
      <w:tr w:rsidR="00BB704A" w14:paraId="112591C9" w14:textId="77777777">
        <w:tc>
          <w:tcPr>
            <w:tcW w:w="9558" w:type="dxa"/>
            <w:gridSpan w:val="5"/>
            <w:tcBorders>
              <w:bottom w:val="nil"/>
            </w:tcBorders>
            <w:shd w:val="pct5" w:color="auto" w:fill="FFFFFF"/>
          </w:tcPr>
          <w:p w14:paraId="5B70CAEB" w14:textId="77777777" w:rsidR="00BB704A" w:rsidRDefault="00BB704A" w:rsidP="00B74C11">
            <w:pPr>
              <w:rPr>
                <w:rFonts w:ascii="Arial" w:hAnsi="Arial"/>
              </w:rPr>
            </w:pPr>
          </w:p>
        </w:tc>
      </w:tr>
      <w:tr w:rsidR="00BB704A" w14:paraId="328BE376" w14:textId="77777777">
        <w:trPr>
          <w:trHeight w:val="225"/>
        </w:trPr>
        <w:tc>
          <w:tcPr>
            <w:tcW w:w="1771" w:type="dxa"/>
            <w:tcBorders>
              <w:top w:val="single" w:sz="4" w:space="0" w:color="auto"/>
              <w:bottom w:val="single" w:sz="6" w:space="0" w:color="auto"/>
              <w:right w:val="single" w:sz="6" w:space="0" w:color="auto"/>
            </w:tcBorders>
            <w:shd w:val="pct5" w:color="auto" w:fill="FFFFFF"/>
          </w:tcPr>
          <w:p w14:paraId="69567B86" w14:textId="77777777" w:rsidR="00BB704A" w:rsidRDefault="00BB704A" w:rsidP="00B74C11">
            <w:pPr>
              <w:spacing w:before="60"/>
              <w:jc w:val="center"/>
              <w:rPr>
                <w:rFonts w:ascii="Arial" w:hAnsi="Arial"/>
                <w:b/>
                <w:sz w:val="16"/>
              </w:rPr>
            </w:pPr>
            <w:r>
              <w:rPr>
                <w:rFonts w:ascii="Arial" w:hAnsi="Arial"/>
                <w:b/>
                <w:sz w:val="16"/>
              </w:rPr>
              <w:t>Source ID</w:t>
            </w:r>
          </w:p>
          <w:p w14:paraId="35CDA3AA" w14:textId="77777777" w:rsidR="00BB704A" w:rsidRDefault="00BB704A" w:rsidP="00B74C11">
            <w:pPr>
              <w:spacing w:before="60"/>
              <w:rPr>
                <w:rFonts w:ascii="Arial" w:hAnsi="Arial"/>
                <w:b/>
                <w:sz w:val="16"/>
              </w:rPr>
            </w:pPr>
          </w:p>
        </w:tc>
        <w:tc>
          <w:tcPr>
            <w:tcW w:w="1937" w:type="dxa"/>
            <w:tcBorders>
              <w:top w:val="single" w:sz="4" w:space="0" w:color="auto"/>
              <w:left w:val="single" w:sz="6" w:space="0" w:color="auto"/>
              <w:bottom w:val="single" w:sz="6" w:space="0" w:color="auto"/>
              <w:right w:val="single" w:sz="6" w:space="0" w:color="auto"/>
            </w:tcBorders>
            <w:shd w:val="pct5" w:color="auto" w:fill="FFFFFF"/>
          </w:tcPr>
          <w:p w14:paraId="2D0C7E63" w14:textId="77777777" w:rsidR="00BB704A" w:rsidRDefault="00BB704A" w:rsidP="00B74C11">
            <w:pPr>
              <w:spacing w:before="60"/>
              <w:jc w:val="center"/>
              <w:rPr>
                <w:rFonts w:ascii="Arial" w:hAnsi="Arial"/>
                <w:b/>
                <w:sz w:val="16"/>
              </w:rPr>
            </w:pPr>
            <w:r>
              <w:rPr>
                <w:rFonts w:ascii="Arial" w:hAnsi="Arial"/>
                <w:b/>
                <w:sz w:val="16"/>
              </w:rPr>
              <w:t>Source Location</w:t>
            </w:r>
          </w:p>
        </w:tc>
        <w:tc>
          <w:tcPr>
            <w:tcW w:w="1980" w:type="dxa"/>
            <w:tcBorders>
              <w:top w:val="single" w:sz="4" w:space="0" w:color="auto"/>
              <w:left w:val="single" w:sz="6" w:space="0" w:color="auto"/>
              <w:bottom w:val="single" w:sz="6" w:space="0" w:color="auto"/>
              <w:right w:val="single" w:sz="6" w:space="0" w:color="auto"/>
            </w:tcBorders>
            <w:shd w:val="pct5" w:color="auto" w:fill="FFFFFF"/>
          </w:tcPr>
          <w:p w14:paraId="53595655" w14:textId="77777777" w:rsidR="00BB704A" w:rsidRDefault="00BB704A" w:rsidP="00B74C11">
            <w:pPr>
              <w:spacing w:before="60"/>
              <w:jc w:val="center"/>
              <w:rPr>
                <w:rFonts w:ascii="Arial" w:hAnsi="Arial"/>
                <w:b/>
                <w:sz w:val="16"/>
              </w:rPr>
            </w:pPr>
            <w:r>
              <w:rPr>
                <w:rFonts w:ascii="Arial" w:hAnsi="Arial"/>
                <w:b/>
                <w:sz w:val="16"/>
              </w:rPr>
              <w:t>Source Description</w:t>
            </w:r>
          </w:p>
        </w:tc>
        <w:tc>
          <w:tcPr>
            <w:tcW w:w="1890" w:type="dxa"/>
            <w:tcBorders>
              <w:top w:val="single" w:sz="4" w:space="0" w:color="auto"/>
              <w:left w:val="single" w:sz="6" w:space="0" w:color="auto"/>
              <w:bottom w:val="single" w:sz="6" w:space="0" w:color="auto"/>
              <w:right w:val="single" w:sz="6" w:space="0" w:color="auto"/>
            </w:tcBorders>
            <w:shd w:val="pct5" w:color="auto" w:fill="FFFFFF"/>
          </w:tcPr>
          <w:p w14:paraId="2551E7D4" w14:textId="77777777" w:rsidR="00BB704A" w:rsidRDefault="00BB704A" w:rsidP="00B74C11">
            <w:pPr>
              <w:spacing w:before="60"/>
              <w:jc w:val="center"/>
              <w:rPr>
                <w:rFonts w:ascii="Arial" w:hAnsi="Arial"/>
                <w:b/>
                <w:sz w:val="16"/>
              </w:rPr>
            </w:pPr>
            <w:r>
              <w:rPr>
                <w:rFonts w:ascii="Arial" w:hAnsi="Arial"/>
                <w:b/>
                <w:sz w:val="16"/>
              </w:rPr>
              <w:t>HAPs Used</w:t>
            </w:r>
          </w:p>
        </w:tc>
        <w:tc>
          <w:tcPr>
            <w:tcW w:w="1980" w:type="dxa"/>
            <w:tcBorders>
              <w:top w:val="single" w:sz="4" w:space="0" w:color="auto"/>
              <w:left w:val="single" w:sz="6" w:space="0" w:color="auto"/>
              <w:bottom w:val="single" w:sz="6" w:space="0" w:color="auto"/>
            </w:tcBorders>
            <w:shd w:val="pct5" w:color="auto" w:fill="FFFFFF"/>
          </w:tcPr>
          <w:p w14:paraId="52376789" w14:textId="77777777" w:rsidR="00BB704A" w:rsidRDefault="00BB704A" w:rsidP="00B74C11">
            <w:pPr>
              <w:spacing w:before="60"/>
              <w:jc w:val="center"/>
              <w:rPr>
                <w:rFonts w:ascii="Arial" w:hAnsi="Arial"/>
                <w:b/>
                <w:sz w:val="16"/>
              </w:rPr>
            </w:pPr>
            <w:r>
              <w:rPr>
                <w:rFonts w:ascii="Arial" w:hAnsi="Arial"/>
                <w:b/>
                <w:sz w:val="16"/>
              </w:rPr>
              <w:t>HAPs Emitted (tons)</w:t>
            </w:r>
          </w:p>
        </w:tc>
      </w:tr>
      <w:tr w:rsidR="00BB704A" w14:paraId="5B391FBF" w14:textId="77777777">
        <w:trPr>
          <w:trHeight w:val="225"/>
        </w:trPr>
        <w:tc>
          <w:tcPr>
            <w:tcW w:w="1771" w:type="dxa"/>
            <w:tcBorders>
              <w:top w:val="single" w:sz="6" w:space="0" w:color="auto"/>
              <w:bottom w:val="single" w:sz="6" w:space="0" w:color="auto"/>
              <w:right w:val="single" w:sz="6" w:space="0" w:color="auto"/>
            </w:tcBorders>
            <w:shd w:val="pct5" w:color="auto" w:fill="FFFFFF"/>
          </w:tcPr>
          <w:p w14:paraId="3BA206E6" w14:textId="77777777" w:rsidR="00BB704A" w:rsidRDefault="00FE5660" w:rsidP="00B74C11">
            <w:pPr>
              <w:spacing w:before="60"/>
              <w:jc w:val="center"/>
              <w:rPr>
                <w:rFonts w:ascii="Arial" w:hAnsi="Arial"/>
                <w:sz w:val="16"/>
              </w:rPr>
            </w:pPr>
            <w:r>
              <w:rPr>
                <w:rFonts w:ascii="Arial" w:hAnsi="Arial"/>
                <w:sz w:val="16"/>
              </w:rPr>
              <w:fldChar w:fldCharType="begin">
                <w:ffData>
                  <w:name w:val="Text18"/>
                  <w:enabled/>
                  <w:calcOnExit w:val="0"/>
                  <w:textInput/>
                </w:ffData>
              </w:fldChar>
            </w:r>
            <w:bookmarkStart w:id="25" w:name="Text18"/>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25"/>
          </w:p>
          <w:p w14:paraId="51EF8802" w14:textId="77777777" w:rsidR="00BB704A" w:rsidRDefault="00BB704A" w:rsidP="00B74C11">
            <w:pPr>
              <w:spacing w:before="60"/>
              <w:jc w:val="center"/>
              <w:rPr>
                <w:rFonts w:ascii="Arial" w:hAnsi="Arial"/>
                <w:sz w:val="16"/>
              </w:rPr>
            </w:pPr>
          </w:p>
        </w:tc>
        <w:tc>
          <w:tcPr>
            <w:tcW w:w="1937" w:type="dxa"/>
            <w:tcBorders>
              <w:top w:val="single" w:sz="6" w:space="0" w:color="auto"/>
              <w:left w:val="single" w:sz="6" w:space="0" w:color="auto"/>
              <w:bottom w:val="single" w:sz="6" w:space="0" w:color="auto"/>
              <w:right w:val="single" w:sz="6" w:space="0" w:color="auto"/>
            </w:tcBorders>
            <w:shd w:val="pct5" w:color="auto" w:fill="FFFFFF"/>
          </w:tcPr>
          <w:p w14:paraId="6D41A87D" w14:textId="77777777" w:rsidR="00BB704A" w:rsidRDefault="00FE5660" w:rsidP="00B74C11">
            <w:pPr>
              <w:spacing w:before="60"/>
              <w:jc w:val="center"/>
              <w:rPr>
                <w:rFonts w:ascii="Arial" w:hAnsi="Arial"/>
                <w:sz w:val="16"/>
              </w:rPr>
            </w:pPr>
            <w:r>
              <w:rPr>
                <w:rFonts w:ascii="Arial" w:hAnsi="Arial"/>
                <w:sz w:val="16"/>
              </w:rPr>
              <w:fldChar w:fldCharType="begin">
                <w:ffData>
                  <w:name w:val="Text20"/>
                  <w:enabled/>
                  <w:calcOnExit w:val="0"/>
                  <w:textInput/>
                </w:ffData>
              </w:fldChar>
            </w:r>
            <w:bookmarkStart w:id="26" w:name="Text20"/>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26"/>
          </w:p>
        </w:tc>
        <w:tc>
          <w:tcPr>
            <w:tcW w:w="1980" w:type="dxa"/>
            <w:tcBorders>
              <w:top w:val="single" w:sz="6" w:space="0" w:color="auto"/>
              <w:left w:val="single" w:sz="6" w:space="0" w:color="auto"/>
              <w:bottom w:val="single" w:sz="6" w:space="0" w:color="auto"/>
              <w:right w:val="single" w:sz="6" w:space="0" w:color="auto"/>
            </w:tcBorders>
            <w:shd w:val="pct5" w:color="auto" w:fill="FFFFFF"/>
          </w:tcPr>
          <w:p w14:paraId="0AE9B59B" w14:textId="77777777" w:rsidR="00BB704A" w:rsidRDefault="00FE5660" w:rsidP="00B74C11">
            <w:pPr>
              <w:spacing w:before="60"/>
              <w:jc w:val="center"/>
              <w:rPr>
                <w:rFonts w:ascii="Arial" w:hAnsi="Arial"/>
                <w:sz w:val="16"/>
              </w:rPr>
            </w:pPr>
            <w:r>
              <w:rPr>
                <w:rFonts w:ascii="Arial" w:hAnsi="Arial"/>
                <w:sz w:val="16"/>
              </w:rPr>
              <w:fldChar w:fldCharType="begin">
                <w:ffData>
                  <w:name w:val="Text22"/>
                  <w:enabled/>
                  <w:calcOnExit w:val="0"/>
                  <w:textInput/>
                </w:ffData>
              </w:fldChar>
            </w:r>
            <w:bookmarkStart w:id="27" w:name="Text22"/>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27"/>
          </w:p>
        </w:tc>
        <w:tc>
          <w:tcPr>
            <w:tcW w:w="1890" w:type="dxa"/>
            <w:tcBorders>
              <w:top w:val="single" w:sz="6" w:space="0" w:color="auto"/>
              <w:left w:val="single" w:sz="6" w:space="0" w:color="auto"/>
              <w:bottom w:val="single" w:sz="6" w:space="0" w:color="auto"/>
              <w:right w:val="single" w:sz="6" w:space="0" w:color="auto"/>
            </w:tcBorders>
            <w:shd w:val="pct5" w:color="auto" w:fill="FFFFFF"/>
          </w:tcPr>
          <w:p w14:paraId="42E8A7E4" w14:textId="77777777" w:rsidR="00BB704A" w:rsidRDefault="00FE5660" w:rsidP="00B74C11">
            <w:pPr>
              <w:spacing w:before="60"/>
              <w:jc w:val="center"/>
              <w:rPr>
                <w:rFonts w:ascii="Arial" w:hAnsi="Arial"/>
                <w:sz w:val="16"/>
              </w:rPr>
            </w:pPr>
            <w:r>
              <w:rPr>
                <w:rFonts w:ascii="Arial" w:hAnsi="Arial"/>
                <w:sz w:val="16"/>
              </w:rPr>
              <w:fldChar w:fldCharType="begin">
                <w:ffData>
                  <w:name w:val="Text24"/>
                  <w:enabled/>
                  <w:calcOnExit w:val="0"/>
                  <w:textInput/>
                </w:ffData>
              </w:fldChar>
            </w:r>
            <w:bookmarkStart w:id="28" w:name="Text24"/>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28"/>
          </w:p>
        </w:tc>
        <w:tc>
          <w:tcPr>
            <w:tcW w:w="1980" w:type="dxa"/>
            <w:tcBorders>
              <w:top w:val="single" w:sz="6" w:space="0" w:color="auto"/>
              <w:left w:val="single" w:sz="6" w:space="0" w:color="auto"/>
              <w:bottom w:val="single" w:sz="6" w:space="0" w:color="auto"/>
            </w:tcBorders>
            <w:shd w:val="pct5" w:color="auto" w:fill="FFFFFF"/>
          </w:tcPr>
          <w:p w14:paraId="727DB296" w14:textId="77777777" w:rsidR="00BB704A" w:rsidRDefault="00FE5660" w:rsidP="00B74C11">
            <w:pPr>
              <w:spacing w:before="60"/>
              <w:jc w:val="center"/>
              <w:rPr>
                <w:rFonts w:ascii="Arial" w:hAnsi="Arial"/>
                <w:sz w:val="16"/>
              </w:rPr>
            </w:pPr>
            <w:r>
              <w:rPr>
                <w:rFonts w:ascii="Arial" w:hAnsi="Arial"/>
                <w:sz w:val="16"/>
              </w:rPr>
              <w:fldChar w:fldCharType="begin">
                <w:ffData>
                  <w:name w:val="Text26"/>
                  <w:enabled/>
                  <w:calcOnExit w:val="0"/>
                  <w:textInput/>
                </w:ffData>
              </w:fldChar>
            </w:r>
            <w:bookmarkStart w:id="29" w:name="Text26"/>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29"/>
          </w:p>
        </w:tc>
      </w:tr>
      <w:tr w:rsidR="00BB704A" w14:paraId="508A1D05" w14:textId="77777777">
        <w:trPr>
          <w:trHeight w:val="225"/>
        </w:trPr>
        <w:tc>
          <w:tcPr>
            <w:tcW w:w="1771" w:type="dxa"/>
            <w:tcBorders>
              <w:top w:val="single" w:sz="6" w:space="0" w:color="auto"/>
              <w:bottom w:val="single" w:sz="4" w:space="0" w:color="auto"/>
              <w:right w:val="single" w:sz="6" w:space="0" w:color="auto"/>
            </w:tcBorders>
            <w:shd w:val="pct5" w:color="auto" w:fill="FFFFFF"/>
          </w:tcPr>
          <w:p w14:paraId="3983DAF2" w14:textId="77777777" w:rsidR="00BB704A" w:rsidRDefault="00FE5660" w:rsidP="00B74C11">
            <w:pPr>
              <w:spacing w:before="60"/>
              <w:jc w:val="center"/>
              <w:rPr>
                <w:rFonts w:ascii="Arial" w:hAnsi="Arial"/>
                <w:sz w:val="16"/>
              </w:rPr>
            </w:pPr>
            <w:r>
              <w:rPr>
                <w:rFonts w:ascii="Arial" w:hAnsi="Arial"/>
                <w:sz w:val="16"/>
              </w:rPr>
              <w:fldChar w:fldCharType="begin">
                <w:ffData>
                  <w:name w:val="Text19"/>
                  <w:enabled/>
                  <w:calcOnExit w:val="0"/>
                  <w:textInput/>
                </w:ffData>
              </w:fldChar>
            </w:r>
            <w:bookmarkStart w:id="30" w:name="Text19"/>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30"/>
          </w:p>
          <w:p w14:paraId="127359B9" w14:textId="77777777" w:rsidR="00BB704A" w:rsidRDefault="00BB704A" w:rsidP="00B74C11">
            <w:pPr>
              <w:spacing w:before="60"/>
              <w:jc w:val="center"/>
              <w:rPr>
                <w:rFonts w:ascii="Arial" w:hAnsi="Arial"/>
                <w:sz w:val="16"/>
              </w:rPr>
            </w:pPr>
          </w:p>
        </w:tc>
        <w:tc>
          <w:tcPr>
            <w:tcW w:w="1937" w:type="dxa"/>
            <w:tcBorders>
              <w:top w:val="single" w:sz="6" w:space="0" w:color="auto"/>
              <w:left w:val="single" w:sz="6" w:space="0" w:color="auto"/>
              <w:bottom w:val="single" w:sz="4" w:space="0" w:color="auto"/>
              <w:right w:val="single" w:sz="6" w:space="0" w:color="auto"/>
            </w:tcBorders>
            <w:shd w:val="pct5" w:color="auto" w:fill="FFFFFF"/>
          </w:tcPr>
          <w:p w14:paraId="6E45BF95" w14:textId="77777777" w:rsidR="00BB704A" w:rsidRDefault="00FE5660" w:rsidP="00B74C11">
            <w:pPr>
              <w:spacing w:before="60"/>
              <w:jc w:val="center"/>
              <w:rPr>
                <w:rFonts w:ascii="Arial" w:hAnsi="Arial"/>
                <w:sz w:val="16"/>
              </w:rPr>
            </w:pPr>
            <w:r>
              <w:rPr>
                <w:rFonts w:ascii="Arial" w:hAnsi="Arial"/>
                <w:sz w:val="16"/>
              </w:rPr>
              <w:fldChar w:fldCharType="begin">
                <w:ffData>
                  <w:name w:val="Text21"/>
                  <w:enabled/>
                  <w:calcOnExit w:val="0"/>
                  <w:textInput/>
                </w:ffData>
              </w:fldChar>
            </w:r>
            <w:bookmarkStart w:id="31" w:name="Text21"/>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31"/>
          </w:p>
        </w:tc>
        <w:tc>
          <w:tcPr>
            <w:tcW w:w="1980" w:type="dxa"/>
            <w:tcBorders>
              <w:top w:val="single" w:sz="6" w:space="0" w:color="auto"/>
              <w:left w:val="single" w:sz="6" w:space="0" w:color="auto"/>
              <w:bottom w:val="single" w:sz="4" w:space="0" w:color="auto"/>
              <w:right w:val="single" w:sz="6" w:space="0" w:color="auto"/>
            </w:tcBorders>
            <w:shd w:val="pct5" w:color="auto" w:fill="FFFFFF"/>
          </w:tcPr>
          <w:p w14:paraId="04D3ABDF" w14:textId="77777777" w:rsidR="00BB704A" w:rsidRDefault="00FE5660" w:rsidP="00B74C11">
            <w:pPr>
              <w:spacing w:before="60"/>
              <w:jc w:val="center"/>
              <w:rPr>
                <w:rFonts w:ascii="Arial" w:hAnsi="Arial"/>
                <w:sz w:val="16"/>
              </w:rPr>
            </w:pPr>
            <w:r>
              <w:rPr>
                <w:rFonts w:ascii="Arial" w:hAnsi="Arial"/>
                <w:sz w:val="16"/>
              </w:rPr>
              <w:fldChar w:fldCharType="begin">
                <w:ffData>
                  <w:name w:val="Text23"/>
                  <w:enabled/>
                  <w:calcOnExit w:val="0"/>
                  <w:textInput/>
                </w:ffData>
              </w:fldChar>
            </w:r>
            <w:bookmarkStart w:id="32" w:name="Text23"/>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32"/>
          </w:p>
        </w:tc>
        <w:tc>
          <w:tcPr>
            <w:tcW w:w="1890" w:type="dxa"/>
            <w:tcBorders>
              <w:top w:val="single" w:sz="6" w:space="0" w:color="auto"/>
              <w:left w:val="single" w:sz="6" w:space="0" w:color="auto"/>
              <w:bottom w:val="single" w:sz="4" w:space="0" w:color="auto"/>
              <w:right w:val="single" w:sz="6" w:space="0" w:color="auto"/>
            </w:tcBorders>
            <w:shd w:val="pct5" w:color="auto" w:fill="FFFFFF"/>
          </w:tcPr>
          <w:p w14:paraId="47753D7D" w14:textId="77777777" w:rsidR="00BB704A" w:rsidRDefault="00FE5660" w:rsidP="00B74C11">
            <w:pPr>
              <w:spacing w:before="60"/>
              <w:jc w:val="center"/>
              <w:rPr>
                <w:rFonts w:ascii="Arial" w:hAnsi="Arial"/>
                <w:sz w:val="16"/>
              </w:rPr>
            </w:pPr>
            <w:r>
              <w:rPr>
                <w:rFonts w:ascii="Arial" w:hAnsi="Arial"/>
                <w:sz w:val="16"/>
              </w:rPr>
              <w:fldChar w:fldCharType="begin">
                <w:ffData>
                  <w:name w:val="Text25"/>
                  <w:enabled/>
                  <w:calcOnExit w:val="0"/>
                  <w:textInput/>
                </w:ffData>
              </w:fldChar>
            </w:r>
            <w:bookmarkStart w:id="33" w:name="Text25"/>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33"/>
          </w:p>
        </w:tc>
        <w:tc>
          <w:tcPr>
            <w:tcW w:w="1980" w:type="dxa"/>
            <w:tcBorders>
              <w:top w:val="single" w:sz="6" w:space="0" w:color="auto"/>
              <w:left w:val="single" w:sz="6" w:space="0" w:color="auto"/>
              <w:bottom w:val="single" w:sz="4" w:space="0" w:color="auto"/>
            </w:tcBorders>
            <w:shd w:val="pct5" w:color="auto" w:fill="FFFFFF"/>
          </w:tcPr>
          <w:p w14:paraId="77C4B614" w14:textId="77777777" w:rsidR="00BB704A" w:rsidRDefault="00FE5660" w:rsidP="00B74C11">
            <w:pPr>
              <w:spacing w:before="60"/>
              <w:jc w:val="center"/>
              <w:rPr>
                <w:rFonts w:ascii="Arial" w:hAnsi="Arial"/>
                <w:sz w:val="16"/>
              </w:rPr>
            </w:pPr>
            <w:r>
              <w:rPr>
                <w:rFonts w:ascii="Arial" w:hAnsi="Arial"/>
                <w:sz w:val="16"/>
              </w:rPr>
              <w:fldChar w:fldCharType="begin">
                <w:ffData>
                  <w:name w:val="Text27"/>
                  <w:enabled/>
                  <w:calcOnExit w:val="0"/>
                  <w:textInput/>
                </w:ffData>
              </w:fldChar>
            </w:r>
            <w:bookmarkStart w:id="34" w:name="Text27"/>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34"/>
          </w:p>
        </w:tc>
      </w:tr>
    </w:tbl>
    <w:p w14:paraId="5D88171D" w14:textId="77777777" w:rsidR="00BB704A" w:rsidRDefault="00BB704A" w:rsidP="00BB704A">
      <w:pPr>
        <w:pStyle w:val="Header"/>
        <w:tabs>
          <w:tab w:val="clear" w:pos="4320"/>
          <w:tab w:val="clear" w:pos="8640"/>
        </w:tabs>
        <w:rPr>
          <w:b/>
        </w:rPr>
      </w:pPr>
    </w:p>
    <w:p w14:paraId="48EBAC9E" w14:textId="77777777" w:rsidR="00BB704A" w:rsidRPr="00B41122" w:rsidRDefault="008763AC" w:rsidP="00BB704A">
      <w:pPr>
        <w:pStyle w:val="Header"/>
        <w:tabs>
          <w:tab w:val="clear" w:pos="4320"/>
          <w:tab w:val="clear" w:pos="8640"/>
        </w:tabs>
        <w:rPr>
          <w:b/>
        </w:rPr>
      </w:pPr>
      <w:r>
        <w:rPr>
          <w:b/>
        </w:rPr>
        <w:br w:type="page"/>
      </w:r>
      <w:r w:rsidR="00BB704A" w:rsidRPr="00B41122">
        <w:rPr>
          <w:b/>
        </w:rPr>
        <w:lastRenderedPageBreak/>
        <w:t>SECTION VII</w:t>
      </w:r>
      <w:r w:rsidR="00BB704A">
        <w:rPr>
          <w:b/>
        </w:rPr>
        <w:t>I</w:t>
      </w:r>
    </w:p>
    <w:p w14:paraId="144A179F" w14:textId="77777777" w:rsidR="00BB704A" w:rsidRPr="00B41122" w:rsidRDefault="00FE5660" w:rsidP="00BB704A">
      <w:pPr>
        <w:pStyle w:val="Header"/>
        <w:tabs>
          <w:tab w:val="clear" w:pos="4320"/>
          <w:tab w:val="clear" w:pos="8640"/>
        </w:tabs>
      </w:pPr>
      <w:r>
        <w:t>D</w:t>
      </w:r>
      <w:r w:rsidR="00BB704A" w:rsidRPr="00B41122">
        <w:t xml:space="preserve">escribe the air pollution control equipment (or method) for each emission point, including each control device (or method) for each hazardous air pollutant and the control efficiency (percent) for each control device (or method).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6"/>
        <w:gridCol w:w="1476"/>
        <w:gridCol w:w="1476"/>
        <w:gridCol w:w="1476"/>
        <w:gridCol w:w="1764"/>
        <w:gridCol w:w="1800"/>
      </w:tblGrid>
      <w:tr w:rsidR="00BB704A" w14:paraId="05CAD6DE" w14:textId="77777777">
        <w:trPr>
          <w:trHeight w:val="225"/>
        </w:trPr>
        <w:tc>
          <w:tcPr>
            <w:tcW w:w="1476" w:type="dxa"/>
            <w:tcBorders>
              <w:top w:val="single" w:sz="4" w:space="0" w:color="auto"/>
              <w:bottom w:val="single" w:sz="6" w:space="0" w:color="auto"/>
              <w:right w:val="single" w:sz="6" w:space="0" w:color="auto"/>
            </w:tcBorders>
            <w:shd w:val="pct5" w:color="auto" w:fill="FFFFFF"/>
          </w:tcPr>
          <w:p w14:paraId="7978E9A7" w14:textId="77777777" w:rsidR="00BB704A" w:rsidRDefault="00BB704A" w:rsidP="00B74C11">
            <w:pPr>
              <w:spacing w:before="60"/>
              <w:jc w:val="center"/>
              <w:rPr>
                <w:rFonts w:ascii="Arial" w:hAnsi="Arial"/>
                <w:b/>
                <w:sz w:val="16"/>
              </w:rPr>
            </w:pPr>
            <w:r>
              <w:rPr>
                <w:rFonts w:ascii="Arial" w:hAnsi="Arial"/>
                <w:b/>
                <w:sz w:val="16"/>
              </w:rPr>
              <w:t>Source ID</w:t>
            </w:r>
          </w:p>
        </w:tc>
        <w:tc>
          <w:tcPr>
            <w:tcW w:w="1476" w:type="dxa"/>
            <w:tcBorders>
              <w:top w:val="single" w:sz="4" w:space="0" w:color="auto"/>
              <w:left w:val="single" w:sz="6" w:space="0" w:color="auto"/>
              <w:bottom w:val="single" w:sz="6" w:space="0" w:color="auto"/>
              <w:right w:val="single" w:sz="6" w:space="0" w:color="auto"/>
            </w:tcBorders>
            <w:shd w:val="pct5" w:color="auto" w:fill="FFFFFF"/>
          </w:tcPr>
          <w:p w14:paraId="2EA8A308" w14:textId="77777777" w:rsidR="00BB704A" w:rsidRDefault="00BB704A" w:rsidP="00B74C11">
            <w:pPr>
              <w:spacing w:before="60"/>
              <w:jc w:val="center"/>
              <w:rPr>
                <w:rFonts w:ascii="Arial" w:hAnsi="Arial"/>
                <w:b/>
                <w:sz w:val="16"/>
              </w:rPr>
            </w:pPr>
            <w:r>
              <w:rPr>
                <w:rFonts w:ascii="Arial" w:hAnsi="Arial"/>
                <w:b/>
                <w:sz w:val="16"/>
              </w:rPr>
              <w:t>Source</w:t>
            </w:r>
            <w:r>
              <w:rPr>
                <w:rFonts w:ascii="Arial" w:hAnsi="Arial"/>
                <w:b/>
                <w:sz w:val="16"/>
              </w:rPr>
              <w:br/>
              <w:t>Location</w:t>
            </w:r>
          </w:p>
        </w:tc>
        <w:tc>
          <w:tcPr>
            <w:tcW w:w="1476" w:type="dxa"/>
            <w:tcBorders>
              <w:top w:val="single" w:sz="4" w:space="0" w:color="auto"/>
              <w:left w:val="single" w:sz="6" w:space="0" w:color="auto"/>
              <w:bottom w:val="single" w:sz="6" w:space="0" w:color="auto"/>
              <w:right w:val="single" w:sz="6" w:space="0" w:color="auto"/>
            </w:tcBorders>
            <w:shd w:val="pct5" w:color="auto" w:fill="FFFFFF"/>
          </w:tcPr>
          <w:p w14:paraId="16832B06" w14:textId="77777777" w:rsidR="00BB704A" w:rsidRDefault="00BB704A" w:rsidP="00B74C11">
            <w:pPr>
              <w:spacing w:before="60"/>
              <w:jc w:val="center"/>
              <w:rPr>
                <w:rFonts w:ascii="Arial" w:hAnsi="Arial"/>
                <w:b/>
                <w:sz w:val="16"/>
              </w:rPr>
            </w:pPr>
            <w:r>
              <w:rPr>
                <w:rFonts w:ascii="Arial" w:hAnsi="Arial"/>
                <w:b/>
                <w:sz w:val="16"/>
              </w:rPr>
              <w:t>Equipment</w:t>
            </w:r>
            <w:r>
              <w:rPr>
                <w:rFonts w:ascii="Arial" w:hAnsi="Arial"/>
                <w:b/>
                <w:sz w:val="16"/>
              </w:rPr>
              <w:br/>
              <w:t>Type</w:t>
            </w:r>
          </w:p>
        </w:tc>
        <w:tc>
          <w:tcPr>
            <w:tcW w:w="1476" w:type="dxa"/>
            <w:tcBorders>
              <w:top w:val="single" w:sz="4" w:space="0" w:color="auto"/>
              <w:left w:val="single" w:sz="6" w:space="0" w:color="auto"/>
              <w:bottom w:val="single" w:sz="6" w:space="0" w:color="auto"/>
              <w:right w:val="single" w:sz="6" w:space="0" w:color="auto"/>
            </w:tcBorders>
            <w:shd w:val="pct5" w:color="auto" w:fill="FFFFFF"/>
          </w:tcPr>
          <w:p w14:paraId="411632BD" w14:textId="77777777" w:rsidR="00BB704A" w:rsidRDefault="00BB704A" w:rsidP="00B74C11">
            <w:pPr>
              <w:spacing w:before="60"/>
              <w:jc w:val="center"/>
              <w:rPr>
                <w:rFonts w:ascii="Arial" w:hAnsi="Arial"/>
                <w:b/>
                <w:sz w:val="16"/>
              </w:rPr>
            </w:pPr>
            <w:r>
              <w:rPr>
                <w:rFonts w:ascii="Arial" w:hAnsi="Arial"/>
                <w:b/>
                <w:sz w:val="16"/>
              </w:rPr>
              <w:t>Control</w:t>
            </w:r>
            <w:r>
              <w:rPr>
                <w:rFonts w:ascii="Arial" w:hAnsi="Arial"/>
                <w:b/>
                <w:sz w:val="16"/>
              </w:rPr>
              <w:br/>
              <w:t>Device</w:t>
            </w:r>
          </w:p>
        </w:tc>
        <w:tc>
          <w:tcPr>
            <w:tcW w:w="1764" w:type="dxa"/>
            <w:tcBorders>
              <w:top w:val="single" w:sz="4" w:space="0" w:color="auto"/>
              <w:left w:val="single" w:sz="6" w:space="0" w:color="auto"/>
              <w:bottom w:val="single" w:sz="6" w:space="0" w:color="auto"/>
              <w:right w:val="single" w:sz="6" w:space="0" w:color="auto"/>
            </w:tcBorders>
            <w:shd w:val="pct5" w:color="auto" w:fill="FFFFFF"/>
          </w:tcPr>
          <w:p w14:paraId="0BA540EC" w14:textId="77777777" w:rsidR="00BB704A" w:rsidRDefault="00BB704A" w:rsidP="00B74C11">
            <w:pPr>
              <w:spacing w:before="60"/>
              <w:jc w:val="center"/>
              <w:rPr>
                <w:rFonts w:ascii="Arial" w:hAnsi="Arial"/>
                <w:b/>
                <w:sz w:val="16"/>
              </w:rPr>
            </w:pPr>
            <w:r>
              <w:rPr>
                <w:rFonts w:ascii="Arial" w:hAnsi="Arial"/>
                <w:b/>
                <w:sz w:val="16"/>
              </w:rPr>
              <w:t>Control</w:t>
            </w:r>
            <w:r>
              <w:rPr>
                <w:rFonts w:ascii="Arial" w:hAnsi="Arial"/>
                <w:b/>
                <w:sz w:val="16"/>
              </w:rPr>
              <w:br/>
              <w:t>Efficiency</w:t>
            </w:r>
            <w:r>
              <w:rPr>
                <w:rFonts w:ascii="Arial" w:hAnsi="Arial"/>
                <w:b/>
                <w:sz w:val="16"/>
              </w:rPr>
              <w:br/>
            </w:r>
          </w:p>
        </w:tc>
        <w:tc>
          <w:tcPr>
            <w:tcW w:w="1800" w:type="dxa"/>
            <w:tcBorders>
              <w:top w:val="single" w:sz="4" w:space="0" w:color="auto"/>
              <w:left w:val="single" w:sz="6" w:space="0" w:color="auto"/>
              <w:bottom w:val="single" w:sz="6" w:space="0" w:color="auto"/>
            </w:tcBorders>
            <w:shd w:val="pct5" w:color="auto" w:fill="FFFFFF"/>
          </w:tcPr>
          <w:p w14:paraId="5DB8636B" w14:textId="77777777" w:rsidR="00BB704A" w:rsidRDefault="00BB704A" w:rsidP="00B74C11">
            <w:pPr>
              <w:spacing w:before="60"/>
              <w:jc w:val="center"/>
              <w:rPr>
                <w:rFonts w:ascii="Arial" w:hAnsi="Arial"/>
                <w:b/>
                <w:sz w:val="16"/>
              </w:rPr>
            </w:pPr>
            <w:r>
              <w:rPr>
                <w:rFonts w:ascii="Arial" w:hAnsi="Arial"/>
                <w:b/>
                <w:sz w:val="16"/>
              </w:rPr>
              <w:t>HAPs</w:t>
            </w:r>
            <w:r>
              <w:rPr>
                <w:rFonts w:ascii="Arial" w:hAnsi="Arial"/>
                <w:b/>
                <w:sz w:val="16"/>
              </w:rPr>
              <w:br/>
              <w:t>Controlled</w:t>
            </w:r>
          </w:p>
        </w:tc>
      </w:tr>
      <w:tr w:rsidR="00BB704A" w14:paraId="56CB23B7" w14:textId="77777777">
        <w:trPr>
          <w:trHeight w:val="225"/>
        </w:trPr>
        <w:tc>
          <w:tcPr>
            <w:tcW w:w="1476" w:type="dxa"/>
            <w:tcBorders>
              <w:top w:val="single" w:sz="6" w:space="0" w:color="auto"/>
              <w:bottom w:val="single" w:sz="6" w:space="0" w:color="auto"/>
              <w:right w:val="single" w:sz="6" w:space="0" w:color="auto"/>
            </w:tcBorders>
            <w:shd w:val="pct5" w:color="auto" w:fill="FFFFFF"/>
          </w:tcPr>
          <w:p w14:paraId="51A1B1B4"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bookmarkStart w:id="35" w:name="Text28"/>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bookmarkEnd w:id="35"/>
          </w:p>
          <w:p w14:paraId="432B22ED" w14:textId="77777777" w:rsidR="00FE5660" w:rsidRDefault="00FE5660" w:rsidP="00B74C11">
            <w:pPr>
              <w:spacing w:before="60"/>
              <w:jc w:val="center"/>
              <w:rPr>
                <w:rFonts w:ascii="Arial" w:hAnsi="Arial"/>
                <w:sz w:val="16"/>
              </w:rPr>
            </w:pPr>
          </w:p>
        </w:tc>
        <w:tc>
          <w:tcPr>
            <w:tcW w:w="1476" w:type="dxa"/>
            <w:tcBorders>
              <w:top w:val="single" w:sz="6" w:space="0" w:color="auto"/>
              <w:left w:val="single" w:sz="6" w:space="0" w:color="auto"/>
              <w:bottom w:val="single" w:sz="6" w:space="0" w:color="auto"/>
              <w:right w:val="single" w:sz="6" w:space="0" w:color="auto"/>
            </w:tcBorders>
            <w:shd w:val="pct5" w:color="auto" w:fill="FFFFFF"/>
          </w:tcPr>
          <w:p w14:paraId="68E7C473"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c>
          <w:tcPr>
            <w:tcW w:w="1476" w:type="dxa"/>
            <w:tcBorders>
              <w:top w:val="single" w:sz="6" w:space="0" w:color="auto"/>
              <w:left w:val="single" w:sz="6" w:space="0" w:color="auto"/>
              <w:bottom w:val="single" w:sz="6" w:space="0" w:color="auto"/>
              <w:right w:val="single" w:sz="6" w:space="0" w:color="auto"/>
            </w:tcBorders>
            <w:shd w:val="pct5" w:color="auto" w:fill="FFFFFF"/>
          </w:tcPr>
          <w:p w14:paraId="1E684E44"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c>
          <w:tcPr>
            <w:tcW w:w="1476" w:type="dxa"/>
            <w:tcBorders>
              <w:top w:val="single" w:sz="6" w:space="0" w:color="auto"/>
              <w:left w:val="single" w:sz="6" w:space="0" w:color="auto"/>
              <w:bottom w:val="single" w:sz="6" w:space="0" w:color="auto"/>
              <w:right w:val="single" w:sz="6" w:space="0" w:color="auto"/>
            </w:tcBorders>
            <w:shd w:val="pct5" w:color="auto" w:fill="FFFFFF"/>
          </w:tcPr>
          <w:p w14:paraId="228F3C0E"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c>
          <w:tcPr>
            <w:tcW w:w="1764" w:type="dxa"/>
            <w:tcBorders>
              <w:top w:val="single" w:sz="6" w:space="0" w:color="auto"/>
              <w:left w:val="single" w:sz="6" w:space="0" w:color="auto"/>
              <w:bottom w:val="single" w:sz="6" w:space="0" w:color="auto"/>
              <w:right w:val="single" w:sz="6" w:space="0" w:color="auto"/>
            </w:tcBorders>
            <w:shd w:val="pct5" w:color="auto" w:fill="FFFFFF"/>
          </w:tcPr>
          <w:p w14:paraId="6BFFA526"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c>
          <w:tcPr>
            <w:tcW w:w="1800" w:type="dxa"/>
            <w:tcBorders>
              <w:top w:val="single" w:sz="6" w:space="0" w:color="auto"/>
              <w:left w:val="single" w:sz="6" w:space="0" w:color="auto"/>
              <w:bottom w:val="single" w:sz="6" w:space="0" w:color="auto"/>
            </w:tcBorders>
            <w:shd w:val="pct5" w:color="auto" w:fill="FFFFFF"/>
          </w:tcPr>
          <w:p w14:paraId="496F8842"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r>
      <w:tr w:rsidR="00BB704A" w14:paraId="3635C287" w14:textId="77777777">
        <w:trPr>
          <w:trHeight w:val="225"/>
        </w:trPr>
        <w:tc>
          <w:tcPr>
            <w:tcW w:w="1476" w:type="dxa"/>
            <w:tcBorders>
              <w:top w:val="single" w:sz="6" w:space="0" w:color="auto"/>
              <w:bottom w:val="single" w:sz="4" w:space="0" w:color="auto"/>
              <w:right w:val="single" w:sz="6" w:space="0" w:color="auto"/>
            </w:tcBorders>
            <w:shd w:val="pct5" w:color="auto" w:fill="FFFFFF"/>
          </w:tcPr>
          <w:p w14:paraId="4A261838"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p w14:paraId="327BF609" w14:textId="77777777" w:rsidR="00FE5660" w:rsidRDefault="00FE5660" w:rsidP="00B74C11">
            <w:pPr>
              <w:spacing w:before="60"/>
              <w:jc w:val="center"/>
              <w:rPr>
                <w:rFonts w:ascii="Arial" w:hAnsi="Arial"/>
                <w:sz w:val="16"/>
              </w:rPr>
            </w:pPr>
          </w:p>
        </w:tc>
        <w:tc>
          <w:tcPr>
            <w:tcW w:w="1476" w:type="dxa"/>
            <w:tcBorders>
              <w:top w:val="single" w:sz="6" w:space="0" w:color="auto"/>
              <w:left w:val="single" w:sz="6" w:space="0" w:color="auto"/>
              <w:bottom w:val="single" w:sz="4" w:space="0" w:color="auto"/>
              <w:right w:val="single" w:sz="6" w:space="0" w:color="auto"/>
            </w:tcBorders>
            <w:shd w:val="pct5" w:color="auto" w:fill="FFFFFF"/>
          </w:tcPr>
          <w:p w14:paraId="589A7B01"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c>
          <w:tcPr>
            <w:tcW w:w="1476" w:type="dxa"/>
            <w:tcBorders>
              <w:top w:val="single" w:sz="6" w:space="0" w:color="auto"/>
              <w:left w:val="single" w:sz="6" w:space="0" w:color="auto"/>
              <w:bottom w:val="single" w:sz="4" w:space="0" w:color="auto"/>
              <w:right w:val="single" w:sz="6" w:space="0" w:color="auto"/>
            </w:tcBorders>
            <w:shd w:val="pct5" w:color="auto" w:fill="FFFFFF"/>
          </w:tcPr>
          <w:p w14:paraId="396DB6FF"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c>
          <w:tcPr>
            <w:tcW w:w="1476" w:type="dxa"/>
            <w:tcBorders>
              <w:top w:val="single" w:sz="6" w:space="0" w:color="auto"/>
              <w:left w:val="single" w:sz="6" w:space="0" w:color="auto"/>
              <w:bottom w:val="single" w:sz="4" w:space="0" w:color="auto"/>
              <w:right w:val="single" w:sz="6" w:space="0" w:color="auto"/>
            </w:tcBorders>
            <w:shd w:val="pct5" w:color="auto" w:fill="FFFFFF"/>
          </w:tcPr>
          <w:p w14:paraId="4112221D"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c>
          <w:tcPr>
            <w:tcW w:w="1764" w:type="dxa"/>
            <w:tcBorders>
              <w:top w:val="single" w:sz="6" w:space="0" w:color="auto"/>
              <w:left w:val="single" w:sz="6" w:space="0" w:color="auto"/>
              <w:bottom w:val="single" w:sz="4" w:space="0" w:color="auto"/>
              <w:right w:val="single" w:sz="6" w:space="0" w:color="auto"/>
            </w:tcBorders>
            <w:shd w:val="pct5" w:color="auto" w:fill="FFFFFF"/>
          </w:tcPr>
          <w:p w14:paraId="6FB38554"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c>
          <w:tcPr>
            <w:tcW w:w="1800" w:type="dxa"/>
            <w:tcBorders>
              <w:top w:val="single" w:sz="6" w:space="0" w:color="auto"/>
              <w:left w:val="single" w:sz="6" w:space="0" w:color="auto"/>
              <w:bottom w:val="single" w:sz="4" w:space="0" w:color="auto"/>
            </w:tcBorders>
            <w:shd w:val="pct5" w:color="auto" w:fill="FFFFFF"/>
          </w:tcPr>
          <w:p w14:paraId="550EDCB4" w14:textId="77777777" w:rsidR="00BB704A" w:rsidRDefault="00FE5660" w:rsidP="00B74C11">
            <w:pPr>
              <w:spacing w:before="60"/>
              <w:jc w:val="center"/>
              <w:rPr>
                <w:rFonts w:ascii="Arial" w:hAnsi="Arial"/>
                <w:sz w:val="16"/>
              </w:rPr>
            </w:pPr>
            <w:r>
              <w:rPr>
                <w:rFonts w:ascii="Arial" w:hAnsi="Arial"/>
                <w:sz w:val="16"/>
              </w:rPr>
              <w:fldChar w:fldCharType="begin">
                <w:ffData>
                  <w:name w:val="Text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sidR="00540F6A">
              <w:rPr>
                <w:rFonts w:ascii="Arial" w:hAnsi="Arial"/>
                <w:noProof/>
                <w:sz w:val="16"/>
              </w:rPr>
              <w:t> </w:t>
            </w:r>
            <w:r>
              <w:rPr>
                <w:rFonts w:ascii="Arial" w:hAnsi="Arial"/>
                <w:sz w:val="16"/>
              </w:rPr>
              <w:fldChar w:fldCharType="end"/>
            </w:r>
          </w:p>
        </w:tc>
      </w:tr>
    </w:tbl>
    <w:p w14:paraId="4774866A" w14:textId="77777777" w:rsidR="00BB704A" w:rsidRDefault="00BB704A" w:rsidP="00BB704A">
      <w:pPr>
        <w:pStyle w:val="Header"/>
        <w:tabs>
          <w:tab w:val="clear" w:pos="4320"/>
          <w:tab w:val="clear" w:pos="8640"/>
        </w:tabs>
      </w:pPr>
    </w:p>
    <w:p w14:paraId="5C557463" w14:textId="77777777" w:rsidR="00BB704A" w:rsidRDefault="00BB704A" w:rsidP="00BB704A">
      <w:pPr>
        <w:pStyle w:val="Header"/>
        <w:tabs>
          <w:tab w:val="clear" w:pos="4320"/>
          <w:tab w:val="clear" w:pos="8640"/>
        </w:tabs>
      </w:pPr>
    </w:p>
    <w:p w14:paraId="555ED8AC" w14:textId="77777777" w:rsidR="00FE5660" w:rsidRDefault="00FE5660" w:rsidP="00BB704A">
      <w:pPr>
        <w:pStyle w:val="Header"/>
        <w:tabs>
          <w:tab w:val="clear" w:pos="4320"/>
          <w:tab w:val="clear" w:pos="8640"/>
        </w:tabs>
        <w:rPr>
          <w:b/>
        </w:rPr>
      </w:pPr>
    </w:p>
    <w:p w14:paraId="32AB2F1A" w14:textId="77777777" w:rsidR="00FE5660" w:rsidRDefault="00FE5660" w:rsidP="00BB704A">
      <w:pPr>
        <w:pStyle w:val="Header"/>
        <w:tabs>
          <w:tab w:val="clear" w:pos="4320"/>
          <w:tab w:val="clear" w:pos="8640"/>
        </w:tabs>
        <w:rPr>
          <w:b/>
        </w:rPr>
      </w:pPr>
    </w:p>
    <w:p w14:paraId="6C3AD282" w14:textId="77777777" w:rsidR="00FE5660" w:rsidRDefault="00FE5660" w:rsidP="00BB704A">
      <w:pPr>
        <w:pStyle w:val="Header"/>
        <w:tabs>
          <w:tab w:val="clear" w:pos="4320"/>
          <w:tab w:val="clear" w:pos="8640"/>
        </w:tabs>
        <w:rPr>
          <w:b/>
        </w:rPr>
      </w:pPr>
    </w:p>
    <w:p w14:paraId="27AAABCE" w14:textId="77777777" w:rsidR="00BB704A" w:rsidRPr="00A37B97" w:rsidRDefault="00BB704A" w:rsidP="00BB704A">
      <w:pPr>
        <w:pStyle w:val="Header"/>
        <w:tabs>
          <w:tab w:val="clear" w:pos="4320"/>
          <w:tab w:val="clear" w:pos="8640"/>
        </w:tabs>
        <w:rPr>
          <w:b/>
        </w:rPr>
      </w:pPr>
      <w:r w:rsidRPr="00A37B97">
        <w:rPr>
          <w:b/>
        </w:rPr>
        <w:t>SECTION IX</w:t>
      </w:r>
    </w:p>
    <w:p w14:paraId="598DCAF0" w14:textId="77777777" w:rsidR="00BB704A" w:rsidRDefault="00BB704A" w:rsidP="00BB704A">
      <w:pPr>
        <w:pStyle w:val="Header"/>
        <w:tabs>
          <w:tab w:val="clear" w:pos="4320"/>
          <w:tab w:val="clear" w:pos="8640"/>
        </w:tabs>
        <w:rPr>
          <w:b/>
        </w:rPr>
      </w:pPr>
    </w:p>
    <w:p w14:paraId="2FAF2F82" w14:textId="77777777" w:rsidR="00BB704A" w:rsidRPr="00A37B97" w:rsidRDefault="00BB704A" w:rsidP="00BB704A">
      <w:pPr>
        <w:pStyle w:val="Header"/>
        <w:tabs>
          <w:tab w:val="clear" w:pos="4320"/>
          <w:tab w:val="clear" w:pos="8640"/>
        </w:tabs>
      </w:pPr>
      <w:r w:rsidRPr="00A37B97">
        <w:t xml:space="preserve">A.  Did you submit an application for construction or reconstruction under §63.5(d) that contained preliminary or estimated data? </w:t>
      </w:r>
    </w:p>
    <w:p w14:paraId="6EBE4B4A" w14:textId="77777777" w:rsidR="00BB704A" w:rsidRDefault="00BB704A" w:rsidP="00BB704A">
      <w:pPr>
        <w:pStyle w:val="Header"/>
        <w:tabs>
          <w:tab w:val="clear" w:pos="4320"/>
          <w:tab w:val="clear" w:pos="8640"/>
        </w:tabs>
      </w:pPr>
    </w:p>
    <w:p w14:paraId="155B5783" w14:textId="77777777" w:rsidR="00BB704A" w:rsidRPr="00A37B97" w:rsidRDefault="00BB704A" w:rsidP="00BB704A">
      <w:pPr>
        <w:pStyle w:val="Header"/>
        <w:tabs>
          <w:tab w:val="clear" w:pos="4320"/>
          <w:tab w:val="clear" w:pos="8640"/>
        </w:tabs>
      </w:pPr>
      <w:r>
        <w:fldChar w:fldCharType="begin">
          <w:ffData>
            <w:name w:val="Check2"/>
            <w:enabled/>
            <w:calcOnExit w:val="0"/>
            <w:checkBox>
              <w:sizeAuto/>
              <w:default w:val="0"/>
            </w:checkBox>
          </w:ffData>
        </w:fldChar>
      </w:r>
      <w:bookmarkStart w:id="36" w:name="Check2"/>
      <w:r>
        <w:instrText xml:space="preserve"> FORMCHECKBOX </w:instrText>
      </w:r>
      <w:r w:rsidR="007E39D8">
        <w:fldChar w:fldCharType="separate"/>
      </w:r>
      <w:r>
        <w:fldChar w:fldCharType="end"/>
      </w:r>
      <w:bookmarkEnd w:id="36"/>
      <w:r>
        <w:t xml:space="preserve"> </w:t>
      </w:r>
      <w:r w:rsidRPr="00A37B97">
        <w:t xml:space="preserve">Yes </w:t>
      </w:r>
    </w:p>
    <w:p w14:paraId="6C38F95B" w14:textId="77777777" w:rsidR="00BB704A" w:rsidRPr="00A37B97" w:rsidRDefault="00BB704A" w:rsidP="00BB704A">
      <w:pPr>
        <w:pStyle w:val="Header"/>
        <w:tabs>
          <w:tab w:val="clear" w:pos="4320"/>
          <w:tab w:val="clear" w:pos="8640"/>
        </w:tabs>
      </w:pPr>
    </w:p>
    <w:p w14:paraId="60C2FDCF" w14:textId="77777777" w:rsidR="00BB704A" w:rsidRPr="00A37B97" w:rsidRDefault="00BB704A" w:rsidP="00BB704A">
      <w:pPr>
        <w:pStyle w:val="Header"/>
        <w:tabs>
          <w:tab w:val="clear" w:pos="4320"/>
          <w:tab w:val="clear" w:pos="8640"/>
        </w:tabs>
      </w:pPr>
      <w:r w:rsidRPr="00A37B97">
        <w:fldChar w:fldCharType="begin">
          <w:ffData>
            <w:name w:val="Check3"/>
            <w:enabled/>
            <w:calcOnExit w:val="0"/>
            <w:checkBox>
              <w:sizeAuto/>
              <w:default w:val="0"/>
            </w:checkBox>
          </w:ffData>
        </w:fldChar>
      </w:r>
      <w:bookmarkStart w:id="37" w:name="Check3"/>
      <w:r w:rsidRPr="00A37B97">
        <w:instrText xml:space="preserve"> FORMCHECKBOX </w:instrText>
      </w:r>
      <w:r w:rsidR="007E39D8">
        <w:fldChar w:fldCharType="separate"/>
      </w:r>
      <w:r w:rsidRPr="00A37B97">
        <w:fldChar w:fldCharType="end"/>
      </w:r>
      <w:bookmarkEnd w:id="37"/>
      <w:r w:rsidRPr="00A37B97">
        <w:t xml:space="preserve"> No</w:t>
      </w:r>
    </w:p>
    <w:p w14:paraId="338FE1D1" w14:textId="77777777" w:rsidR="00BB704A" w:rsidRPr="00A37B97" w:rsidRDefault="00BB704A" w:rsidP="00BB704A">
      <w:pPr>
        <w:pStyle w:val="Header"/>
        <w:tabs>
          <w:tab w:val="clear" w:pos="4320"/>
          <w:tab w:val="clear" w:pos="8640"/>
        </w:tabs>
      </w:pPr>
    </w:p>
    <w:p w14:paraId="31D6CCD1" w14:textId="77777777" w:rsidR="00BB704A" w:rsidRPr="00A37B97" w:rsidRDefault="00BB704A" w:rsidP="00BB704A">
      <w:pPr>
        <w:pStyle w:val="Header"/>
        <w:tabs>
          <w:tab w:val="clear" w:pos="4320"/>
          <w:tab w:val="clear" w:pos="8640"/>
        </w:tabs>
      </w:pPr>
      <w:r w:rsidRPr="00A37B97">
        <w:fldChar w:fldCharType="begin">
          <w:ffData>
            <w:name w:val="Check4"/>
            <w:enabled/>
            <w:calcOnExit w:val="0"/>
            <w:checkBox>
              <w:sizeAuto/>
              <w:default w:val="0"/>
            </w:checkBox>
          </w:ffData>
        </w:fldChar>
      </w:r>
      <w:bookmarkStart w:id="38" w:name="Check4"/>
      <w:r w:rsidRPr="00A37B97">
        <w:instrText xml:space="preserve"> FORMCHECKBOX </w:instrText>
      </w:r>
      <w:r w:rsidR="007E39D8">
        <w:fldChar w:fldCharType="separate"/>
      </w:r>
      <w:r w:rsidRPr="00A37B97">
        <w:fldChar w:fldCharType="end"/>
      </w:r>
      <w:bookmarkEnd w:id="38"/>
      <w:r w:rsidRPr="00A37B97">
        <w:t xml:space="preserve"> Not applicable (did not submit an application for construction or reconstruction). </w:t>
      </w:r>
    </w:p>
    <w:p w14:paraId="187C491E" w14:textId="77777777" w:rsidR="00BB704A" w:rsidRPr="00A37B97" w:rsidRDefault="00BB704A" w:rsidP="00BB704A">
      <w:pPr>
        <w:pStyle w:val="Header"/>
        <w:tabs>
          <w:tab w:val="clear" w:pos="4320"/>
          <w:tab w:val="clear" w:pos="8640"/>
        </w:tabs>
      </w:pPr>
    </w:p>
    <w:p w14:paraId="730DB98B" w14:textId="77777777" w:rsidR="00BB704A" w:rsidRPr="00A37B97" w:rsidRDefault="00BB704A" w:rsidP="00BB704A">
      <w:pPr>
        <w:pStyle w:val="Header"/>
        <w:numPr>
          <w:ilvl w:val="0"/>
          <w:numId w:val="7"/>
        </w:numPr>
        <w:tabs>
          <w:tab w:val="clear" w:pos="4320"/>
          <w:tab w:val="clear" w:pos="8640"/>
        </w:tabs>
      </w:pPr>
      <w:r w:rsidRPr="00A37B97">
        <w:t>If you answered yes, provide actual emission data or other corrected information below.</w:t>
      </w:r>
    </w:p>
    <w:p w14:paraId="70940BCB" w14:textId="77777777" w:rsidR="00BB704A" w:rsidRDefault="00BB704A" w:rsidP="00BB704A">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BB704A" w14:paraId="68C0D987" w14:textId="77777777">
        <w:tc>
          <w:tcPr>
            <w:tcW w:w="8856" w:type="dxa"/>
            <w:shd w:val="pct5" w:color="auto" w:fill="FFFFFF"/>
          </w:tcPr>
          <w:p w14:paraId="7A956626" w14:textId="77777777" w:rsidR="00BB704A" w:rsidRDefault="00BB704A" w:rsidP="00B74C11">
            <w:pPr>
              <w:rPr>
                <w:rFonts w:ascii="Arial" w:hAnsi="Arial"/>
              </w:rPr>
            </w:pPr>
          </w:p>
          <w:p w14:paraId="507CC64D" w14:textId="77777777" w:rsidR="00BB704A" w:rsidRDefault="00FE5660" w:rsidP="00B74C11">
            <w:pPr>
              <w:rPr>
                <w:rFonts w:ascii="Arial" w:hAnsi="Arial"/>
              </w:rPr>
            </w:pPr>
            <w:r>
              <w:rPr>
                <w:rFonts w:ascii="Arial" w:hAnsi="Arial"/>
              </w:rPr>
              <w:fldChar w:fldCharType="begin">
                <w:ffData>
                  <w:name w:val="Text29"/>
                  <w:enabled/>
                  <w:calcOnExit w:val="0"/>
                  <w:textInput/>
                </w:ffData>
              </w:fldChar>
            </w:r>
            <w:bookmarkStart w:id="39" w:name="Text29"/>
            <w:r>
              <w:rPr>
                <w:rFonts w:ascii="Arial" w:hAnsi="Arial"/>
              </w:rPr>
              <w:instrText xml:space="preserve"> FORMTEXT </w:instrText>
            </w:r>
            <w:r>
              <w:rPr>
                <w:rFonts w:ascii="Arial" w:hAnsi="Arial"/>
              </w:rPr>
            </w:r>
            <w:r>
              <w:rPr>
                <w:rFonts w:ascii="Arial" w:hAnsi="Arial"/>
              </w:rPr>
              <w:fldChar w:fldCharType="separate"/>
            </w:r>
            <w:r w:rsidR="00540F6A">
              <w:rPr>
                <w:rFonts w:ascii="Arial" w:hAnsi="Arial"/>
                <w:noProof/>
              </w:rPr>
              <w:t> </w:t>
            </w:r>
            <w:r w:rsidR="00540F6A">
              <w:rPr>
                <w:rFonts w:ascii="Arial" w:hAnsi="Arial"/>
                <w:noProof/>
              </w:rPr>
              <w:t> </w:t>
            </w:r>
            <w:r w:rsidR="00540F6A">
              <w:rPr>
                <w:rFonts w:ascii="Arial" w:hAnsi="Arial"/>
                <w:noProof/>
              </w:rPr>
              <w:t> </w:t>
            </w:r>
            <w:r w:rsidR="00540F6A">
              <w:rPr>
                <w:rFonts w:ascii="Arial" w:hAnsi="Arial"/>
                <w:noProof/>
              </w:rPr>
              <w:t> </w:t>
            </w:r>
            <w:r w:rsidR="00540F6A">
              <w:rPr>
                <w:rFonts w:ascii="Arial" w:hAnsi="Arial"/>
                <w:noProof/>
              </w:rPr>
              <w:t> </w:t>
            </w:r>
            <w:r>
              <w:rPr>
                <w:rFonts w:ascii="Arial" w:hAnsi="Arial"/>
              </w:rPr>
              <w:fldChar w:fldCharType="end"/>
            </w:r>
            <w:bookmarkEnd w:id="39"/>
          </w:p>
          <w:p w14:paraId="5DD0539C" w14:textId="77777777" w:rsidR="00BB704A" w:rsidRDefault="00BB704A" w:rsidP="00B74C11">
            <w:pPr>
              <w:rPr>
                <w:rFonts w:ascii="Arial" w:hAnsi="Arial"/>
              </w:rPr>
            </w:pPr>
          </w:p>
          <w:p w14:paraId="1C246722" w14:textId="77777777" w:rsidR="00BB704A" w:rsidRDefault="00BB704A" w:rsidP="00B74C11">
            <w:pPr>
              <w:rPr>
                <w:rFonts w:ascii="Arial" w:hAnsi="Arial"/>
              </w:rPr>
            </w:pPr>
          </w:p>
          <w:p w14:paraId="3B954690" w14:textId="77777777" w:rsidR="00BB704A" w:rsidRDefault="00BB704A" w:rsidP="00B74C11">
            <w:pPr>
              <w:rPr>
                <w:rFonts w:ascii="Arial" w:hAnsi="Arial"/>
              </w:rPr>
            </w:pPr>
          </w:p>
        </w:tc>
      </w:tr>
    </w:tbl>
    <w:p w14:paraId="4965FA5E" w14:textId="77777777" w:rsidR="00B74C11" w:rsidRDefault="00B74C11">
      <w:pPr>
        <w:rPr>
          <w:rFonts w:ascii="Times New (WE)" w:hAnsi="Times New (WE)"/>
        </w:rPr>
      </w:pPr>
    </w:p>
    <w:p w14:paraId="6842B852" w14:textId="77777777" w:rsidR="00B74C11" w:rsidRDefault="00B74C11">
      <w:pPr>
        <w:rPr>
          <w:rFonts w:ascii="Times New (WE)" w:hAnsi="Times New (WE)"/>
        </w:rPr>
      </w:pPr>
    </w:p>
    <w:p w14:paraId="16BE49A0" w14:textId="77777777" w:rsidR="00B74C11" w:rsidRDefault="00B74C11">
      <w:pPr>
        <w:pStyle w:val="BodyText2"/>
        <w:spacing w:line="240" w:lineRule="auto"/>
        <w:rPr>
          <w:rFonts w:ascii="Times New Roman" w:hAnsi="Times New Roman"/>
        </w:rPr>
      </w:pPr>
    </w:p>
    <w:sectPr w:rsidR="00B74C11">
      <w:footerReference w:type="default" r:id="rId9"/>
      <w:pgSz w:w="12240" w:h="15840"/>
      <w:pgMar w:top="1080" w:right="864" w:bottom="90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E0423" w14:textId="77777777" w:rsidR="007E39D8" w:rsidRDefault="007E39D8">
      <w:r>
        <w:separator/>
      </w:r>
    </w:p>
  </w:endnote>
  <w:endnote w:type="continuationSeparator" w:id="0">
    <w:p w14:paraId="4199DA4D" w14:textId="77777777" w:rsidR="007E39D8" w:rsidRDefault="007E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3BBB" w14:textId="77777777" w:rsidR="008763AC" w:rsidRDefault="008763AC" w:rsidP="008763AC">
    <w:pPr>
      <w:pStyle w:val="Footer"/>
      <w:tabs>
        <w:tab w:val="clear" w:pos="4320"/>
        <w:tab w:val="clear" w:pos="8640"/>
        <w:tab w:val="center" w:pos="5256"/>
        <w:tab w:val="right" w:pos="10512"/>
      </w:tabs>
      <w:jc w:val="center"/>
    </w:pPr>
    <w:r>
      <w:t xml:space="preserve">Page </w:t>
    </w:r>
    <w:r>
      <w:rPr>
        <w:b/>
      </w:rPr>
      <w:fldChar w:fldCharType="begin"/>
    </w:r>
    <w:r>
      <w:rPr>
        <w:b/>
      </w:rPr>
      <w:instrText xml:space="preserve"> PAGE  \* Arabic  \* MERGEFORMAT </w:instrText>
    </w:r>
    <w:r>
      <w:rPr>
        <w:b/>
      </w:rPr>
      <w:fldChar w:fldCharType="separate"/>
    </w:r>
    <w:r w:rsidR="007A52F9">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7A52F9">
      <w:rPr>
        <w:b/>
        <w:noProof/>
      </w:rPr>
      <w:t>4</w:t>
    </w:r>
    <w:r>
      <w:rPr>
        <w:b/>
      </w:rPr>
      <w:fldChar w:fldCharType="end"/>
    </w:r>
  </w:p>
  <w:p w14:paraId="54975E48" w14:textId="1C2DC69E" w:rsidR="00A77396" w:rsidRPr="008763AC" w:rsidRDefault="008763AC" w:rsidP="008763AC">
    <w:pPr>
      <w:pStyle w:val="Footer"/>
      <w:tabs>
        <w:tab w:val="clear" w:pos="4320"/>
        <w:tab w:val="clear" w:pos="8640"/>
        <w:tab w:val="center" w:pos="5256"/>
        <w:tab w:val="right" w:pos="10512"/>
      </w:tabs>
    </w:pPr>
    <w:r>
      <w:t>Revised</w:t>
    </w:r>
    <w:r w:rsidR="00EB5BC6">
      <w:t xml:space="preserve"> December 30, </w:t>
    </w:r>
    <w:proofErr w:type="gramStart"/>
    <w:r w:rsidR="00EB5BC6">
      <w:t>2022</w:t>
    </w:r>
    <w:proofErr w:type="gramEnd"/>
    <w:r>
      <w:tab/>
    </w:r>
    <w:r>
      <w:tab/>
      <w:t>08-008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FBB4" w14:textId="77777777" w:rsidR="007E39D8" w:rsidRDefault="007E39D8">
      <w:r>
        <w:separator/>
      </w:r>
    </w:p>
  </w:footnote>
  <w:footnote w:type="continuationSeparator" w:id="0">
    <w:p w14:paraId="73AB4B4F" w14:textId="77777777" w:rsidR="007E39D8" w:rsidRDefault="007E3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7A1B"/>
    <w:multiLevelType w:val="singleLevel"/>
    <w:tmpl w:val="661CA612"/>
    <w:lvl w:ilvl="0">
      <w:start w:val="2"/>
      <w:numFmt w:val="upperLetter"/>
      <w:lvlText w:val="%1."/>
      <w:lvlJc w:val="left"/>
      <w:pPr>
        <w:tabs>
          <w:tab w:val="num" w:pos="360"/>
        </w:tabs>
        <w:ind w:left="360" w:hanging="360"/>
      </w:pPr>
      <w:rPr>
        <w:rFonts w:hint="default"/>
      </w:rPr>
    </w:lvl>
  </w:abstractNum>
  <w:abstractNum w:abstractNumId="1" w15:restartNumberingAfterBreak="0">
    <w:nsid w:val="1A2E1767"/>
    <w:multiLevelType w:val="hybridMultilevel"/>
    <w:tmpl w:val="19482B16"/>
    <w:lvl w:ilvl="0" w:tplc="0409000F">
      <w:start w:val="1"/>
      <w:numFmt w:val="decimal"/>
      <w:lvlText w:val="%1."/>
      <w:lvlJc w:val="left"/>
      <w:pPr>
        <w:tabs>
          <w:tab w:val="num" w:pos="360"/>
        </w:tabs>
        <w:ind w:left="360" w:hanging="360"/>
      </w:pPr>
    </w:lvl>
    <w:lvl w:ilvl="1" w:tplc="D7F2F9EE">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A6209B6"/>
    <w:multiLevelType w:val="hybridMultilevel"/>
    <w:tmpl w:val="59D22F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3F44E2"/>
    <w:multiLevelType w:val="hybridMultilevel"/>
    <w:tmpl w:val="B2C24016"/>
    <w:lvl w:ilvl="0" w:tplc="17DA46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066420A"/>
    <w:multiLevelType w:val="hybridMultilevel"/>
    <w:tmpl w:val="B2C2401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23"/>
    <w:rsid w:val="00185EEA"/>
    <w:rsid w:val="001C6EB2"/>
    <w:rsid w:val="002E05CC"/>
    <w:rsid w:val="0034604C"/>
    <w:rsid w:val="003B3206"/>
    <w:rsid w:val="00481C58"/>
    <w:rsid w:val="00540F6A"/>
    <w:rsid w:val="00683AE3"/>
    <w:rsid w:val="007777E9"/>
    <w:rsid w:val="007A52F9"/>
    <w:rsid w:val="007E39D8"/>
    <w:rsid w:val="00825930"/>
    <w:rsid w:val="00854F98"/>
    <w:rsid w:val="008763AC"/>
    <w:rsid w:val="008C3DED"/>
    <w:rsid w:val="009E34FF"/>
    <w:rsid w:val="00A77396"/>
    <w:rsid w:val="00B74C11"/>
    <w:rsid w:val="00BB704A"/>
    <w:rsid w:val="00C81A9B"/>
    <w:rsid w:val="00D739E0"/>
    <w:rsid w:val="00E25B17"/>
    <w:rsid w:val="00E32123"/>
    <w:rsid w:val="00EB5BC6"/>
    <w:rsid w:val="00FE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385B6DBB"/>
  <w15:docId w15:val="{07D25007-DBDF-4DF9-9AD0-F874A6C7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040"/>
      </w:tabs>
      <w:autoSpaceDE w:val="0"/>
      <w:autoSpaceDN w:val="0"/>
      <w:adjustRightInd w:val="0"/>
      <w:outlineLvl w:val="0"/>
    </w:pPr>
  </w:style>
  <w:style w:type="paragraph" w:styleId="Heading2">
    <w:name w:val="heading 2"/>
    <w:basedOn w:val="Normal"/>
    <w:next w:val="Normal"/>
    <w:qFormat/>
    <w:pPr>
      <w:keepNext/>
      <w:outlineLvl w:val="1"/>
    </w:pPr>
    <w:rPr>
      <w:b/>
      <w:bCs/>
      <w:i/>
      <w:iCs/>
      <w:u w:val="single"/>
    </w:rPr>
  </w:style>
  <w:style w:type="paragraph" w:styleId="Heading3">
    <w:name w:val="heading 3"/>
    <w:basedOn w:val="Normal"/>
    <w:next w:val="Normal"/>
    <w:qFormat/>
    <w:pPr>
      <w:keepNext/>
      <w:widowControl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b/>
      <w:bCs/>
    </w:rPr>
  </w:style>
  <w:style w:type="paragraph" w:styleId="BodyText">
    <w:name w:val="Body Text"/>
    <w:basedOn w:val="Normal"/>
    <w:pPr>
      <w:widowControl w:val="0"/>
      <w:autoSpaceDE w:val="0"/>
      <w:autoSpaceDN w:val="0"/>
      <w:adjustRightInd w:val="0"/>
    </w:pPr>
    <w:rPr>
      <w:szCs w:val="20"/>
    </w:rPr>
  </w:style>
  <w:style w:type="paragraph" w:styleId="BodyText3">
    <w:name w:val="Body Text 3"/>
    <w:basedOn w:val="Normal"/>
    <w:pPr>
      <w:widowControl w:val="0"/>
      <w:autoSpaceDE w:val="0"/>
      <w:autoSpaceDN w:val="0"/>
      <w:adjustRightInd w:val="0"/>
    </w:pPr>
    <w:rPr>
      <w:i/>
      <w:iCs/>
      <w:sz w:val="28"/>
    </w:rPr>
  </w:style>
  <w:style w:type="paragraph" w:styleId="BodyText2">
    <w:name w:val="Body Text 2"/>
    <w:basedOn w:val="Normal"/>
    <w:pPr>
      <w:spacing w:line="360" w:lineRule="auto"/>
    </w:pPr>
    <w:rPr>
      <w:rFonts w:ascii="Times New (WE)" w:hAnsi="Times New (WE)"/>
      <w:b/>
      <w:bCs/>
    </w:r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rFonts w:ascii="Times New (WE)" w:hAnsi="Times New (WE)"/>
      <w:i/>
      <w:iCs/>
    </w:rPr>
  </w:style>
  <w:style w:type="character" w:styleId="Hyperlink">
    <w:name w:val="Hyperlink"/>
    <w:rsid w:val="00683AE3"/>
    <w:rPr>
      <w:color w:val="0000FF"/>
      <w:u w:val="single"/>
    </w:rPr>
  </w:style>
  <w:style w:type="paragraph" w:styleId="BalloonText">
    <w:name w:val="Balloon Text"/>
    <w:basedOn w:val="Normal"/>
    <w:link w:val="BalloonTextChar"/>
    <w:uiPriority w:val="99"/>
    <w:semiHidden/>
    <w:unhideWhenUsed/>
    <w:rsid w:val="008763AC"/>
    <w:rPr>
      <w:rFonts w:ascii="Tahoma" w:hAnsi="Tahoma" w:cs="Tahoma"/>
      <w:sz w:val="16"/>
      <w:szCs w:val="16"/>
    </w:rPr>
  </w:style>
  <w:style w:type="character" w:customStyle="1" w:styleId="BalloonTextChar">
    <w:name w:val="Balloon Text Char"/>
    <w:link w:val="BalloonText"/>
    <w:uiPriority w:val="99"/>
    <w:semiHidden/>
    <w:rsid w:val="008763AC"/>
    <w:rPr>
      <w:rFonts w:ascii="Tahoma" w:hAnsi="Tahoma" w:cs="Tahoma"/>
      <w:sz w:val="16"/>
      <w:szCs w:val="16"/>
    </w:rPr>
  </w:style>
  <w:style w:type="character" w:styleId="Emphasis">
    <w:name w:val="Emphasis"/>
    <w:basedOn w:val="DefaultParagraphFont"/>
    <w:uiPriority w:val="20"/>
    <w:qFormat/>
    <w:rsid w:val="002E05CC"/>
    <w:rPr>
      <w:i/>
      <w:iCs/>
    </w:rPr>
  </w:style>
  <w:style w:type="character" w:styleId="FollowedHyperlink">
    <w:name w:val="FollowedHyperlink"/>
    <w:basedOn w:val="DefaultParagraphFont"/>
    <w:uiPriority w:val="99"/>
    <w:semiHidden/>
    <w:unhideWhenUsed/>
    <w:rsid w:val="002E05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NEBRASKA DEPARTMENT OF ENVIRONMENTAL QUALITY</vt:lpstr>
    </vt:vector>
  </TitlesOfParts>
  <Company>State of Nebraska</Company>
  <LinksUpToDate>false</LinksUpToDate>
  <CharactersWithSpaces>7036</CharactersWithSpaces>
  <SharedDoc>false</SharedDoc>
  <HLinks>
    <vt:vector size="6" baseType="variant">
      <vt:variant>
        <vt:i4>2883633</vt:i4>
      </vt:variant>
      <vt:variant>
        <vt:i4>142</vt:i4>
      </vt:variant>
      <vt:variant>
        <vt:i4>0</vt:i4>
      </vt:variant>
      <vt:variant>
        <vt:i4>5</vt:i4>
      </vt:variant>
      <vt:variant>
        <vt:lpwstr>http://www.epa.gov/ttn/atw/area/arearules.html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ENVIRONMENTAL QUALITY</dc:title>
  <dc:creator>NDEQ</dc:creator>
  <cp:lastModifiedBy>Hardesty, Danielle</cp:lastModifiedBy>
  <cp:revision>6</cp:revision>
  <cp:lastPrinted>2023-01-26T22:14:00Z</cp:lastPrinted>
  <dcterms:created xsi:type="dcterms:W3CDTF">2022-12-30T15:36:00Z</dcterms:created>
  <dcterms:modified xsi:type="dcterms:W3CDTF">2023-01-26T22:14:00Z</dcterms:modified>
</cp:coreProperties>
</file>