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6C" w:rsidRDefault="00FA1F2B">
      <w:pPr>
        <w:pStyle w:val="Title"/>
        <w:rPr>
          <w:b w:val="0"/>
          <w:bCs w:val="0"/>
        </w:rPr>
      </w:pPr>
      <w:r>
        <w:rPr>
          <w:b w:val="0"/>
          <w:bC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18pt;width:57.45pt;height:73.7pt;z-index:251657728">
            <v:imagedata r:id="rId9" o:title="LEAFBW"/>
          </v:shape>
        </w:pict>
      </w:r>
      <w:r w:rsidR="00635B6C">
        <w:rPr>
          <w:b w:val="0"/>
          <w:bCs w:val="0"/>
        </w:rPr>
        <w:t xml:space="preserve">NEBRASKA DEPARTMENT OF ENVIRONMENTAL QUALITY </w:t>
      </w:r>
    </w:p>
    <w:p w:rsidR="00635B6C" w:rsidRDefault="00635B6C">
      <w:pPr>
        <w:jc w:val="center"/>
      </w:pPr>
      <w:r>
        <w:t>Air Quality Division</w:t>
      </w:r>
    </w:p>
    <w:p w:rsidR="00635B6C" w:rsidRDefault="00635B6C">
      <w:pPr>
        <w:jc w:val="center"/>
        <w:rPr>
          <w:b/>
          <w:bCs/>
        </w:rPr>
      </w:pPr>
    </w:p>
    <w:p w:rsidR="006B2402" w:rsidRPr="000718BC" w:rsidRDefault="004339D3" w:rsidP="006B2402">
      <w:pPr>
        <w:jc w:val="center"/>
        <w:rPr>
          <w:rFonts w:ascii="Arial" w:hAnsi="Arial"/>
          <w:b/>
          <w:sz w:val="22"/>
        </w:rPr>
      </w:pPr>
      <w:r>
        <w:rPr>
          <w:b/>
          <w:bCs/>
          <w:caps/>
        </w:rPr>
        <w:t>INITIAL NOTIFICATION/</w:t>
      </w:r>
      <w:r w:rsidR="00832190" w:rsidRPr="00832190">
        <w:rPr>
          <w:b/>
          <w:bCs/>
          <w:caps/>
        </w:rPr>
        <w:t>Compliance Status</w:t>
      </w:r>
      <w:r w:rsidR="00832190">
        <w:rPr>
          <w:b/>
          <w:bCs/>
        </w:rPr>
        <w:t xml:space="preserve"> </w:t>
      </w:r>
      <w:r w:rsidR="00D25A24">
        <w:rPr>
          <w:b/>
          <w:bCs/>
        </w:rPr>
        <w:t xml:space="preserve">NOTIFICATION </w:t>
      </w:r>
      <w:r w:rsidR="00635B6C">
        <w:rPr>
          <w:b/>
          <w:bCs/>
        </w:rPr>
        <w:t>FORM</w:t>
      </w:r>
      <w:r w:rsidR="006B2402" w:rsidRPr="000718BC">
        <w:rPr>
          <w:rFonts w:ascii="Arial" w:hAnsi="Arial"/>
          <w:b/>
          <w:sz w:val="22"/>
        </w:rPr>
        <w:t xml:space="preserve"> </w:t>
      </w:r>
    </w:p>
    <w:p w:rsidR="00635B6C" w:rsidRDefault="00635B6C"/>
    <w:p w:rsidR="00635B6C" w:rsidRDefault="00635B6C">
      <w:pPr>
        <w:rPr>
          <w:b/>
          <w:bCs/>
          <w:u w:val="single"/>
        </w:rPr>
      </w:pPr>
    </w:p>
    <w:p w:rsidR="00635B6C" w:rsidRDefault="00635B6C">
      <w:pPr>
        <w:rPr>
          <w:szCs w:val="16"/>
        </w:rPr>
      </w:pPr>
      <w:r>
        <w:rPr>
          <w:b/>
          <w:bCs/>
          <w:u w:val="single"/>
        </w:rPr>
        <w:t>Applicable Rule</w:t>
      </w:r>
      <w:r>
        <w:rPr>
          <w:b/>
          <w:bCs/>
        </w:rPr>
        <w:t xml:space="preserve">: </w:t>
      </w:r>
      <w:r>
        <w:rPr>
          <w:i/>
          <w:iCs/>
          <w:szCs w:val="16"/>
        </w:rPr>
        <w:t xml:space="preserve">40 CFR Part 63, Subpart </w:t>
      </w:r>
      <w:r w:rsidR="006B2402">
        <w:rPr>
          <w:i/>
          <w:iCs/>
          <w:szCs w:val="16"/>
        </w:rPr>
        <w:t>BBBBBB</w:t>
      </w:r>
      <w:r>
        <w:rPr>
          <w:i/>
          <w:iCs/>
          <w:szCs w:val="16"/>
        </w:rPr>
        <w:t xml:space="preserve"> - </w:t>
      </w:r>
      <w:r>
        <w:rPr>
          <w:szCs w:val="16"/>
        </w:rPr>
        <w:t xml:space="preserve">National Emission Standards for Hazardous Air Pollutants (NESHAP) for </w:t>
      </w:r>
      <w:r w:rsidR="006B2402">
        <w:rPr>
          <w:szCs w:val="16"/>
        </w:rPr>
        <w:t>Gas Distribution Bulk Terminals, Bulk Plants, and Pipeline Facilities -</w:t>
      </w:r>
      <w:r>
        <w:rPr>
          <w:szCs w:val="16"/>
        </w:rPr>
        <w:t xml:space="preserve">Promulgated </w:t>
      </w:r>
      <w:r w:rsidR="00E0301F">
        <w:rPr>
          <w:szCs w:val="16"/>
        </w:rPr>
        <w:t>1</w:t>
      </w:r>
      <w:r>
        <w:rPr>
          <w:szCs w:val="16"/>
        </w:rPr>
        <w:t>/</w:t>
      </w:r>
      <w:r w:rsidR="006B2402">
        <w:rPr>
          <w:szCs w:val="16"/>
        </w:rPr>
        <w:t>10</w:t>
      </w:r>
      <w:r>
        <w:rPr>
          <w:szCs w:val="16"/>
        </w:rPr>
        <w:t>/0</w:t>
      </w:r>
      <w:r w:rsidR="006B2402">
        <w:rPr>
          <w:szCs w:val="16"/>
        </w:rPr>
        <w:t>8</w:t>
      </w:r>
      <w:r w:rsidR="00FA2831">
        <w:rPr>
          <w:szCs w:val="16"/>
        </w:rPr>
        <w:t xml:space="preserve"> &amp; 1/24/11</w:t>
      </w:r>
    </w:p>
    <w:p w:rsidR="00D55C7C" w:rsidRDefault="00D55C7C">
      <w:pPr>
        <w:rPr>
          <w:szCs w:val="16"/>
        </w:rPr>
      </w:pPr>
    </w:p>
    <w:p w:rsidR="00D55C7C" w:rsidRPr="00C079CA" w:rsidRDefault="00D55C7C" w:rsidP="00D55C7C">
      <w:pPr>
        <w:pStyle w:val="BodyText2"/>
        <w:spacing w:line="240" w:lineRule="auto"/>
        <w:rPr>
          <w:szCs w:val="16"/>
        </w:rPr>
      </w:pPr>
      <w:r>
        <w:rPr>
          <w:szCs w:val="16"/>
        </w:rPr>
        <w:t>Who is subject to this Rule?</w:t>
      </w:r>
    </w:p>
    <w:p w:rsidR="00C079CA" w:rsidRDefault="00C079CA" w:rsidP="00D55C7C">
      <w:pPr>
        <w:pStyle w:val="BodyText2"/>
        <w:spacing w:line="240" w:lineRule="auto"/>
        <w:rPr>
          <w:rFonts w:ascii="Times New Roman" w:hAnsi="Times New Roman"/>
          <w:b w:val="0"/>
          <w:szCs w:val="16"/>
        </w:rPr>
      </w:pPr>
    </w:p>
    <w:p w:rsidR="00D55C7C" w:rsidRPr="006218D8" w:rsidRDefault="00D55C7C" w:rsidP="00D55C7C">
      <w:pPr>
        <w:pStyle w:val="BodyText2"/>
        <w:spacing w:line="240" w:lineRule="auto"/>
        <w:rPr>
          <w:rFonts w:ascii="Times New Roman" w:hAnsi="Times New Roman"/>
          <w:b w:val="0"/>
          <w:bCs w:val="0"/>
        </w:rPr>
      </w:pPr>
      <w:r w:rsidRPr="006218D8">
        <w:rPr>
          <w:rFonts w:ascii="Times New Roman" w:hAnsi="Times New Roman"/>
          <w:b w:val="0"/>
          <w:szCs w:val="16"/>
        </w:rPr>
        <w:t xml:space="preserve">This rule applies to </w:t>
      </w:r>
      <w:r w:rsidR="00E92F08" w:rsidRPr="006218D8">
        <w:rPr>
          <w:rFonts w:ascii="Times New Roman" w:hAnsi="Times New Roman"/>
          <w:b w:val="0"/>
          <w:szCs w:val="16"/>
        </w:rPr>
        <w:t>bulk gasoline terminals, pipeline breakout stations, pipeline pumping stations, and bulk gasoline plants that</w:t>
      </w:r>
      <w:r w:rsidR="00E92F08" w:rsidRPr="006218D8">
        <w:rPr>
          <w:rFonts w:ascii="Times New Roman" w:hAnsi="Times New Roman"/>
          <w:b w:val="0"/>
          <w:bCs w:val="0"/>
        </w:rPr>
        <w:t xml:space="preserve"> are</w:t>
      </w:r>
      <w:r w:rsidRPr="006218D8">
        <w:rPr>
          <w:rFonts w:ascii="Times New Roman" w:hAnsi="Times New Roman"/>
          <w:b w:val="0"/>
          <w:bCs w:val="0"/>
        </w:rPr>
        <w:t xml:space="preserve"> area source</w:t>
      </w:r>
      <w:r w:rsidR="00E92F08" w:rsidRPr="006218D8">
        <w:rPr>
          <w:rFonts w:ascii="Times New Roman" w:hAnsi="Times New Roman"/>
          <w:b w:val="0"/>
          <w:bCs w:val="0"/>
        </w:rPr>
        <w:t>s</w:t>
      </w:r>
      <w:r w:rsidRPr="006218D8">
        <w:rPr>
          <w:rFonts w:ascii="Times New Roman" w:hAnsi="Times New Roman"/>
          <w:b w:val="0"/>
          <w:bCs w:val="0"/>
        </w:rPr>
        <w:t xml:space="preserve"> of hazardous air pollutants (HAP)</w:t>
      </w:r>
      <w:r w:rsidR="00067368" w:rsidRPr="006218D8">
        <w:rPr>
          <w:rFonts w:ascii="Times New Roman" w:hAnsi="Times New Roman"/>
          <w:b w:val="0"/>
          <w:bCs w:val="0"/>
        </w:rPr>
        <w:t>.</w:t>
      </w:r>
      <w:r w:rsidRPr="006218D8">
        <w:rPr>
          <w:rFonts w:ascii="Times New Roman" w:hAnsi="Times New Roman"/>
          <w:b w:val="0"/>
          <w:bCs w:val="0"/>
        </w:rPr>
        <w:t xml:space="preserve"> </w:t>
      </w:r>
      <w:r w:rsidR="006218D8" w:rsidRPr="006218D8">
        <w:rPr>
          <w:rFonts w:ascii="Times New Roman" w:hAnsi="Times New Roman"/>
          <w:b w:val="0"/>
          <w:bCs w:val="0"/>
        </w:rPr>
        <w:t xml:space="preserve">The following are exempt from this rule: a </w:t>
      </w:r>
      <w:r w:rsidR="006218D8" w:rsidRPr="00C079CA">
        <w:rPr>
          <w:rFonts w:ascii="Times New Roman" w:hAnsi="Times New Roman"/>
          <w:b w:val="0"/>
        </w:rPr>
        <w:t>bulk gasoline terminal or a pipeline breakout station that is subject to the control requirements of 40 CFR part 63, subpart R.</w:t>
      </w:r>
      <w:r w:rsidR="006218D8" w:rsidRPr="006218D8">
        <w:rPr>
          <w:rFonts w:ascii="Times New Roman" w:hAnsi="Times New Roman"/>
          <w:sz w:val="18"/>
          <w:szCs w:val="18"/>
        </w:rPr>
        <w:t xml:space="preserve">  </w:t>
      </w:r>
      <w:r w:rsidR="00067368" w:rsidRPr="006218D8">
        <w:rPr>
          <w:rFonts w:ascii="Times New Roman" w:hAnsi="Times New Roman"/>
          <w:b w:val="0"/>
          <w:bCs w:val="0"/>
        </w:rPr>
        <w:t xml:space="preserve">A facility is an area source if </w:t>
      </w:r>
      <w:r w:rsidRPr="006218D8">
        <w:rPr>
          <w:rFonts w:ascii="Times New Roman" w:hAnsi="Times New Roman"/>
          <w:b w:val="0"/>
          <w:bCs w:val="0"/>
        </w:rPr>
        <w:t>the entire facility has the potential to emit &lt;10 tons per year (tpy) of a single HAP or &lt;2</w:t>
      </w:r>
      <w:r w:rsidR="00E92F08" w:rsidRPr="006218D8">
        <w:rPr>
          <w:rFonts w:ascii="Times New Roman" w:hAnsi="Times New Roman"/>
          <w:b w:val="0"/>
          <w:bCs w:val="0"/>
        </w:rPr>
        <w:t>5 tpy of a combination of HAP).</w:t>
      </w:r>
    </w:p>
    <w:p w:rsidR="00E92F08" w:rsidRDefault="00E92F08" w:rsidP="00D55C7C">
      <w:pPr>
        <w:pStyle w:val="BodyText2"/>
        <w:spacing w:line="240" w:lineRule="auto"/>
        <w:rPr>
          <w:rFonts w:ascii="Times New Roman" w:hAnsi="Times New Roman"/>
          <w:b w:val="0"/>
        </w:rPr>
      </w:pPr>
    </w:p>
    <w:p w:rsidR="00D25A24" w:rsidRPr="00BB6955" w:rsidRDefault="00FA2831" w:rsidP="00D25A24">
      <w:pPr>
        <w:autoSpaceDE w:val="0"/>
        <w:autoSpaceDN w:val="0"/>
        <w:adjustRightInd w:val="0"/>
        <w:rPr>
          <w:i/>
        </w:rPr>
      </w:pPr>
      <w:r>
        <w:t>More information and rule guidance</w:t>
      </w:r>
      <w:r w:rsidR="00D25A24">
        <w:t xml:space="preserve"> can be found on the NDEQ Air Toxics Notebook at </w:t>
      </w:r>
      <w:hyperlink r:id="rId10" w:history="1">
        <w:r w:rsidRPr="00D16892">
          <w:rPr>
            <w:rStyle w:val="Hyperlink"/>
          </w:rPr>
          <w:t>http://deq.ne.gov/Airtoxic.nsf/pages/BBBBBB</w:t>
        </w:r>
      </w:hyperlink>
      <w:r>
        <w:t xml:space="preserve">. You may also contact the NDEQ Air Toxics Coordinator at 402-471-2189 or </w:t>
      </w:r>
      <w:hyperlink r:id="rId11" w:history="1">
        <w:r w:rsidRPr="00D16892">
          <w:rPr>
            <w:rStyle w:val="Hyperlink"/>
          </w:rPr>
          <w:t>NDEQ.AirQuality@nebraska.gov</w:t>
        </w:r>
      </w:hyperlink>
      <w:r w:rsidR="00D25A24">
        <w:t>.</w:t>
      </w:r>
    </w:p>
    <w:p w:rsidR="00D55C7C" w:rsidRDefault="00D55C7C">
      <w:pPr>
        <w:rPr>
          <w:szCs w:val="16"/>
        </w:rPr>
      </w:pPr>
    </w:p>
    <w:p w:rsidR="00BA0C95" w:rsidRPr="00C53EA6" w:rsidRDefault="002C2A0C" w:rsidP="00C53EA6">
      <w:pPr>
        <w:rPr>
          <w:b/>
          <w:szCs w:val="16"/>
        </w:rPr>
      </w:pPr>
      <w:r w:rsidRPr="00C53EA6">
        <w:rPr>
          <w:b/>
        </w:rPr>
        <w:t>If you are subject to this rule fill out the information below:</w:t>
      </w:r>
    </w:p>
    <w:p w:rsidR="007A4BFF" w:rsidRDefault="007A4BFF" w:rsidP="007A4BFF">
      <w:pPr>
        <w:pStyle w:val="BodyText"/>
        <w:widowControl/>
        <w:rPr>
          <w:b/>
        </w:rPr>
      </w:pPr>
    </w:p>
    <w:p w:rsidR="007A4BFF" w:rsidRPr="007A4BFF" w:rsidRDefault="007A4BFF" w:rsidP="007A4BFF">
      <w:pPr>
        <w:pStyle w:val="BodyText"/>
        <w:widowControl/>
        <w:rPr>
          <w:b/>
        </w:rPr>
      </w:pPr>
      <w:r w:rsidRPr="007A4BFF">
        <w:rPr>
          <w:b/>
        </w:rPr>
        <w:t>SECTION I</w:t>
      </w:r>
      <w:r w:rsidRPr="007A4BFF">
        <w:rPr>
          <w:b/>
        </w:rPr>
        <w:br/>
        <w:t>GENERAL INFORMATION</w:t>
      </w:r>
    </w:p>
    <w:p w:rsidR="005B1612" w:rsidRPr="00BA0C95" w:rsidRDefault="005B1612" w:rsidP="00BA0C95">
      <w:pPr>
        <w:pStyle w:val="BodyText"/>
        <w:widowControl/>
        <w:rPr>
          <w:b/>
        </w:rPr>
      </w:pPr>
    </w:p>
    <w:p w:rsidR="006A5537" w:rsidRPr="006D6FDF" w:rsidRDefault="00BA0C95" w:rsidP="006A5537">
      <w:pPr>
        <w:rPr>
          <w:rFonts w:ascii="Arial" w:hAnsi="Arial"/>
        </w:rPr>
      </w:pPr>
      <w:r w:rsidRPr="00C53EA6">
        <w:rPr>
          <w:b/>
        </w:rPr>
        <w:t>Print or type the following information for each facility for which you are making initial notification:</w:t>
      </w:r>
      <w:r w:rsidRPr="00BA0C95">
        <w:t xml:space="preserve"> </w:t>
      </w:r>
      <w:r w:rsidRPr="000718BC">
        <w:rPr>
          <w:rFonts w:ascii="Arial" w:hAnsi="Arial"/>
        </w:rPr>
        <w:br/>
      </w:r>
    </w:p>
    <w:p w:rsidR="006D6FDF" w:rsidRPr="00FA1F2B" w:rsidRDefault="006D6FDF" w:rsidP="00591785">
      <w:pPr>
        <w:tabs>
          <w:tab w:val="left" w:pos="6450"/>
        </w:tabs>
        <w:rPr>
          <w:u w:val="single"/>
        </w:rPr>
      </w:pPr>
      <w:r>
        <w:t>Facility Name</w:t>
      </w:r>
      <w:r w:rsidR="00FA2831">
        <w:t>:</w:t>
      </w:r>
      <w:r w:rsidR="00FA1F2B">
        <w:t xml:space="preserve"> </w:t>
      </w:r>
      <w:r w:rsidR="00FA2831" w:rsidRPr="00FA1F2B">
        <w:rPr>
          <w:u w:val="single"/>
        </w:rPr>
        <w:t xml:space="preserve"> </w:t>
      </w:r>
      <w:r w:rsidRPr="00FA1F2B">
        <w:rPr>
          <w:u w:val="single"/>
        </w:rPr>
        <w:fldChar w:fldCharType="begin">
          <w:ffData>
            <w:name w:val="Text8"/>
            <w:enabled/>
            <w:calcOnExit w:val="0"/>
            <w:textInput/>
          </w:ffData>
        </w:fldChar>
      </w:r>
      <w:bookmarkStart w:id="0" w:name="Text8"/>
      <w:r w:rsidRPr="00FA1F2B">
        <w:rPr>
          <w:u w:val="single"/>
        </w:rPr>
        <w:instrText xml:space="preserve"> FORMTEXT </w:instrText>
      </w:r>
      <w:r w:rsidRPr="00FA1F2B">
        <w:rPr>
          <w:u w:val="single"/>
        </w:rPr>
      </w:r>
      <w:r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Pr="00FA1F2B">
        <w:rPr>
          <w:u w:val="single"/>
        </w:rPr>
        <w:fldChar w:fldCharType="end"/>
      </w:r>
      <w:bookmarkEnd w:id="0"/>
      <w:r w:rsidR="00FA1F2B" w:rsidRPr="00FA1F2B">
        <w:rPr>
          <w:u w:val="single"/>
        </w:rPr>
        <w:t xml:space="preserve"> </w:t>
      </w:r>
      <w:r w:rsidR="00591785" w:rsidRPr="00591785">
        <w:tab/>
      </w:r>
      <w:r w:rsidR="00591785">
        <w:t>Facility ID#</w:t>
      </w:r>
      <w:r w:rsidR="007523D3">
        <w:t>:</w:t>
      </w:r>
      <w:r w:rsidR="00FA1F2B">
        <w:t xml:space="preserve"> </w:t>
      </w:r>
      <w:r w:rsidR="00591785" w:rsidRPr="00FA1F2B">
        <w:rPr>
          <w:u w:val="single"/>
        </w:rPr>
        <w:t xml:space="preserve"> </w:t>
      </w:r>
      <w:r w:rsidR="00591785" w:rsidRPr="00FA1F2B">
        <w:rPr>
          <w:u w:val="single"/>
        </w:rPr>
        <w:fldChar w:fldCharType="begin">
          <w:ffData>
            <w:name w:val="Text1"/>
            <w:enabled/>
            <w:calcOnExit w:val="0"/>
            <w:textInput/>
          </w:ffData>
        </w:fldChar>
      </w:r>
      <w:bookmarkStart w:id="1" w:name="Text1"/>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1"/>
    </w:p>
    <w:p w:rsidR="006D6FDF" w:rsidRDefault="006D6FDF" w:rsidP="006A5537"/>
    <w:p w:rsidR="006D6FDF" w:rsidRPr="00FA1F2B" w:rsidRDefault="006D6FDF" w:rsidP="006D6FDF">
      <w:pPr>
        <w:spacing w:line="360" w:lineRule="auto"/>
        <w:rPr>
          <w:u w:val="single"/>
        </w:rPr>
      </w:pPr>
      <w:r>
        <w:t>Facility</w:t>
      </w:r>
      <w:r w:rsidRPr="002A0068">
        <w:t xml:space="preserve"> Address</w:t>
      </w:r>
      <w:r w:rsidR="00FA2831">
        <w:t>:</w:t>
      </w:r>
      <w:r w:rsidR="00FA1F2B">
        <w:t xml:space="preserve"> </w:t>
      </w:r>
      <w:r w:rsidRPr="00FA1F2B">
        <w:rPr>
          <w:u w:val="single"/>
        </w:rPr>
        <w:t xml:space="preserve"> </w:t>
      </w:r>
      <w:r w:rsidRPr="00FA1F2B">
        <w:rPr>
          <w:u w:val="single"/>
        </w:rPr>
        <w:fldChar w:fldCharType="begin">
          <w:ffData>
            <w:name w:val="Text9"/>
            <w:enabled/>
            <w:calcOnExit w:val="0"/>
            <w:textInput/>
          </w:ffData>
        </w:fldChar>
      </w:r>
      <w:bookmarkStart w:id="2" w:name="Text9"/>
      <w:r w:rsidRPr="00FA1F2B">
        <w:rPr>
          <w:u w:val="single"/>
        </w:rPr>
        <w:instrText xml:space="preserve"> FORMTEXT </w:instrText>
      </w:r>
      <w:r w:rsidRPr="00FA1F2B">
        <w:rPr>
          <w:u w:val="single"/>
        </w:rPr>
      </w:r>
      <w:r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Pr="00FA1F2B">
        <w:rPr>
          <w:u w:val="single"/>
        </w:rPr>
        <w:fldChar w:fldCharType="end"/>
      </w:r>
      <w:bookmarkEnd w:id="2"/>
    </w:p>
    <w:p w:rsidR="006D6FDF" w:rsidRDefault="006D6FDF" w:rsidP="006D6FDF"/>
    <w:p w:rsidR="006D6FDF" w:rsidRPr="00FA1F2B" w:rsidRDefault="006D6FDF" w:rsidP="00591785">
      <w:pPr>
        <w:tabs>
          <w:tab w:val="left" w:pos="6450"/>
        </w:tabs>
        <w:rPr>
          <w:u w:val="single"/>
        </w:rPr>
      </w:pPr>
      <w:r>
        <w:t>City</w:t>
      </w:r>
      <w:r w:rsidR="00FA2831">
        <w:t>:</w:t>
      </w:r>
      <w:r>
        <w:t xml:space="preserve"> </w:t>
      </w:r>
      <w:r w:rsidR="00FA1F2B" w:rsidRPr="00FA1F2B">
        <w:rPr>
          <w:u w:val="single"/>
        </w:rPr>
        <w:t xml:space="preserve"> </w:t>
      </w:r>
      <w:r w:rsidRPr="00FA1F2B">
        <w:rPr>
          <w:u w:val="single"/>
        </w:rPr>
        <w:fldChar w:fldCharType="begin">
          <w:ffData>
            <w:name w:val="Text10"/>
            <w:enabled/>
            <w:calcOnExit w:val="0"/>
            <w:textInput/>
          </w:ffData>
        </w:fldChar>
      </w:r>
      <w:bookmarkStart w:id="3" w:name="Text10"/>
      <w:r w:rsidRPr="00FA1F2B">
        <w:rPr>
          <w:u w:val="single"/>
        </w:rPr>
        <w:instrText xml:space="preserve"> FORMTEXT </w:instrText>
      </w:r>
      <w:r w:rsidRPr="00FA1F2B">
        <w:rPr>
          <w:u w:val="single"/>
        </w:rPr>
      </w:r>
      <w:r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Pr="00FA1F2B">
        <w:rPr>
          <w:u w:val="single"/>
        </w:rPr>
        <w:fldChar w:fldCharType="end"/>
      </w:r>
      <w:bookmarkEnd w:id="3"/>
      <w:r w:rsidRPr="00FA1F2B">
        <w:rPr>
          <w:u w:val="single"/>
        </w:rPr>
        <w:t xml:space="preserve"> </w:t>
      </w:r>
      <w:r w:rsidR="00591785">
        <w:tab/>
        <w:t>State:</w:t>
      </w:r>
      <w:r w:rsidR="00FA1F2B">
        <w:t xml:space="preserve"> </w:t>
      </w:r>
      <w:r w:rsidR="00591785" w:rsidRPr="00FA1F2B">
        <w:rPr>
          <w:u w:val="single"/>
        </w:rPr>
        <w:t xml:space="preserve"> </w:t>
      </w:r>
      <w:r w:rsidR="00591785" w:rsidRPr="00FA1F2B">
        <w:rPr>
          <w:u w:val="single"/>
        </w:rPr>
        <w:fldChar w:fldCharType="begin">
          <w:ffData>
            <w:name w:val="Text11"/>
            <w:enabled/>
            <w:calcOnExit w:val="0"/>
            <w:textInput/>
          </w:ffData>
        </w:fldChar>
      </w:r>
      <w:bookmarkStart w:id="4" w:name="Text11"/>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4"/>
      <w:r w:rsidR="00FA1F2B" w:rsidRPr="00FA1F2B">
        <w:rPr>
          <w:u w:val="single"/>
        </w:rPr>
        <w:t xml:space="preserve"> </w:t>
      </w:r>
      <w:r w:rsidR="00591785" w:rsidRPr="00591785">
        <w:t xml:space="preserve"> </w:t>
      </w:r>
      <w:r w:rsidR="00591785">
        <w:t>Zip:</w:t>
      </w:r>
      <w:r w:rsidR="00FA1F2B">
        <w:t xml:space="preserve"> </w:t>
      </w:r>
      <w:r w:rsidR="00591785" w:rsidRPr="00FA1F2B">
        <w:rPr>
          <w:u w:val="single"/>
        </w:rPr>
        <w:t xml:space="preserve"> </w:t>
      </w:r>
      <w:r w:rsidR="00591785" w:rsidRPr="00FA1F2B">
        <w:rPr>
          <w:u w:val="single"/>
        </w:rPr>
        <w:fldChar w:fldCharType="begin">
          <w:ffData>
            <w:name w:val="Text12"/>
            <w:enabled/>
            <w:calcOnExit w:val="0"/>
            <w:textInput/>
          </w:ffData>
        </w:fldChar>
      </w:r>
      <w:bookmarkStart w:id="5" w:name="Text12"/>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5"/>
    </w:p>
    <w:p w:rsidR="006D6FDF" w:rsidRDefault="006D6FDF" w:rsidP="006D6FDF">
      <w:pPr>
        <w:rPr>
          <w:rFonts w:ascii="Times New (WE)" w:hAnsi="Times New (WE)"/>
          <w:b/>
          <w:bCs/>
          <w:sz w:val="22"/>
        </w:rPr>
      </w:pPr>
    </w:p>
    <w:p w:rsidR="00635B6C" w:rsidRPr="00FA1F2B" w:rsidRDefault="006A5537" w:rsidP="006A5537">
      <w:pPr>
        <w:rPr>
          <w:u w:val="single"/>
        </w:rPr>
      </w:pPr>
      <w:r>
        <w:t>Responsible Official’s Name/Title</w:t>
      </w:r>
      <w:r w:rsidR="00591785">
        <w:t>:</w:t>
      </w:r>
      <w:r w:rsidR="00FA1F2B">
        <w:t xml:space="preserve"> </w:t>
      </w:r>
      <w:r w:rsidR="00591785" w:rsidRPr="00FA1F2B">
        <w:rPr>
          <w:u w:val="single"/>
        </w:rPr>
        <w:t xml:space="preserve"> </w:t>
      </w:r>
      <w:r w:rsidR="006D6FDF" w:rsidRPr="00FA1F2B">
        <w:rPr>
          <w:u w:val="single"/>
        </w:rPr>
        <w:fldChar w:fldCharType="begin">
          <w:ffData>
            <w:name w:val="Text2"/>
            <w:enabled/>
            <w:calcOnExit w:val="0"/>
            <w:textInput/>
          </w:ffData>
        </w:fldChar>
      </w:r>
      <w:bookmarkStart w:id="6" w:name="Text2"/>
      <w:r w:rsidR="006D6FDF" w:rsidRPr="00FA1F2B">
        <w:rPr>
          <w:u w:val="single"/>
        </w:rPr>
        <w:instrText xml:space="preserve"> FORMTEXT </w:instrText>
      </w:r>
      <w:r w:rsidR="006D6FDF" w:rsidRPr="00FA1F2B">
        <w:rPr>
          <w:u w:val="single"/>
        </w:rPr>
      </w:r>
      <w:r w:rsidR="006D6FDF"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6D6FDF" w:rsidRPr="00FA1F2B">
        <w:rPr>
          <w:u w:val="single"/>
        </w:rPr>
        <w:fldChar w:fldCharType="end"/>
      </w:r>
      <w:bookmarkEnd w:id="6"/>
    </w:p>
    <w:p w:rsidR="006A5537" w:rsidRDefault="006A5537" w:rsidP="006A5537"/>
    <w:p w:rsidR="006A5537" w:rsidRPr="00FA1F2B" w:rsidRDefault="006A5537" w:rsidP="006A5537">
      <w:pPr>
        <w:rPr>
          <w:u w:val="single"/>
        </w:rPr>
      </w:pPr>
      <w:r>
        <w:t>Responsible Official’s Phone Number</w:t>
      </w:r>
      <w:r w:rsidR="00591785">
        <w:t>:</w:t>
      </w:r>
      <w:r w:rsidR="00FA1F2B">
        <w:t xml:space="preserve"> </w:t>
      </w:r>
      <w:r w:rsidRPr="00FA1F2B">
        <w:rPr>
          <w:u w:val="single"/>
        </w:rPr>
        <w:t xml:space="preserve"> </w:t>
      </w:r>
      <w:r w:rsidR="006D6FDF" w:rsidRPr="00FA1F2B">
        <w:rPr>
          <w:u w:val="single"/>
        </w:rPr>
        <w:fldChar w:fldCharType="begin">
          <w:ffData>
            <w:name w:val="Text3"/>
            <w:enabled/>
            <w:calcOnExit w:val="0"/>
            <w:textInput/>
          </w:ffData>
        </w:fldChar>
      </w:r>
      <w:bookmarkStart w:id="7" w:name="Text3"/>
      <w:r w:rsidR="006D6FDF" w:rsidRPr="00FA1F2B">
        <w:rPr>
          <w:u w:val="single"/>
        </w:rPr>
        <w:instrText xml:space="preserve"> FORMTEXT </w:instrText>
      </w:r>
      <w:r w:rsidR="006D6FDF" w:rsidRPr="00FA1F2B">
        <w:rPr>
          <w:u w:val="single"/>
        </w:rPr>
      </w:r>
      <w:r w:rsidR="006D6FDF"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6D6FDF" w:rsidRPr="00FA1F2B">
        <w:rPr>
          <w:u w:val="single"/>
        </w:rPr>
        <w:fldChar w:fldCharType="end"/>
      </w:r>
      <w:bookmarkEnd w:id="7"/>
    </w:p>
    <w:p w:rsidR="006A5537" w:rsidRDefault="006A5537" w:rsidP="006A5537"/>
    <w:p w:rsidR="00635B6C" w:rsidRPr="00FA1F2B" w:rsidRDefault="006A5537" w:rsidP="006A5537">
      <w:pPr>
        <w:rPr>
          <w:u w:val="single"/>
        </w:rPr>
      </w:pPr>
      <w:r>
        <w:t xml:space="preserve">Responsible Official’s </w:t>
      </w:r>
      <w:r w:rsidR="00CE6714">
        <w:t>Address</w:t>
      </w:r>
      <w:r w:rsidR="006D6FDF" w:rsidRPr="006D6FDF">
        <w:t xml:space="preserve"> </w:t>
      </w:r>
      <w:r w:rsidR="006D6FDF">
        <w:t>if different than facility address):</w:t>
      </w:r>
      <w:r w:rsidR="00FA1F2B">
        <w:t xml:space="preserve"> </w:t>
      </w:r>
      <w:r w:rsidR="00591785" w:rsidRPr="00FA1F2B">
        <w:rPr>
          <w:u w:val="single"/>
        </w:rPr>
        <w:t xml:space="preserve"> </w:t>
      </w:r>
      <w:r w:rsidR="006D6FDF" w:rsidRPr="00FA1F2B">
        <w:rPr>
          <w:u w:val="single"/>
        </w:rPr>
        <w:fldChar w:fldCharType="begin">
          <w:ffData>
            <w:name w:val="Text4"/>
            <w:enabled/>
            <w:calcOnExit w:val="0"/>
            <w:textInput/>
          </w:ffData>
        </w:fldChar>
      </w:r>
      <w:bookmarkStart w:id="8" w:name="Text4"/>
      <w:r w:rsidR="006D6FDF" w:rsidRPr="00FA1F2B">
        <w:rPr>
          <w:u w:val="single"/>
        </w:rPr>
        <w:instrText xml:space="preserve"> FORMTEXT </w:instrText>
      </w:r>
      <w:r w:rsidR="006D6FDF" w:rsidRPr="00FA1F2B">
        <w:rPr>
          <w:u w:val="single"/>
        </w:rPr>
      </w:r>
      <w:r w:rsidR="006D6FDF"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6D6FDF" w:rsidRPr="00FA1F2B">
        <w:rPr>
          <w:u w:val="single"/>
        </w:rPr>
        <w:fldChar w:fldCharType="end"/>
      </w:r>
      <w:bookmarkEnd w:id="8"/>
    </w:p>
    <w:p w:rsidR="006A5537" w:rsidRDefault="006A5537" w:rsidP="006A5537"/>
    <w:p w:rsidR="00635B6C" w:rsidRPr="00FA1F2B" w:rsidRDefault="00635B6C" w:rsidP="00591785">
      <w:pPr>
        <w:tabs>
          <w:tab w:val="left" w:pos="6480"/>
        </w:tabs>
        <w:rPr>
          <w:u w:val="single"/>
        </w:rPr>
      </w:pPr>
      <w:r>
        <w:t>City</w:t>
      </w:r>
      <w:r w:rsidR="00591785">
        <w:t>:</w:t>
      </w:r>
      <w:r w:rsidR="00FA1F2B">
        <w:t xml:space="preserve"> </w:t>
      </w:r>
      <w:r w:rsidRPr="00FA1F2B">
        <w:rPr>
          <w:u w:val="single"/>
        </w:rPr>
        <w:t xml:space="preserve"> </w:t>
      </w:r>
      <w:r w:rsidR="006D6FDF" w:rsidRPr="00FA1F2B">
        <w:rPr>
          <w:u w:val="single"/>
        </w:rPr>
        <w:fldChar w:fldCharType="begin">
          <w:ffData>
            <w:name w:val="Text5"/>
            <w:enabled/>
            <w:calcOnExit w:val="0"/>
            <w:textInput/>
          </w:ffData>
        </w:fldChar>
      </w:r>
      <w:bookmarkStart w:id="9" w:name="Text5"/>
      <w:r w:rsidR="006D6FDF" w:rsidRPr="00FA1F2B">
        <w:rPr>
          <w:u w:val="single"/>
        </w:rPr>
        <w:instrText xml:space="preserve"> FORMTEXT </w:instrText>
      </w:r>
      <w:r w:rsidR="006D6FDF" w:rsidRPr="00FA1F2B">
        <w:rPr>
          <w:u w:val="single"/>
        </w:rPr>
      </w:r>
      <w:r w:rsidR="006D6FDF"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6D6FDF" w:rsidRPr="00FA1F2B">
        <w:rPr>
          <w:u w:val="single"/>
        </w:rPr>
        <w:fldChar w:fldCharType="end"/>
      </w:r>
      <w:bookmarkEnd w:id="9"/>
      <w:r w:rsidRPr="00FA1F2B">
        <w:rPr>
          <w:u w:val="single"/>
        </w:rPr>
        <w:t xml:space="preserve"> </w:t>
      </w:r>
      <w:r w:rsidR="00591785">
        <w:tab/>
        <w:t>State:</w:t>
      </w:r>
      <w:r w:rsidR="00FA1F2B">
        <w:t xml:space="preserve"> </w:t>
      </w:r>
      <w:r w:rsidR="00591785" w:rsidRPr="00FA1F2B">
        <w:rPr>
          <w:u w:val="single"/>
        </w:rPr>
        <w:t xml:space="preserve"> </w:t>
      </w:r>
      <w:r w:rsidR="00591785" w:rsidRPr="00FA1F2B">
        <w:rPr>
          <w:u w:val="single"/>
        </w:rPr>
        <w:fldChar w:fldCharType="begin">
          <w:ffData>
            <w:name w:val="Text6"/>
            <w:enabled/>
            <w:calcOnExit w:val="0"/>
            <w:textInput/>
          </w:ffData>
        </w:fldChar>
      </w:r>
      <w:bookmarkStart w:id="10" w:name="Text6"/>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10"/>
      <w:r w:rsidR="00FA1F2B" w:rsidRPr="00FA1F2B">
        <w:rPr>
          <w:u w:val="single"/>
        </w:rPr>
        <w:t xml:space="preserve"> </w:t>
      </w:r>
      <w:r w:rsidR="00591785">
        <w:t xml:space="preserve"> Zip:</w:t>
      </w:r>
      <w:r w:rsidR="00FA1F2B">
        <w:t xml:space="preserve"> </w:t>
      </w:r>
      <w:r w:rsidR="00591785" w:rsidRPr="00FA1F2B">
        <w:rPr>
          <w:u w:val="single"/>
        </w:rPr>
        <w:t xml:space="preserve"> </w:t>
      </w:r>
      <w:r w:rsidR="00591785" w:rsidRPr="00FA1F2B">
        <w:rPr>
          <w:u w:val="single"/>
        </w:rPr>
        <w:fldChar w:fldCharType="begin">
          <w:ffData>
            <w:name w:val="Text7"/>
            <w:enabled/>
            <w:calcOnExit w:val="0"/>
            <w:textInput/>
          </w:ffData>
        </w:fldChar>
      </w:r>
      <w:bookmarkStart w:id="11" w:name="Text7"/>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11"/>
    </w:p>
    <w:p w:rsidR="006A5537" w:rsidRDefault="006A5537" w:rsidP="00D31866"/>
    <w:p w:rsidR="00C53EA6" w:rsidRDefault="00D250F6">
      <w:pPr>
        <w:rPr>
          <w:rFonts w:ascii="Times New (WE)" w:hAnsi="Times New (WE)"/>
          <w:b/>
          <w:bCs/>
          <w:sz w:val="22"/>
        </w:rPr>
      </w:pPr>
      <w:r>
        <w:rPr>
          <w:rFonts w:ascii="Times New (WE)" w:hAnsi="Times New (WE)"/>
          <w:b/>
          <w:bCs/>
          <w:sz w:val="22"/>
        </w:rPr>
        <w:br w:type="page"/>
      </w:r>
    </w:p>
    <w:p w:rsidR="00A310EF" w:rsidRPr="008904D1" w:rsidRDefault="00A310EF" w:rsidP="00A310EF">
      <w:pPr>
        <w:pBdr>
          <w:top w:val="single" w:sz="4" w:space="10" w:color="auto"/>
          <w:left w:val="single" w:sz="4" w:space="4" w:color="auto"/>
          <w:bottom w:val="single" w:sz="4" w:space="10" w:color="auto"/>
          <w:right w:val="single" w:sz="4" w:space="4" w:color="auto"/>
        </w:pBdr>
        <w:jc w:val="center"/>
        <w:rPr>
          <w:bCs/>
        </w:rPr>
      </w:pPr>
      <w:r>
        <w:rPr>
          <w:b/>
          <w:bCs/>
        </w:rPr>
        <w:t xml:space="preserve">This form must be completed, signed and submitted to the following agencies by </w:t>
      </w:r>
      <w:smartTag w:uri="urn:schemas-microsoft-com:office:smarttags" w:element="date">
        <w:smartTagPr>
          <w:attr w:name="Year" w:val="2008"/>
          <w:attr w:name="Day" w:val="9"/>
          <w:attr w:name="Month" w:val="5"/>
          <w:attr w:name="ls" w:val="trans"/>
        </w:smartTagPr>
        <w:r>
          <w:rPr>
            <w:b/>
            <w:bCs/>
          </w:rPr>
          <w:t>May 9, 2008</w:t>
        </w:r>
      </w:smartTag>
      <w:r>
        <w:rPr>
          <w:b/>
          <w:bCs/>
        </w:rPr>
        <w:t xml:space="preserve"> </w:t>
      </w:r>
      <w:r w:rsidRPr="008904D1">
        <w:rPr>
          <w:bCs/>
        </w:rPr>
        <w:t>if your facility start</w:t>
      </w:r>
      <w:r>
        <w:rPr>
          <w:bCs/>
        </w:rPr>
        <w:t xml:space="preserve">ed </w:t>
      </w:r>
      <w:r w:rsidRPr="008904D1">
        <w:rPr>
          <w:bCs/>
        </w:rPr>
        <w:t xml:space="preserve">up prior to </w:t>
      </w:r>
      <w:smartTag w:uri="urn:schemas-microsoft-com:office:smarttags" w:element="date">
        <w:smartTagPr>
          <w:attr w:name="Year" w:val="2008"/>
          <w:attr w:name="Day" w:val="10"/>
          <w:attr w:name="Month" w:val="1"/>
          <w:attr w:name="ls" w:val="trans"/>
        </w:smartTagPr>
        <w:r w:rsidRPr="008904D1">
          <w:rPr>
            <w:bCs/>
          </w:rPr>
          <w:t>January 10, 2008</w:t>
        </w:r>
      </w:smartTag>
      <w:r w:rsidRPr="008904D1">
        <w:rPr>
          <w:bCs/>
        </w:rPr>
        <w:t xml:space="preserve"> or upon startup if your facility started up after </w:t>
      </w:r>
      <w:smartTag w:uri="urn:schemas-microsoft-com:office:smarttags" w:element="date">
        <w:smartTagPr>
          <w:attr w:name="Year" w:val="2008"/>
          <w:attr w:name="Day" w:val="10"/>
          <w:attr w:name="Month" w:val="1"/>
          <w:attr w:name="ls" w:val="trans"/>
        </w:smartTagPr>
        <w:r w:rsidRPr="008904D1">
          <w:rPr>
            <w:bCs/>
          </w:rPr>
          <w:t>January 10, 2008</w:t>
        </w:r>
      </w:smartTag>
      <w:r w:rsidRPr="008904D1">
        <w:rPr>
          <w:bCs/>
        </w:rPr>
        <w:t xml:space="preserve">.  </w:t>
      </w:r>
    </w:p>
    <w:p w:rsidR="00A310EF" w:rsidRDefault="00A310EF" w:rsidP="00A310EF">
      <w:pPr>
        <w:pStyle w:val="Heading1"/>
        <w:pBdr>
          <w:top w:val="single" w:sz="4" w:space="10" w:color="auto"/>
          <w:left w:val="single" w:sz="4" w:space="4" w:color="auto"/>
          <w:bottom w:val="single" w:sz="4" w:space="10" w:color="auto"/>
          <w:right w:val="single" w:sz="4" w:space="4" w:color="auto"/>
        </w:pBdr>
        <w:tabs>
          <w:tab w:val="clear" w:pos="5040"/>
        </w:tabs>
        <w:ind w:firstLine="720"/>
        <w:rPr>
          <w:b/>
          <w:bCs/>
        </w:rPr>
      </w:pPr>
    </w:p>
    <w:p w:rsidR="00A310EF" w:rsidRDefault="00A310EF" w:rsidP="00A310EF">
      <w:pPr>
        <w:pStyle w:val="Heading1"/>
        <w:pBdr>
          <w:top w:val="single" w:sz="4" w:space="10" w:color="auto"/>
          <w:left w:val="single" w:sz="4" w:space="4" w:color="auto"/>
          <w:bottom w:val="single" w:sz="4" w:space="10" w:color="auto"/>
          <w:right w:val="single" w:sz="4" w:space="4" w:color="auto"/>
        </w:pBdr>
        <w:tabs>
          <w:tab w:val="clear" w:pos="5040"/>
        </w:tabs>
        <w:ind w:firstLine="720"/>
      </w:pPr>
      <w:r>
        <w:t>NDEQ Air Quality Division</w:t>
      </w:r>
      <w:r>
        <w:tab/>
      </w:r>
      <w:r>
        <w:tab/>
      </w:r>
      <w:r>
        <w:rPr>
          <w:b/>
          <w:bCs/>
          <w:u w:val="single"/>
        </w:rPr>
        <w:t>and</w:t>
      </w:r>
      <w:r>
        <w:rPr>
          <w:b/>
          <w:bCs/>
        </w:rPr>
        <w:t xml:space="preserve"> </w:t>
      </w:r>
      <w:r>
        <w:tab/>
      </w:r>
      <w:r>
        <w:tab/>
        <w:t xml:space="preserve">Region </w:t>
      </w:r>
      <w:smartTag w:uri="urn:schemas-microsoft-com:office:smarttags" w:element="stockticker">
        <w:r>
          <w:t>VII</w:t>
        </w:r>
      </w:smartTag>
      <w:r>
        <w:t xml:space="preserve"> EPA</w:t>
      </w:r>
    </w:p>
    <w:p w:rsidR="00A310EF" w:rsidRDefault="00A310EF" w:rsidP="00A310EF">
      <w:pPr>
        <w:pStyle w:val="Heading1"/>
        <w:pBdr>
          <w:top w:val="single" w:sz="4" w:space="10" w:color="auto"/>
          <w:left w:val="single" w:sz="4" w:space="4" w:color="auto"/>
          <w:bottom w:val="single" w:sz="4" w:space="10" w:color="auto"/>
          <w:right w:val="single" w:sz="4" w:space="4" w:color="auto"/>
        </w:pBdr>
        <w:tabs>
          <w:tab w:val="clear" w:pos="5040"/>
        </w:tabs>
        <w:ind w:firstLine="720"/>
      </w:pPr>
      <w:r>
        <w:t xml:space="preserve">1200 ‘N’ St. Atrium, </w:t>
      </w:r>
      <w:smartTag w:uri="urn:schemas-microsoft-com:office:smarttags" w:element="address">
        <w:smartTag w:uri="urn:schemas-microsoft-com:office:smarttags" w:element="Street">
          <w:r>
            <w:t>Suite</w:t>
          </w:r>
        </w:smartTag>
        <w:r>
          <w:t xml:space="preserve"> 400</w:t>
        </w:r>
      </w:smartTag>
      <w:r>
        <w:tab/>
      </w:r>
      <w:r>
        <w:tab/>
      </w:r>
      <w:r>
        <w:tab/>
      </w:r>
      <w:r w:rsidR="007523D3">
        <w:t>11201 Renner Blvd</w:t>
      </w:r>
    </w:p>
    <w:p w:rsidR="00A310EF" w:rsidRDefault="00A310EF" w:rsidP="00A310EF">
      <w:pPr>
        <w:pStyle w:val="BodyText3"/>
        <w:pBdr>
          <w:top w:val="single" w:sz="4" w:space="10" w:color="auto"/>
          <w:left w:val="single" w:sz="4" w:space="4" w:color="auto"/>
          <w:bottom w:val="single" w:sz="4" w:space="10" w:color="auto"/>
          <w:right w:val="single" w:sz="4" w:space="4" w:color="auto"/>
        </w:pBdr>
        <w:ind w:firstLine="720"/>
        <w:rPr>
          <w:i w:val="0"/>
          <w:iCs w:val="0"/>
        </w:rPr>
      </w:pPr>
      <w:smartTag w:uri="urn:schemas-microsoft-com:office:smarttags" w:element="place">
        <w:smartTag w:uri="urn:schemas-microsoft-com:office:smarttags" w:element="City">
          <w:r>
            <w:rPr>
              <w:i w:val="0"/>
              <w:iCs w:val="0"/>
              <w:sz w:val="24"/>
            </w:rPr>
            <w:t>Lincoln</w:t>
          </w:r>
        </w:smartTag>
        <w:r>
          <w:rPr>
            <w:i w:val="0"/>
            <w:iCs w:val="0"/>
            <w:sz w:val="24"/>
          </w:rPr>
          <w:t xml:space="preserve">, </w:t>
        </w:r>
        <w:smartTag w:uri="urn:schemas-microsoft-com:office:smarttags" w:element="State">
          <w:r>
            <w:rPr>
              <w:i w:val="0"/>
              <w:iCs w:val="0"/>
              <w:sz w:val="24"/>
            </w:rPr>
            <w:t>NE</w:t>
          </w:r>
        </w:smartTag>
        <w:r>
          <w:rPr>
            <w:i w:val="0"/>
            <w:iCs w:val="0"/>
            <w:sz w:val="24"/>
          </w:rPr>
          <w:t xml:space="preserve">  </w:t>
        </w:r>
        <w:smartTag w:uri="urn:schemas-microsoft-com:office:smarttags" w:element="PostalCode">
          <w:r>
            <w:rPr>
              <w:i w:val="0"/>
              <w:iCs w:val="0"/>
              <w:sz w:val="24"/>
            </w:rPr>
            <w:t>68509</w:t>
          </w:r>
        </w:smartTag>
      </w:smartTag>
      <w:r>
        <w:rPr>
          <w:i w:val="0"/>
          <w:iCs w:val="0"/>
          <w:sz w:val="24"/>
        </w:rPr>
        <w:t>-8922</w:t>
      </w:r>
      <w:r>
        <w:rPr>
          <w:i w:val="0"/>
          <w:iCs w:val="0"/>
          <w:sz w:val="24"/>
        </w:rPr>
        <w:tab/>
      </w:r>
      <w:r>
        <w:rPr>
          <w:i w:val="0"/>
          <w:iCs w:val="0"/>
          <w:sz w:val="24"/>
        </w:rPr>
        <w:tab/>
      </w:r>
      <w:r>
        <w:rPr>
          <w:i w:val="0"/>
          <w:iCs w:val="0"/>
          <w:sz w:val="24"/>
        </w:rPr>
        <w:tab/>
      </w:r>
      <w:r>
        <w:rPr>
          <w:i w:val="0"/>
          <w:iCs w:val="0"/>
        </w:rPr>
        <w:t xml:space="preserve"> </w:t>
      </w:r>
      <w:r>
        <w:rPr>
          <w:i w:val="0"/>
          <w:iCs w:val="0"/>
        </w:rPr>
        <w:tab/>
      </w:r>
      <w:r w:rsidR="007523D3">
        <w:rPr>
          <w:i w:val="0"/>
          <w:iCs w:val="0"/>
          <w:sz w:val="24"/>
        </w:rPr>
        <w:t>Lenexa</w:t>
      </w:r>
      <w:r w:rsidRPr="00C53EA6">
        <w:rPr>
          <w:i w:val="0"/>
          <w:iCs w:val="0"/>
          <w:sz w:val="24"/>
        </w:rPr>
        <w:t xml:space="preserve">, KS </w:t>
      </w:r>
      <w:r w:rsidR="007523D3">
        <w:rPr>
          <w:i w:val="0"/>
          <w:iCs w:val="0"/>
          <w:sz w:val="24"/>
        </w:rPr>
        <w:t>66219</w:t>
      </w:r>
    </w:p>
    <w:p w:rsidR="00A310EF" w:rsidRDefault="00A310EF" w:rsidP="00A310EF">
      <w:pPr>
        <w:pStyle w:val="BodyText3"/>
        <w:pBdr>
          <w:top w:val="single" w:sz="4" w:space="10" w:color="auto"/>
          <w:left w:val="single" w:sz="4" w:space="4" w:color="auto"/>
          <w:bottom w:val="single" w:sz="4" w:space="10" w:color="auto"/>
          <w:right w:val="single" w:sz="4" w:space="4" w:color="auto"/>
        </w:pBdr>
        <w:ind w:firstLine="720"/>
        <w:rPr>
          <w:i w:val="0"/>
          <w:iCs w:val="0"/>
        </w:rPr>
      </w:pPr>
    </w:p>
    <w:p w:rsidR="00A310EF" w:rsidRDefault="00A310EF" w:rsidP="00A310EF">
      <w:pPr>
        <w:pStyle w:val="BodyText3"/>
        <w:pBdr>
          <w:top w:val="single" w:sz="4" w:space="10" w:color="auto"/>
          <w:left w:val="single" w:sz="4" w:space="4" w:color="auto"/>
          <w:bottom w:val="single" w:sz="4" w:space="10" w:color="auto"/>
          <w:right w:val="single" w:sz="4" w:space="4" w:color="auto"/>
        </w:pBdr>
        <w:rPr>
          <w:i w:val="0"/>
          <w:iCs w:val="0"/>
          <w:sz w:val="24"/>
        </w:rPr>
      </w:pPr>
      <w:r>
        <w:rPr>
          <w:i w:val="0"/>
          <w:iCs w:val="0"/>
          <w:sz w:val="24"/>
        </w:rPr>
        <w:t>If you</w:t>
      </w:r>
      <w:r w:rsidR="00D250F6">
        <w:rPr>
          <w:i w:val="0"/>
          <w:iCs w:val="0"/>
          <w:sz w:val="24"/>
        </w:rPr>
        <w:t>r</w:t>
      </w:r>
      <w:r>
        <w:rPr>
          <w:i w:val="0"/>
          <w:iCs w:val="0"/>
          <w:sz w:val="24"/>
        </w:rPr>
        <w:t xml:space="preserve"> facility is located in </w:t>
      </w:r>
      <w:smartTag w:uri="urn:schemas-microsoft-com:office:smarttags" w:element="City">
        <w:smartTag w:uri="urn:schemas-microsoft-com:office:smarttags" w:element="place">
          <w:r>
            <w:rPr>
              <w:i w:val="0"/>
              <w:iCs w:val="0"/>
              <w:sz w:val="24"/>
            </w:rPr>
            <w:t>Omaha</w:t>
          </w:r>
        </w:smartTag>
      </w:smartTag>
      <w:r>
        <w:rPr>
          <w:i w:val="0"/>
          <w:iCs w:val="0"/>
          <w:sz w:val="24"/>
        </w:rPr>
        <w:t xml:space="preserve"> or </w:t>
      </w:r>
      <w:smartTag w:uri="urn:schemas-microsoft-com:office:smarttags" w:element="place">
        <w:smartTag w:uri="urn:schemas-microsoft-com:office:smarttags" w:element="PlaceName">
          <w:r>
            <w:rPr>
              <w:i w:val="0"/>
              <w:iCs w:val="0"/>
              <w:sz w:val="24"/>
            </w:rPr>
            <w:t>Lancaster</w:t>
          </w:r>
        </w:smartTag>
        <w:r>
          <w:rPr>
            <w:i w:val="0"/>
            <w:iCs w:val="0"/>
            <w:sz w:val="24"/>
          </w:rPr>
          <w:t xml:space="preserve"> </w:t>
        </w:r>
        <w:smartTag w:uri="urn:schemas-microsoft-com:office:smarttags" w:element="PlaceType">
          <w:r>
            <w:rPr>
              <w:i w:val="0"/>
              <w:iCs w:val="0"/>
              <w:sz w:val="24"/>
            </w:rPr>
            <w:t>County</w:t>
          </w:r>
        </w:smartTag>
      </w:smartTag>
      <w:r>
        <w:rPr>
          <w:i w:val="0"/>
          <w:iCs w:val="0"/>
          <w:sz w:val="24"/>
        </w:rPr>
        <w:t xml:space="preserve">, you must submit a notification to the appropriate </w:t>
      </w:r>
      <w:r w:rsidR="00D250F6">
        <w:rPr>
          <w:i w:val="0"/>
          <w:iCs w:val="0"/>
          <w:sz w:val="24"/>
        </w:rPr>
        <w:t xml:space="preserve">local </w:t>
      </w:r>
      <w:r>
        <w:rPr>
          <w:i w:val="0"/>
          <w:iCs w:val="0"/>
          <w:sz w:val="24"/>
        </w:rPr>
        <w:t xml:space="preserve">air pollution control agency and Region </w:t>
      </w:r>
      <w:smartTag w:uri="urn:schemas-microsoft-com:office:smarttags" w:element="stockticker">
        <w:r>
          <w:rPr>
            <w:i w:val="0"/>
            <w:iCs w:val="0"/>
            <w:sz w:val="24"/>
          </w:rPr>
          <w:t>VII</w:t>
        </w:r>
      </w:smartTag>
      <w:r>
        <w:rPr>
          <w:i w:val="0"/>
          <w:iCs w:val="0"/>
          <w:sz w:val="24"/>
        </w:rPr>
        <w:t xml:space="preserve"> EPA.</w:t>
      </w:r>
    </w:p>
    <w:p w:rsidR="00117A91" w:rsidRDefault="00117A91">
      <w:pPr>
        <w:rPr>
          <w:b/>
        </w:rPr>
      </w:pPr>
    </w:p>
    <w:p w:rsidR="00471985" w:rsidRDefault="00471985">
      <w:pPr>
        <w:rPr>
          <w:b/>
        </w:rPr>
      </w:pPr>
    </w:p>
    <w:p w:rsidR="001D2A22" w:rsidRDefault="001D2A22">
      <w:pPr>
        <w:rPr>
          <w:b/>
        </w:rPr>
      </w:pPr>
    </w:p>
    <w:p w:rsidR="007A4BFF" w:rsidRPr="007A4BFF" w:rsidRDefault="007A4BFF" w:rsidP="007A4BFF">
      <w:pPr>
        <w:rPr>
          <w:b/>
        </w:rPr>
      </w:pPr>
      <w:r w:rsidRPr="007A4BFF">
        <w:rPr>
          <w:b/>
        </w:rPr>
        <w:t>SECTION II</w:t>
      </w:r>
    </w:p>
    <w:p w:rsidR="007A4BFF" w:rsidRPr="007A4BFF" w:rsidRDefault="007A4BFF" w:rsidP="007A4BFF">
      <w:r w:rsidRPr="007A4BFF">
        <w:rPr>
          <w:b/>
        </w:rPr>
        <w:t>APPLICABILITY AND COMPLIANCE STATUS</w:t>
      </w:r>
    </w:p>
    <w:p w:rsidR="002F670C" w:rsidRPr="002F670C" w:rsidRDefault="002F670C" w:rsidP="002F67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
        <w:gridCol w:w="90"/>
        <w:gridCol w:w="7488"/>
      </w:tblGrid>
      <w:tr w:rsidR="002F670C" w:rsidRPr="002F670C" w:rsidTr="00D250F6">
        <w:trPr>
          <w:jc w:val="center"/>
        </w:trPr>
        <w:tc>
          <w:tcPr>
            <w:tcW w:w="88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F670C" w:rsidRPr="00FA2831" w:rsidRDefault="002F670C" w:rsidP="00FA2831">
            <w:pPr>
              <w:jc w:val="center"/>
              <w:rPr>
                <w:b/>
                <w:sz w:val="8"/>
                <w:szCs w:val="8"/>
              </w:rPr>
            </w:pPr>
          </w:p>
          <w:p w:rsidR="002F670C" w:rsidRPr="00FA2831" w:rsidRDefault="002F670C" w:rsidP="00FA2831">
            <w:pPr>
              <w:jc w:val="center"/>
              <w:rPr>
                <w:b/>
                <w:sz w:val="28"/>
                <w:szCs w:val="28"/>
              </w:rPr>
            </w:pPr>
            <w:r w:rsidRPr="00FA2831">
              <w:rPr>
                <w:b/>
                <w:sz w:val="28"/>
                <w:szCs w:val="28"/>
              </w:rPr>
              <w:t xml:space="preserve">Applicability Questions </w:t>
            </w:r>
          </w:p>
          <w:p w:rsidR="002F670C" w:rsidRPr="00FA2831" w:rsidRDefault="002F670C" w:rsidP="00FA2831">
            <w:pPr>
              <w:jc w:val="center"/>
              <w:rPr>
                <w:b/>
                <w:sz w:val="28"/>
                <w:szCs w:val="28"/>
              </w:rPr>
            </w:pPr>
            <w:r w:rsidRPr="00FA2831">
              <w:rPr>
                <w:b/>
                <w:sz w:val="28"/>
                <w:szCs w:val="28"/>
              </w:rPr>
              <w:t>(initial in box beside correct answer to the following questions)</w:t>
            </w:r>
          </w:p>
          <w:p w:rsidR="002F670C" w:rsidRPr="00FA2831" w:rsidRDefault="002F670C" w:rsidP="00FA2831">
            <w:pPr>
              <w:jc w:val="center"/>
              <w:rPr>
                <w:sz w:val="8"/>
                <w:szCs w:val="8"/>
              </w:rPr>
            </w:pPr>
          </w:p>
        </w:tc>
      </w:tr>
      <w:tr w:rsidR="00946BB7" w:rsidRPr="00BB6955" w:rsidTr="00D250F6">
        <w:trPr>
          <w:trHeight w:val="890"/>
          <w:jc w:val="center"/>
        </w:trPr>
        <w:tc>
          <w:tcPr>
            <w:tcW w:w="13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6BB7" w:rsidRPr="00D250F6" w:rsidRDefault="00946BB7" w:rsidP="00FA2831">
            <w:pPr>
              <w:jc w:val="center"/>
              <w:rPr>
                <w:u w:val="single"/>
              </w:rPr>
            </w:pPr>
            <w:r w:rsidRPr="00D250F6">
              <w:rPr>
                <w:u w:val="single"/>
              </w:rPr>
              <w:fldChar w:fldCharType="begin">
                <w:ffData>
                  <w:name w:val="Text18"/>
                  <w:enabled/>
                  <w:calcOnExit w:val="0"/>
                  <w:textInput/>
                </w:ffData>
              </w:fldChar>
            </w:r>
            <w:r w:rsidRPr="00D250F6">
              <w:rPr>
                <w:u w:val="single"/>
              </w:rPr>
              <w:instrText xml:space="preserve"> FORMTEXT </w:instrText>
            </w:r>
            <w:r w:rsidRPr="00D250F6">
              <w:rPr>
                <w:u w:val="single"/>
              </w:rPr>
            </w:r>
            <w:r w:rsidRPr="00D250F6">
              <w:rPr>
                <w:u w:val="single"/>
              </w:rPr>
              <w:fldChar w:fldCharType="separate"/>
            </w:r>
            <w:r w:rsidR="002310E6" w:rsidRPr="00D250F6">
              <w:rPr>
                <w:noProof/>
                <w:u w:val="single"/>
              </w:rPr>
              <w:t> </w:t>
            </w:r>
            <w:r w:rsidR="002310E6" w:rsidRPr="00D250F6">
              <w:rPr>
                <w:noProof/>
                <w:u w:val="single"/>
              </w:rPr>
              <w:t> </w:t>
            </w:r>
            <w:r w:rsidR="002310E6" w:rsidRPr="00D250F6">
              <w:rPr>
                <w:noProof/>
                <w:u w:val="single"/>
              </w:rPr>
              <w:t> </w:t>
            </w:r>
            <w:r w:rsidR="002310E6" w:rsidRPr="00D250F6">
              <w:rPr>
                <w:noProof/>
                <w:u w:val="single"/>
              </w:rPr>
              <w:t> </w:t>
            </w:r>
            <w:r w:rsidR="002310E6" w:rsidRPr="00D250F6">
              <w:rPr>
                <w:noProof/>
                <w:u w:val="single"/>
              </w:rPr>
              <w:t> </w:t>
            </w:r>
            <w:r w:rsidRPr="00D250F6">
              <w:rPr>
                <w:u w:val="single"/>
              </w:rPr>
              <w:fldChar w:fldCharType="end"/>
            </w:r>
          </w:p>
          <w:p w:rsidR="00946BB7" w:rsidRDefault="00946BB7" w:rsidP="00FA2831">
            <w:pPr>
              <w:jc w:val="center"/>
            </w:pPr>
            <w:r>
              <w:t>gallons per day</w:t>
            </w:r>
          </w:p>
        </w:tc>
        <w:tc>
          <w:tcPr>
            <w:tcW w:w="7488" w:type="dxa"/>
            <w:tcBorders>
              <w:left w:val="single" w:sz="4" w:space="0" w:color="auto"/>
              <w:right w:val="single" w:sz="4" w:space="0" w:color="auto"/>
            </w:tcBorders>
            <w:shd w:val="clear" w:color="auto" w:fill="auto"/>
          </w:tcPr>
          <w:p w:rsidR="00946BB7" w:rsidRPr="00BB6955" w:rsidRDefault="00D5296B" w:rsidP="00946BB7">
            <w:r>
              <w:t>A1</w:t>
            </w:r>
            <w:r w:rsidR="00946BB7">
              <w:t>.  What is the facility’s maximum calculated daily design throughput?  The design throughput may be limited by an enforceable permit</w:t>
            </w:r>
            <w:r w:rsidR="003926B8">
              <w:t>.  If it is, put the limited value here.</w:t>
            </w:r>
          </w:p>
        </w:tc>
      </w:tr>
      <w:tr w:rsidR="00946BB7" w:rsidRPr="002F670C" w:rsidTr="00D250F6">
        <w:trPr>
          <w:trHeight w:val="458"/>
          <w:jc w:val="center"/>
        </w:trPr>
        <w:tc>
          <w:tcPr>
            <w:tcW w:w="88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6BB7" w:rsidRDefault="003926B8" w:rsidP="00FA2831">
            <w:pPr>
              <w:numPr>
                <w:ilvl w:val="0"/>
                <w:numId w:val="10"/>
              </w:numPr>
            </w:pPr>
            <w:r>
              <w:t>Gasoline throughput &lt; 20,000 gallons per day = Bulk Gasoline Plant</w:t>
            </w:r>
          </w:p>
          <w:p w:rsidR="003926B8" w:rsidRPr="002F670C" w:rsidRDefault="003926B8" w:rsidP="00FA2831">
            <w:pPr>
              <w:numPr>
                <w:ilvl w:val="0"/>
                <w:numId w:val="10"/>
              </w:numPr>
            </w:pPr>
            <w:r>
              <w:t xml:space="preserve">Gasoline throughput </w:t>
            </w:r>
            <w:r w:rsidRPr="00FA2831">
              <w:rPr>
                <w:u w:val="single"/>
              </w:rPr>
              <w:t>&gt;</w:t>
            </w:r>
            <w:r>
              <w:t xml:space="preserve"> 20,000 gallons per day = Bulk Gasoline Terminal</w:t>
            </w:r>
          </w:p>
        </w:tc>
      </w:tr>
      <w:tr w:rsidR="002F670C" w:rsidRPr="002F670C" w:rsidTr="00D250F6">
        <w:trPr>
          <w:trHeight w:val="45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2F670C" w:rsidP="00B53B01">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6D6FDF" w:rsidP="00B53B01">
            <w:r>
              <w:fldChar w:fldCharType="begin">
                <w:ffData>
                  <w:name w:val="Check1"/>
                  <w:enabled/>
                  <w:calcOnExit w:val="0"/>
                  <w:checkBox>
                    <w:sizeAuto/>
                    <w:default w:val="0"/>
                  </w:checkBox>
                </w:ffData>
              </w:fldChar>
            </w:r>
            <w:bookmarkStart w:id="12" w:name="Check1"/>
            <w:r>
              <w:instrText xml:space="preserve"> FORMCHECKBOX </w:instrText>
            </w:r>
            <w:r w:rsidR="00FA1F2B">
              <w:fldChar w:fldCharType="separate"/>
            </w:r>
            <w:r>
              <w:fldChar w:fldCharType="end"/>
            </w:r>
            <w:bookmarkEnd w:id="12"/>
          </w:p>
        </w:tc>
        <w:tc>
          <w:tcPr>
            <w:tcW w:w="75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D5296B" w:rsidP="00B53B01">
            <w:r>
              <w:t>A2</w:t>
            </w:r>
            <w:r w:rsidR="002F670C" w:rsidRPr="002F670C">
              <w:t xml:space="preserve">. Is your </w:t>
            </w:r>
            <w:r w:rsidR="00BA35D7">
              <w:t>facility a bulk gasoline plant</w:t>
            </w:r>
            <w:r w:rsidR="002F670C" w:rsidRPr="002F670C">
              <w:t xml:space="preserve">?  Bulk gasoline plant means any gasoline storage and distribution facility that receives gasoline by pipeline, ship or barge, or cargo tank and </w:t>
            </w:r>
            <w:r w:rsidR="00BA35D7">
              <w:t xml:space="preserve">subsequently loads the gasoline into cargo tanks for transport to gasoline dispensing facilities, and </w:t>
            </w:r>
            <w:r w:rsidR="002F670C" w:rsidRPr="002F670C">
              <w:t xml:space="preserve">has a </w:t>
            </w:r>
            <w:r w:rsidR="00BA35D7">
              <w:t>maximum calculated design throughput</w:t>
            </w:r>
            <w:r w:rsidR="002F670C" w:rsidRPr="002F670C">
              <w:t xml:space="preserve"> of less than 20,000 gallons per day.</w:t>
            </w:r>
            <w:r w:rsidR="00EB65B3">
              <w:t xml:space="preserve">  </w:t>
            </w:r>
            <w:r w:rsidR="00EB65B3" w:rsidRPr="00FA2831">
              <w:rPr>
                <w:b/>
              </w:rPr>
              <w:t>If you answered yes, answer the Control Questions for Bulk Plants</w:t>
            </w:r>
            <w:r w:rsidR="00471985" w:rsidRPr="00FA2831">
              <w:rPr>
                <w:b/>
              </w:rPr>
              <w:t xml:space="preserve"> (C1 – C4)</w:t>
            </w:r>
            <w:r w:rsidR="00EB65B3" w:rsidRPr="00FA2831">
              <w:rPr>
                <w:b/>
              </w:rPr>
              <w:t>.</w:t>
            </w:r>
          </w:p>
        </w:tc>
      </w:tr>
      <w:tr w:rsidR="002F670C" w:rsidRPr="002F670C" w:rsidTr="00D250F6">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2F670C" w:rsidP="00B53B01">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6D6FDF" w:rsidP="00B53B01">
            <w:r>
              <w:fldChar w:fldCharType="begin">
                <w:ffData>
                  <w:name w:val="Check2"/>
                  <w:enabled/>
                  <w:calcOnExit w:val="0"/>
                  <w:checkBox>
                    <w:sizeAuto/>
                    <w:default w:val="0"/>
                  </w:checkBox>
                </w:ffData>
              </w:fldChar>
            </w:r>
            <w:bookmarkStart w:id="13" w:name="Check2"/>
            <w:r>
              <w:instrText xml:space="preserve"> FORMCHECKBOX </w:instrText>
            </w:r>
            <w:r w:rsidR="00FA1F2B">
              <w:fldChar w:fldCharType="separate"/>
            </w:r>
            <w:r>
              <w:fldChar w:fldCharType="end"/>
            </w:r>
            <w:bookmarkEnd w:id="13"/>
          </w:p>
        </w:tc>
        <w:tc>
          <w:tcPr>
            <w:tcW w:w="757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2F670C" w:rsidP="00B53B01"/>
        </w:tc>
      </w:tr>
      <w:tr w:rsidR="00BA35D7" w:rsidRPr="002F670C" w:rsidTr="00D250F6">
        <w:trPr>
          <w:trHeight w:val="45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r>
              <w:fldChar w:fldCharType="begin">
                <w:ffData>
                  <w:name w:val="Check1"/>
                  <w:enabled/>
                  <w:calcOnExit w:val="0"/>
                  <w:checkBox>
                    <w:sizeAuto/>
                    <w:default w:val="0"/>
                  </w:checkBox>
                </w:ffData>
              </w:fldChar>
            </w:r>
            <w:r>
              <w:instrText xml:space="preserve"> FORMCHECKBOX </w:instrText>
            </w:r>
            <w:r w:rsidR="00FA1F2B">
              <w:fldChar w:fldCharType="separate"/>
            </w:r>
            <w:r>
              <w:fldChar w:fldCharType="end"/>
            </w:r>
          </w:p>
        </w:tc>
        <w:tc>
          <w:tcPr>
            <w:tcW w:w="75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D5296B" w:rsidP="00BA35D7">
            <w:r>
              <w:t>A3</w:t>
            </w:r>
            <w:r w:rsidR="00BA35D7" w:rsidRPr="002F670C">
              <w:t>. Is your</w:t>
            </w:r>
            <w:r w:rsidR="00BA35D7">
              <w:t xml:space="preserve"> facility a bulk gasoline terminal</w:t>
            </w:r>
            <w:r w:rsidR="00BA35D7" w:rsidRPr="002F670C">
              <w:t xml:space="preserve">?  Bulk gasoline </w:t>
            </w:r>
            <w:r w:rsidR="00BA35D7">
              <w:t>terminal</w:t>
            </w:r>
            <w:r w:rsidR="00BA35D7" w:rsidRPr="002F670C">
              <w:t xml:space="preserve"> means any gasoline storage and distribution facility that receives gasoline by pipeline, ship or barge, or cargo tank and has</w:t>
            </w:r>
            <w:r w:rsidR="00BA35D7">
              <w:t xml:space="preserve"> a maximum calculated design throughput of </w:t>
            </w:r>
            <w:r w:rsidR="00BA35D7" w:rsidRPr="002F670C">
              <w:t>20,000 gallons per day</w:t>
            </w:r>
            <w:r w:rsidR="00BA35D7">
              <w:t xml:space="preserve"> or more</w:t>
            </w:r>
            <w:r w:rsidR="00BA35D7" w:rsidRPr="002F670C">
              <w:t>.</w:t>
            </w:r>
            <w:r w:rsidR="00EB65B3">
              <w:t xml:space="preserve"> </w:t>
            </w:r>
            <w:r w:rsidR="00EB65B3" w:rsidRPr="00FA2831">
              <w:rPr>
                <w:b/>
              </w:rPr>
              <w:t>If you answered yes, answer the Control Questions for Bulk Terminals &amp; Pipelines</w:t>
            </w:r>
            <w:r w:rsidR="00471985" w:rsidRPr="00FA2831">
              <w:rPr>
                <w:b/>
              </w:rPr>
              <w:t xml:space="preserve"> (C5 – C</w:t>
            </w:r>
            <w:r w:rsidR="002A2C09" w:rsidRPr="00FA2831">
              <w:rPr>
                <w:b/>
              </w:rPr>
              <w:t>8</w:t>
            </w:r>
            <w:r w:rsidR="00471985" w:rsidRPr="00FA2831">
              <w:rPr>
                <w:b/>
              </w:rPr>
              <w:t>)</w:t>
            </w:r>
            <w:r w:rsidR="00EB65B3" w:rsidRPr="00FA2831">
              <w:rPr>
                <w:b/>
              </w:rPr>
              <w:t>.</w:t>
            </w:r>
          </w:p>
        </w:tc>
      </w:tr>
      <w:tr w:rsidR="00BA35D7" w:rsidRPr="002F670C" w:rsidTr="00D250F6">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r>
              <w:fldChar w:fldCharType="begin">
                <w:ffData>
                  <w:name w:val="Check2"/>
                  <w:enabled/>
                  <w:calcOnExit w:val="0"/>
                  <w:checkBox>
                    <w:sizeAuto/>
                    <w:default w:val="0"/>
                  </w:checkBox>
                </w:ffData>
              </w:fldChar>
            </w:r>
            <w:r>
              <w:instrText xml:space="preserve"> FORMCHECKBOX </w:instrText>
            </w:r>
            <w:r w:rsidR="00FA1F2B">
              <w:fldChar w:fldCharType="separate"/>
            </w:r>
            <w:r>
              <w:fldChar w:fldCharType="end"/>
            </w:r>
          </w:p>
        </w:tc>
        <w:tc>
          <w:tcPr>
            <w:tcW w:w="757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tc>
      </w:tr>
      <w:tr w:rsidR="00BA35D7" w:rsidRPr="002F670C" w:rsidTr="00D250F6">
        <w:trPr>
          <w:trHeight w:val="45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r>
              <w:fldChar w:fldCharType="begin">
                <w:ffData>
                  <w:name w:val="Check1"/>
                  <w:enabled/>
                  <w:calcOnExit w:val="0"/>
                  <w:checkBox>
                    <w:sizeAuto/>
                    <w:default w:val="0"/>
                  </w:checkBox>
                </w:ffData>
              </w:fldChar>
            </w:r>
            <w:r>
              <w:instrText xml:space="preserve"> FORMCHECKBOX </w:instrText>
            </w:r>
            <w:r w:rsidR="00FA1F2B">
              <w:fldChar w:fldCharType="separate"/>
            </w:r>
            <w:r>
              <w:fldChar w:fldCharType="end"/>
            </w:r>
          </w:p>
        </w:tc>
        <w:tc>
          <w:tcPr>
            <w:tcW w:w="75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D5296B" w:rsidP="00BA35D7">
            <w:r>
              <w:t>A4</w:t>
            </w:r>
            <w:r w:rsidR="00BA35D7" w:rsidRPr="002F670C">
              <w:t>. Is your</w:t>
            </w:r>
            <w:r w:rsidR="00BA35D7">
              <w:t xml:space="preserve"> facility a gasoline pipeline pumping station</w:t>
            </w:r>
            <w:r w:rsidR="00EB65B3">
              <w:t xml:space="preserve"> or a pipeline breakout station</w:t>
            </w:r>
            <w:r w:rsidR="00BA35D7" w:rsidRPr="002F670C">
              <w:t xml:space="preserve">?  </w:t>
            </w:r>
            <w:r w:rsidR="00BA35D7">
              <w:t>A pipeline pumping station is a facility along a pipeline containing pumps to maintain desired flow and pressure</w:t>
            </w:r>
            <w:r>
              <w:t xml:space="preserve"> and not containing gasoline storage vessels other than surge control tanks.</w:t>
            </w:r>
            <w:r w:rsidR="00EB65B3">
              <w:t xml:space="preserve">  A pipeline breakout station is a facility along a pipeline containing storage vessels used to relieve surges or receive and store gasoline for re-injection and continued transport.  </w:t>
            </w:r>
            <w:r w:rsidR="00EB65B3" w:rsidRPr="00FA2831">
              <w:rPr>
                <w:b/>
              </w:rPr>
              <w:t>If you answered yes, answer the Control Questions for Bulk Terminals &amp; Pipelines</w:t>
            </w:r>
            <w:r w:rsidR="00471985" w:rsidRPr="00FA2831">
              <w:rPr>
                <w:b/>
              </w:rPr>
              <w:t xml:space="preserve"> (C5 – C</w:t>
            </w:r>
            <w:r w:rsidR="002A2C09" w:rsidRPr="00FA2831">
              <w:rPr>
                <w:b/>
              </w:rPr>
              <w:t>8</w:t>
            </w:r>
            <w:r w:rsidR="00471985" w:rsidRPr="00FA2831">
              <w:rPr>
                <w:b/>
              </w:rPr>
              <w:t>)</w:t>
            </w:r>
            <w:r w:rsidR="00EB65B3" w:rsidRPr="00FA2831">
              <w:rPr>
                <w:b/>
              </w:rPr>
              <w:t>.</w:t>
            </w:r>
          </w:p>
        </w:tc>
      </w:tr>
      <w:tr w:rsidR="00BA35D7" w:rsidRPr="002F670C" w:rsidTr="00D250F6">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r>
              <w:fldChar w:fldCharType="begin">
                <w:ffData>
                  <w:name w:val="Check2"/>
                  <w:enabled/>
                  <w:calcOnExit w:val="0"/>
                  <w:checkBox>
                    <w:sizeAuto/>
                    <w:default w:val="0"/>
                  </w:checkBox>
                </w:ffData>
              </w:fldChar>
            </w:r>
            <w:r>
              <w:instrText xml:space="preserve"> FORMCHECKBOX </w:instrText>
            </w:r>
            <w:r w:rsidR="00FA1F2B">
              <w:fldChar w:fldCharType="separate"/>
            </w:r>
            <w:r>
              <w:fldChar w:fldCharType="end"/>
            </w:r>
          </w:p>
        </w:tc>
        <w:tc>
          <w:tcPr>
            <w:tcW w:w="757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A35D7" w:rsidRPr="002F670C" w:rsidRDefault="00BA35D7" w:rsidP="00BA35D7"/>
        </w:tc>
      </w:tr>
    </w:tbl>
    <w:p w:rsidR="00D250F6" w:rsidRDefault="00D250F6" w:rsidP="002F670C"/>
    <w:p w:rsidR="00D250F6" w:rsidRDefault="00D250F6" w:rsidP="002F670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
        <w:gridCol w:w="7578"/>
      </w:tblGrid>
      <w:tr w:rsidR="002F670C" w:rsidRPr="002F670C" w:rsidTr="00D250F6">
        <w:trPr>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670C" w:rsidRPr="00FA2831" w:rsidRDefault="00D250F6" w:rsidP="00FA2831">
            <w:pPr>
              <w:jc w:val="center"/>
              <w:rPr>
                <w:b/>
                <w:sz w:val="28"/>
                <w:szCs w:val="28"/>
              </w:rPr>
            </w:pPr>
            <w:r>
              <w:br w:type="page"/>
            </w:r>
          </w:p>
          <w:p w:rsidR="002F670C" w:rsidRPr="00FA2831" w:rsidRDefault="002F670C" w:rsidP="00FA2831">
            <w:pPr>
              <w:jc w:val="center"/>
              <w:rPr>
                <w:b/>
                <w:sz w:val="28"/>
                <w:szCs w:val="28"/>
              </w:rPr>
            </w:pPr>
            <w:r w:rsidRPr="00FA2831">
              <w:rPr>
                <w:b/>
                <w:sz w:val="28"/>
                <w:szCs w:val="28"/>
              </w:rPr>
              <w:t xml:space="preserve">Control Questions </w:t>
            </w:r>
            <w:r w:rsidR="00EB65B3" w:rsidRPr="00FA2831">
              <w:rPr>
                <w:b/>
                <w:sz w:val="28"/>
                <w:szCs w:val="28"/>
              </w:rPr>
              <w:t>for Bulk Plants</w:t>
            </w:r>
          </w:p>
          <w:p w:rsidR="002F670C" w:rsidRPr="00FA2831" w:rsidRDefault="002F670C" w:rsidP="00FA2831">
            <w:pPr>
              <w:jc w:val="center"/>
              <w:rPr>
                <w:b/>
                <w:sz w:val="28"/>
                <w:szCs w:val="28"/>
              </w:rPr>
            </w:pPr>
            <w:r w:rsidRPr="00FA2831">
              <w:rPr>
                <w:b/>
                <w:sz w:val="28"/>
                <w:szCs w:val="28"/>
              </w:rPr>
              <w:t xml:space="preserve">(initial in box beside correct answer to the following questions) </w:t>
            </w:r>
          </w:p>
          <w:p w:rsidR="002F670C" w:rsidRPr="00FA2831" w:rsidRDefault="002F670C" w:rsidP="00FA2831">
            <w:pPr>
              <w:jc w:val="center"/>
              <w:rPr>
                <w:b/>
              </w:rPr>
            </w:pPr>
          </w:p>
        </w:tc>
      </w:tr>
      <w:tr w:rsidR="002F670C" w:rsidRPr="002F670C" w:rsidTr="00D250F6">
        <w:trPr>
          <w:trHeight w:val="863"/>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2F670C" w:rsidP="00B53B01">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6D6FDF" w:rsidP="00B53B01">
            <w:r>
              <w:fldChar w:fldCharType="begin">
                <w:ffData>
                  <w:name w:val="Check5"/>
                  <w:enabled/>
                  <w:calcOnExit w:val="0"/>
                  <w:checkBox>
                    <w:sizeAuto/>
                    <w:default w:val="0"/>
                  </w:checkBox>
                </w:ffData>
              </w:fldChar>
            </w:r>
            <w:bookmarkStart w:id="14" w:name="Check5"/>
            <w:r>
              <w:instrText xml:space="preserve"> FORMCHECKBOX </w:instrText>
            </w:r>
            <w:r w:rsidR="00FA1F2B">
              <w:fldChar w:fldCharType="separate"/>
            </w:r>
            <w:r>
              <w:fldChar w:fldCharType="end"/>
            </w:r>
            <w:bookmarkEnd w:id="14"/>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tcPr>
          <w:p w:rsidR="002F670C" w:rsidRPr="002F670C" w:rsidRDefault="002F670C" w:rsidP="00B53B01">
            <w:r w:rsidRPr="002F670C">
              <w:t xml:space="preserve">C1. </w:t>
            </w:r>
            <w:r w:rsidR="005C5373">
              <w:t xml:space="preserve">Is your bulk plant complying with §63.11086? </w:t>
            </w:r>
            <w:r w:rsidRPr="002F670C">
              <w:t xml:space="preserve">Do you currently utilize “submerged filling” </w:t>
            </w:r>
            <w:r w:rsidR="005E4797" w:rsidRPr="002F670C">
              <w:t xml:space="preserve">for </w:t>
            </w:r>
            <w:r w:rsidR="005E4797" w:rsidRPr="00FA2831">
              <w:rPr>
                <w:u w:val="single"/>
              </w:rPr>
              <w:t>all</w:t>
            </w:r>
            <w:r w:rsidR="005E4797" w:rsidRPr="002F670C">
              <w:t xml:space="preserve"> gasoline storage tanks </w:t>
            </w:r>
            <w:r w:rsidR="005C5373">
              <w:t xml:space="preserve">and cargo tanks </w:t>
            </w:r>
            <w:r w:rsidR="005E4797" w:rsidRPr="002F670C">
              <w:t>having a capacity of greater than or equal to 250 gallons</w:t>
            </w:r>
            <w:r w:rsidRPr="002F670C">
              <w:t xml:space="preserve">?  Submerged filling means the filling of a storage tank through a submerged fill pipe whose discharge is no more than 12 inches from the bottom of the tank for submerged fill pipes installed on or before </w:t>
            </w:r>
            <w:smartTag w:uri="urn:schemas-microsoft-com:office:smarttags" w:element="date">
              <w:smartTagPr>
                <w:attr w:name="ls" w:val="trans"/>
                <w:attr w:name="Month" w:val="11"/>
                <w:attr w:name="Day" w:val="9"/>
                <w:attr w:name="Year" w:val="2006"/>
              </w:smartTagPr>
              <w:r w:rsidRPr="002F670C">
                <w:t>November 9, 2006</w:t>
              </w:r>
            </w:smartTag>
            <w:r w:rsidRPr="002F670C">
              <w:t xml:space="preserve">, or no more than 6 inches from the bottom of the tank for submerged fill pipes installed after </w:t>
            </w:r>
            <w:smartTag w:uri="urn:schemas-microsoft-com:office:smarttags" w:element="date">
              <w:smartTagPr>
                <w:attr w:name="ls" w:val="trans"/>
                <w:attr w:name="Month" w:val="11"/>
                <w:attr w:name="Day" w:val="9"/>
                <w:attr w:name="Year" w:val="2006"/>
              </w:smartTagPr>
              <w:r w:rsidRPr="002F670C">
                <w:t>November 9, 2006</w:t>
              </w:r>
            </w:smartTag>
            <w:r w:rsidRPr="002F670C">
              <w:t>.</w:t>
            </w:r>
          </w:p>
        </w:tc>
      </w:tr>
      <w:tr w:rsidR="002F670C" w:rsidRPr="002F670C" w:rsidTr="00D250F6">
        <w:trPr>
          <w:trHeight w:val="71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2F670C" w:rsidP="00B53B01">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6D6FDF" w:rsidP="00B53B01">
            <w:r>
              <w:fldChar w:fldCharType="begin">
                <w:ffData>
                  <w:name w:val="Check6"/>
                  <w:enabled/>
                  <w:calcOnExit w:val="0"/>
                  <w:checkBox>
                    <w:sizeAuto/>
                    <w:default w:val="0"/>
                  </w:checkBox>
                </w:ffData>
              </w:fldChar>
            </w:r>
            <w:bookmarkStart w:id="15" w:name="Check6"/>
            <w:r>
              <w:instrText xml:space="preserve"> FORMCHECKBOX </w:instrText>
            </w:r>
            <w:r w:rsidR="00FA1F2B">
              <w:fldChar w:fldCharType="separate"/>
            </w:r>
            <w:r>
              <w:fldChar w:fldCharType="end"/>
            </w:r>
            <w:bookmarkEnd w:id="15"/>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rsidR="002F670C" w:rsidRPr="002F670C" w:rsidRDefault="002F670C" w:rsidP="00B53B01"/>
        </w:tc>
      </w:tr>
      <w:tr w:rsidR="002F670C" w:rsidRPr="002F670C" w:rsidTr="00D250F6">
        <w:trPr>
          <w:trHeight w:val="195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2F670C" w:rsidP="00B53B01">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3261BD" w:rsidP="00B53B01">
            <w:r>
              <w:fldChar w:fldCharType="begin">
                <w:ffData>
                  <w:name w:val="Check11"/>
                  <w:enabled/>
                  <w:calcOnExit w:val="0"/>
                  <w:checkBox>
                    <w:sizeAuto/>
                    <w:default w:val="0"/>
                  </w:checkBox>
                </w:ffData>
              </w:fldChar>
            </w:r>
            <w:bookmarkStart w:id="16" w:name="Check11"/>
            <w:r>
              <w:instrText xml:space="preserve"> FORMCHECKBOX </w:instrText>
            </w:r>
            <w:r w:rsidR="00FA1F2B">
              <w:fldChar w:fldCharType="separate"/>
            </w:r>
            <w:r>
              <w:fldChar w:fldCharType="end"/>
            </w:r>
            <w:bookmarkEnd w:id="16"/>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tcPr>
          <w:p w:rsidR="002F670C" w:rsidRPr="002F670C" w:rsidRDefault="002603C9" w:rsidP="00B53B01">
            <w:r>
              <w:t>C3</w:t>
            </w:r>
            <w:r w:rsidR="002F670C" w:rsidRPr="002F670C">
              <w:t xml:space="preserve">. Do you currently perform a monthly leak inspection of all equipment in gasoline service?  An approved monthly inspection program may use detection methods, including sight, smell, and sound, and must adhere to the following requirements in section </w:t>
            </w:r>
            <w:r w:rsidR="005C5373">
              <w:t>§</w:t>
            </w:r>
            <w:r w:rsidR="002F670C" w:rsidRPr="002F670C">
              <w:t>63.11089:</w:t>
            </w:r>
          </w:p>
          <w:p w:rsidR="002F670C" w:rsidRPr="002F670C" w:rsidRDefault="002F670C" w:rsidP="00B53B01">
            <w:r w:rsidRPr="002F670C">
              <w:t>(1)  A log book shall be used and shall be signed by the owner or operator at the completion of each inspection.  A section of the log book shall contain a list, summary description, or diagram(s) showing the location of all equipment in gasoline service at the facility.</w:t>
            </w:r>
          </w:p>
          <w:p w:rsidR="002F670C" w:rsidRPr="002F670C" w:rsidRDefault="002F670C" w:rsidP="00B53B01">
            <w:r w:rsidRPr="002F670C">
              <w:t xml:space="preserve">(2)  Each detection of a liquid or vapor leak shall be recorded in the log book.  When a leak is detected, an initial attempt at repair shall be made as soon as practicable, but no later than 5 calendar days after the leak is detected.  Repair or replacement of leaking equipment shall be completed within 15 calendar days after detection of each leak, except as provided in paragraph (d) of section </w:t>
            </w:r>
            <w:r w:rsidR="005C5373">
              <w:t>§</w:t>
            </w:r>
            <w:r w:rsidRPr="002F670C">
              <w:t>63.11089.</w:t>
            </w:r>
          </w:p>
          <w:p w:rsidR="002F670C" w:rsidRPr="002F670C" w:rsidRDefault="002F670C" w:rsidP="00B53B01">
            <w:r w:rsidRPr="002F670C">
              <w:t>(3)  Delay of repair of leaking equipment will be allowed upon a demonstration to the Administrator that repair within 15 days is not feasible.  The owner or operator shall provide the reason(s) a delay is needed and the date by which each repair is expected to be completed.</w:t>
            </w:r>
          </w:p>
          <w:p w:rsidR="002F670C" w:rsidRPr="002F670C" w:rsidRDefault="002F670C" w:rsidP="00B53B01"/>
        </w:tc>
      </w:tr>
      <w:tr w:rsidR="002F670C" w:rsidRPr="002F670C" w:rsidTr="00D250F6">
        <w:trPr>
          <w:trHeight w:val="1954"/>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2F670C" w:rsidP="00B53B01">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3261BD" w:rsidP="00B53B01">
            <w:r>
              <w:fldChar w:fldCharType="begin">
                <w:ffData>
                  <w:name w:val="Check12"/>
                  <w:enabled/>
                  <w:calcOnExit w:val="0"/>
                  <w:checkBox>
                    <w:sizeAuto/>
                    <w:default w:val="0"/>
                  </w:checkBox>
                </w:ffData>
              </w:fldChar>
            </w:r>
            <w:bookmarkStart w:id="17" w:name="Check12"/>
            <w:r>
              <w:instrText xml:space="preserve"> FORMCHECKBOX </w:instrText>
            </w:r>
            <w:r w:rsidR="00FA1F2B">
              <w:fldChar w:fldCharType="separate"/>
            </w:r>
            <w:r>
              <w:fldChar w:fldCharType="end"/>
            </w:r>
            <w:bookmarkEnd w:id="17"/>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rsidR="002F670C" w:rsidRPr="002F670C" w:rsidRDefault="002F670C" w:rsidP="00B53B01"/>
        </w:tc>
      </w:tr>
      <w:tr w:rsidR="002F670C" w:rsidRPr="002F670C" w:rsidTr="00D250F6">
        <w:trPr>
          <w:trHeight w:val="1037"/>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2F670C" w:rsidP="00B53B01">
            <w:r w:rsidRPr="002F670C">
              <w:t>Yes</w:t>
            </w:r>
          </w:p>
          <w:p w:rsidR="002F670C" w:rsidRPr="002F670C" w:rsidRDefault="002F670C" w:rsidP="00B53B01"/>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3261BD" w:rsidP="00B53B01">
            <w:r>
              <w:fldChar w:fldCharType="begin">
                <w:ffData>
                  <w:name w:val="Check13"/>
                  <w:enabled/>
                  <w:calcOnExit w:val="0"/>
                  <w:checkBox>
                    <w:sizeAuto/>
                    <w:default w:val="0"/>
                  </w:checkBox>
                </w:ffData>
              </w:fldChar>
            </w:r>
            <w:bookmarkStart w:id="18" w:name="Check13"/>
            <w:r>
              <w:instrText xml:space="preserve"> FORMCHECKBOX </w:instrText>
            </w:r>
            <w:r w:rsidR="00FA1F2B">
              <w:fldChar w:fldCharType="separate"/>
            </w:r>
            <w:r>
              <w:fldChar w:fldCharType="end"/>
            </w:r>
            <w:bookmarkEnd w:id="18"/>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tcPr>
          <w:p w:rsidR="002F670C" w:rsidRPr="002F670C" w:rsidRDefault="002603C9" w:rsidP="00B53B01">
            <w:r>
              <w:t>C4</w:t>
            </w:r>
            <w:r w:rsidR="002F670C" w:rsidRPr="002F670C">
              <w:t>.  Do you</w:t>
            </w:r>
            <w:r w:rsidR="002F670C" w:rsidRPr="00FA2831">
              <w:rPr>
                <w:u w:val="single"/>
              </w:rPr>
              <w:t xml:space="preserve"> require</w:t>
            </w:r>
            <w:r w:rsidR="002F670C" w:rsidRPr="002F670C">
              <w:t xml:space="preserve"> that gasoline be handled in a manner that restricts vapor releases to the atmosphere for extended periods of time?  Measures to be taken include, but are not limited to, the following:</w:t>
            </w:r>
          </w:p>
          <w:p w:rsidR="002F670C" w:rsidRPr="002F670C" w:rsidRDefault="002F670C" w:rsidP="00B53B01">
            <w:r w:rsidRPr="002F670C">
              <w:t>(1)  Minimize gasoline spills</w:t>
            </w:r>
          </w:p>
          <w:p w:rsidR="002F670C" w:rsidRPr="002F670C" w:rsidRDefault="002F670C" w:rsidP="00B53B01">
            <w:r w:rsidRPr="002F670C">
              <w:t>(2)  Clean up spills as expeditiously as practicable</w:t>
            </w:r>
          </w:p>
          <w:p w:rsidR="002F670C" w:rsidRPr="002F670C" w:rsidRDefault="002F670C" w:rsidP="00B53B01">
            <w:r w:rsidRPr="002F670C">
              <w:t>(3)  Cover all open gasoline containers and all gasoline storage tank fill-pipes with a gasketed seal when not in use</w:t>
            </w:r>
          </w:p>
          <w:p w:rsidR="002F670C" w:rsidRPr="002F670C" w:rsidRDefault="002F670C" w:rsidP="00B53B01">
            <w:r w:rsidRPr="002F670C">
              <w:t>(4)  Minimize gasoline sent to open waste collection systems that collect and transport gasoline to reclamation and recycling devices, such as oil/water separators.</w:t>
            </w:r>
          </w:p>
        </w:tc>
      </w:tr>
      <w:tr w:rsidR="002F670C" w:rsidRPr="002F670C" w:rsidTr="00D250F6">
        <w:trPr>
          <w:trHeight w:val="1036"/>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2F670C" w:rsidP="00B53B01">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F670C" w:rsidRPr="002F670C" w:rsidRDefault="003261BD" w:rsidP="00B53B01">
            <w:r>
              <w:fldChar w:fldCharType="begin">
                <w:ffData>
                  <w:name w:val="Check14"/>
                  <w:enabled/>
                  <w:calcOnExit w:val="0"/>
                  <w:checkBox>
                    <w:sizeAuto/>
                    <w:default w:val="0"/>
                  </w:checkBox>
                </w:ffData>
              </w:fldChar>
            </w:r>
            <w:bookmarkStart w:id="19" w:name="Check14"/>
            <w:r>
              <w:instrText xml:space="preserve"> FORMCHECKBOX </w:instrText>
            </w:r>
            <w:r w:rsidR="00FA1F2B">
              <w:fldChar w:fldCharType="separate"/>
            </w:r>
            <w:r>
              <w:fldChar w:fldCharType="end"/>
            </w:r>
            <w:bookmarkEnd w:id="19"/>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rsidR="002F670C" w:rsidRPr="002F670C" w:rsidRDefault="002F670C" w:rsidP="00B53B01"/>
        </w:tc>
      </w:tr>
    </w:tbl>
    <w:p w:rsidR="00EA1029" w:rsidRDefault="00EA1029" w:rsidP="00EA1029">
      <w:pPr>
        <w:rPr>
          <w:rFonts w:ascii="Arial" w:hAnsi="Arial"/>
          <w:b/>
        </w:rPr>
      </w:pPr>
    </w:p>
    <w:p w:rsidR="00EB65B3" w:rsidRDefault="00D250F6" w:rsidP="00EA1029">
      <w:pPr>
        <w:rPr>
          <w:rFonts w:ascii="Arial" w:hAnsi="Arial"/>
          <w:b/>
        </w:rPr>
      </w:pPr>
      <w:r>
        <w:rPr>
          <w:rFonts w:ascii="Arial" w:hAnsi="Arial"/>
          <w: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
        <w:gridCol w:w="7578"/>
      </w:tblGrid>
      <w:tr w:rsidR="008C70B0" w:rsidRPr="002F670C" w:rsidTr="00D250F6">
        <w:trPr>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70B0" w:rsidRPr="00FA2831" w:rsidRDefault="008C70B0" w:rsidP="00FA2831">
            <w:pPr>
              <w:jc w:val="center"/>
              <w:rPr>
                <w:b/>
                <w:sz w:val="28"/>
                <w:szCs w:val="28"/>
              </w:rPr>
            </w:pPr>
          </w:p>
          <w:p w:rsidR="008C70B0" w:rsidRPr="00FA2831" w:rsidRDefault="008C70B0" w:rsidP="00FA2831">
            <w:pPr>
              <w:jc w:val="center"/>
              <w:rPr>
                <w:b/>
                <w:sz w:val="28"/>
                <w:szCs w:val="28"/>
              </w:rPr>
            </w:pPr>
            <w:r w:rsidRPr="00FA2831">
              <w:rPr>
                <w:b/>
                <w:sz w:val="28"/>
                <w:szCs w:val="28"/>
              </w:rPr>
              <w:t>Control Questions for Bulk Terminals &amp; Pipelines</w:t>
            </w:r>
          </w:p>
          <w:p w:rsidR="008C70B0" w:rsidRPr="00FA2831" w:rsidRDefault="008C70B0" w:rsidP="00FA2831">
            <w:pPr>
              <w:jc w:val="center"/>
              <w:rPr>
                <w:b/>
                <w:sz w:val="28"/>
                <w:szCs w:val="28"/>
              </w:rPr>
            </w:pPr>
            <w:r w:rsidRPr="00FA2831">
              <w:rPr>
                <w:b/>
                <w:sz w:val="28"/>
                <w:szCs w:val="28"/>
              </w:rPr>
              <w:t xml:space="preserve">(initial in box beside correct answer to the following questions) </w:t>
            </w:r>
          </w:p>
          <w:p w:rsidR="008C70B0" w:rsidRPr="00FA2831" w:rsidRDefault="008C70B0" w:rsidP="00FA2831">
            <w:pPr>
              <w:jc w:val="center"/>
              <w:rPr>
                <w:b/>
              </w:rPr>
            </w:pPr>
          </w:p>
        </w:tc>
      </w:tr>
      <w:tr w:rsidR="00AD1BA2" w:rsidRPr="002F670C" w:rsidTr="00D250F6">
        <w:trPr>
          <w:trHeight w:val="43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AD1BA2" w:rsidRPr="002F670C" w:rsidRDefault="00AD1BA2" w:rsidP="00AD1BA2">
            <w:r w:rsidRPr="002F670C">
              <w:t>Yes</w:t>
            </w:r>
          </w:p>
        </w:tc>
        <w:tc>
          <w:tcPr>
            <w:tcW w:w="630" w:type="dxa"/>
            <w:tcBorders>
              <w:top w:val="single" w:sz="4" w:space="0" w:color="auto"/>
              <w:left w:val="single" w:sz="4" w:space="0" w:color="auto"/>
              <w:right w:val="single" w:sz="4" w:space="0" w:color="auto"/>
            </w:tcBorders>
            <w:shd w:val="clear" w:color="auto" w:fill="auto"/>
            <w:vAlign w:val="center"/>
          </w:tcPr>
          <w:p w:rsidR="00AD1BA2" w:rsidRPr="002F670C" w:rsidRDefault="00AD1BA2" w:rsidP="00AD1BA2">
            <w:r>
              <w:fldChar w:fldCharType="begin">
                <w:ffData>
                  <w:name w:val="Check5"/>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val="restart"/>
            <w:tcBorders>
              <w:top w:val="single" w:sz="4" w:space="0" w:color="auto"/>
              <w:left w:val="single" w:sz="4" w:space="0" w:color="auto"/>
              <w:right w:val="single" w:sz="4" w:space="0" w:color="auto"/>
            </w:tcBorders>
            <w:shd w:val="clear" w:color="auto" w:fill="auto"/>
          </w:tcPr>
          <w:p w:rsidR="00AD1BA2" w:rsidRDefault="00AD1BA2" w:rsidP="00AD1BA2">
            <w:r>
              <w:t xml:space="preserve">C5.  </w:t>
            </w:r>
            <w:r w:rsidR="001E6719">
              <w:t>Are the following tanks in compliance with §</w:t>
            </w:r>
            <w:r w:rsidR="005C5373">
              <w:t>63.11087</w:t>
            </w:r>
            <w:r w:rsidR="001E6719">
              <w:t xml:space="preserve">?  Including, do tanks </w:t>
            </w:r>
            <w:r>
              <w:t xml:space="preserve">have fixed stationary roofs and are the tank openings closed when not in use? </w:t>
            </w:r>
          </w:p>
          <w:p w:rsidR="00AD1BA2" w:rsidRDefault="00AD1BA2" w:rsidP="00FA2831">
            <w:pPr>
              <w:numPr>
                <w:ilvl w:val="0"/>
                <w:numId w:val="11"/>
              </w:numPr>
            </w:pPr>
            <w:r>
              <w:t>Tanks with capacities &lt; 75 m</w:t>
            </w:r>
            <w:r w:rsidRPr="00FA2831">
              <w:rPr>
                <w:vertAlign w:val="superscript"/>
              </w:rPr>
              <w:t xml:space="preserve">3 </w:t>
            </w:r>
          </w:p>
          <w:p w:rsidR="00AD1BA2" w:rsidRPr="00AD1BA2" w:rsidRDefault="00AD1BA2" w:rsidP="00FA2831">
            <w:pPr>
              <w:numPr>
                <w:ilvl w:val="0"/>
                <w:numId w:val="11"/>
              </w:numPr>
            </w:pPr>
            <w:r>
              <w:t>Tanks with capacities &lt; 151 m</w:t>
            </w:r>
            <w:r w:rsidRPr="00FA2831">
              <w:rPr>
                <w:vertAlign w:val="superscript"/>
              </w:rPr>
              <w:t xml:space="preserve">3 </w:t>
            </w:r>
            <w:r>
              <w:t xml:space="preserve">with daily throughput </w:t>
            </w:r>
            <w:r w:rsidRPr="00FA2831">
              <w:rPr>
                <w:u w:val="single"/>
              </w:rPr>
              <w:t>&lt;</w:t>
            </w:r>
            <w:r>
              <w:t xml:space="preserve"> 480 gallons per day</w:t>
            </w:r>
          </w:p>
        </w:tc>
      </w:tr>
      <w:tr w:rsidR="00AD1BA2" w:rsidRPr="002F670C" w:rsidTr="00D250F6">
        <w:trPr>
          <w:trHeight w:val="43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AD1BA2" w:rsidRPr="002F670C" w:rsidRDefault="00AD1BA2" w:rsidP="00AD1BA2">
            <w:r w:rsidRPr="002F670C">
              <w:t>No</w:t>
            </w:r>
          </w:p>
        </w:tc>
        <w:tc>
          <w:tcPr>
            <w:tcW w:w="630" w:type="dxa"/>
            <w:tcBorders>
              <w:left w:val="single" w:sz="4" w:space="0" w:color="auto"/>
              <w:bottom w:val="single" w:sz="4" w:space="0" w:color="auto"/>
              <w:right w:val="single" w:sz="4" w:space="0" w:color="auto"/>
            </w:tcBorders>
            <w:shd w:val="clear" w:color="auto" w:fill="auto"/>
            <w:vAlign w:val="center"/>
          </w:tcPr>
          <w:p w:rsidR="00AD1BA2" w:rsidRPr="002F670C" w:rsidRDefault="00AD1BA2" w:rsidP="00AD1BA2">
            <w:r>
              <w:fldChar w:fldCharType="begin">
                <w:ffData>
                  <w:name w:val="Check6"/>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left w:val="single" w:sz="4" w:space="0" w:color="auto"/>
              <w:right w:val="single" w:sz="4" w:space="0" w:color="auto"/>
            </w:tcBorders>
            <w:shd w:val="clear" w:color="auto" w:fill="auto"/>
          </w:tcPr>
          <w:p w:rsidR="00AD1BA2" w:rsidRPr="002F670C" w:rsidRDefault="00AD1BA2" w:rsidP="00AD1BA2"/>
        </w:tc>
      </w:tr>
      <w:tr w:rsidR="00AD1BA2" w:rsidRPr="002F670C" w:rsidTr="00D250F6">
        <w:trPr>
          <w:trHeight w:val="54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AD1BA2" w:rsidRPr="002F670C" w:rsidRDefault="00AD1BA2" w:rsidP="00AD1BA2">
            <w:smartTag w:uri="urn:schemas-microsoft-com:office:smarttags" w:element="stockticker">
              <w:r>
                <w:t>NA</w:t>
              </w:r>
            </w:smartTag>
          </w:p>
        </w:tc>
        <w:tc>
          <w:tcPr>
            <w:tcW w:w="630" w:type="dxa"/>
            <w:tcBorders>
              <w:left w:val="single" w:sz="4" w:space="0" w:color="auto"/>
              <w:bottom w:val="single" w:sz="4" w:space="0" w:color="auto"/>
              <w:right w:val="single" w:sz="4" w:space="0" w:color="auto"/>
            </w:tcBorders>
            <w:shd w:val="clear" w:color="auto" w:fill="auto"/>
            <w:vAlign w:val="center"/>
          </w:tcPr>
          <w:p w:rsidR="00AD1BA2" w:rsidRDefault="00AD1BA2" w:rsidP="00AD1BA2">
            <w:r>
              <w:fldChar w:fldCharType="begin">
                <w:ffData>
                  <w:name w:val="Check6"/>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left w:val="single" w:sz="4" w:space="0" w:color="auto"/>
              <w:bottom w:val="single" w:sz="4" w:space="0" w:color="auto"/>
              <w:right w:val="single" w:sz="4" w:space="0" w:color="auto"/>
            </w:tcBorders>
            <w:shd w:val="clear" w:color="auto" w:fill="auto"/>
          </w:tcPr>
          <w:p w:rsidR="00AD1BA2" w:rsidRPr="002F670C" w:rsidRDefault="00AD1BA2" w:rsidP="00AD1BA2"/>
        </w:tc>
      </w:tr>
      <w:tr w:rsidR="00AD1BA2" w:rsidRPr="002F670C" w:rsidTr="00D250F6">
        <w:trPr>
          <w:trHeight w:val="467"/>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AD1BA2" w:rsidRPr="002F670C" w:rsidRDefault="00AD1BA2" w:rsidP="00AD1BA2">
            <w:r w:rsidRPr="002F670C">
              <w:t>Yes</w:t>
            </w:r>
          </w:p>
        </w:tc>
        <w:tc>
          <w:tcPr>
            <w:tcW w:w="630" w:type="dxa"/>
            <w:tcBorders>
              <w:left w:val="single" w:sz="4" w:space="0" w:color="auto"/>
              <w:right w:val="single" w:sz="4" w:space="0" w:color="auto"/>
            </w:tcBorders>
            <w:shd w:val="clear" w:color="auto" w:fill="auto"/>
            <w:vAlign w:val="center"/>
          </w:tcPr>
          <w:p w:rsidR="00AD1BA2" w:rsidRPr="002F670C" w:rsidRDefault="00AD1BA2" w:rsidP="00AD1BA2">
            <w:r>
              <w:fldChar w:fldCharType="begin">
                <w:ffData>
                  <w:name w:val="Check5"/>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val="restart"/>
            <w:tcBorders>
              <w:left w:val="single" w:sz="4" w:space="0" w:color="auto"/>
              <w:right w:val="single" w:sz="4" w:space="0" w:color="auto"/>
            </w:tcBorders>
            <w:shd w:val="clear" w:color="auto" w:fill="auto"/>
          </w:tcPr>
          <w:p w:rsidR="00AD1BA2" w:rsidRDefault="00AD1BA2" w:rsidP="00AD1BA2">
            <w:r>
              <w:t xml:space="preserve">C5.  </w:t>
            </w:r>
            <w:r w:rsidR="001E6719">
              <w:t>Are the following storage tanks in compliance with §63.11087? Have the tank(s) been equipped with a closed vent and control system or has an internal or external floating roof been installed on the tanks?</w:t>
            </w:r>
          </w:p>
          <w:p w:rsidR="001E6719" w:rsidRDefault="001E6719" w:rsidP="00FA2831">
            <w:pPr>
              <w:numPr>
                <w:ilvl w:val="0"/>
                <w:numId w:val="11"/>
              </w:numPr>
            </w:pPr>
            <w:r>
              <w:t xml:space="preserve">Tanks with capacities </w:t>
            </w:r>
            <w:r w:rsidRPr="00FA2831">
              <w:rPr>
                <w:u w:val="single"/>
              </w:rPr>
              <w:t>&gt;</w:t>
            </w:r>
            <w:r>
              <w:t xml:space="preserve"> 75 m</w:t>
            </w:r>
            <w:r w:rsidRPr="00FA2831">
              <w:rPr>
                <w:vertAlign w:val="superscript"/>
              </w:rPr>
              <w:t xml:space="preserve">3 </w:t>
            </w:r>
          </w:p>
          <w:p w:rsidR="001E6719" w:rsidRPr="002F670C" w:rsidRDefault="001E6719" w:rsidP="00FA2831">
            <w:pPr>
              <w:numPr>
                <w:ilvl w:val="0"/>
                <w:numId w:val="11"/>
              </w:numPr>
            </w:pPr>
            <w:r>
              <w:t xml:space="preserve">Tanks with capacities </w:t>
            </w:r>
            <w:r w:rsidRPr="00FA2831">
              <w:rPr>
                <w:u w:val="single"/>
              </w:rPr>
              <w:t>&gt;</w:t>
            </w:r>
            <w:r>
              <w:t xml:space="preserve"> 151 m</w:t>
            </w:r>
            <w:r w:rsidRPr="00FA2831">
              <w:rPr>
                <w:vertAlign w:val="superscript"/>
              </w:rPr>
              <w:t xml:space="preserve">3 </w:t>
            </w:r>
            <w:r>
              <w:t xml:space="preserve">with daily throughput </w:t>
            </w:r>
            <w:r w:rsidRPr="00FA2831">
              <w:rPr>
                <w:u w:val="single"/>
              </w:rPr>
              <w:t>&lt;</w:t>
            </w:r>
            <w:r>
              <w:t xml:space="preserve"> 480 gallons per day</w:t>
            </w:r>
          </w:p>
        </w:tc>
      </w:tr>
      <w:tr w:rsidR="00AD1BA2" w:rsidRPr="002F670C" w:rsidTr="00D250F6">
        <w:trPr>
          <w:trHeight w:val="53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AD1BA2" w:rsidRPr="002F670C" w:rsidRDefault="00AD1BA2" w:rsidP="00AD1BA2">
            <w:r w:rsidRPr="002F670C">
              <w:t>No</w:t>
            </w:r>
          </w:p>
        </w:tc>
        <w:tc>
          <w:tcPr>
            <w:tcW w:w="630" w:type="dxa"/>
            <w:tcBorders>
              <w:left w:val="single" w:sz="4" w:space="0" w:color="auto"/>
              <w:right w:val="single" w:sz="4" w:space="0" w:color="auto"/>
            </w:tcBorders>
            <w:shd w:val="clear" w:color="auto" w:fill="auto"/>
            <w:vAlign w:val="center"/>
          </w:tcPr>
          <w:p w:rsidR="00AD1BA2" w:rsidRPr="002F670C" w:rsidRDefault="00AD1BA2" w:rsidP="00AD1BA2">
            <w:r>
              <w:fldChar w:fldCharType="begin">
                <w:ffData>
                  <w:name w:val="Check6"/>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left w:val="single" w:sz="4" w:space="0" w:color="auto"/>
              <w:right w:val="single" w:sz="4" w:space="0" w:color="auto"/>
            </w:tcBorders>
            <w:shd w:val="clear" w:color="auto" w:fill="auto"/>
          </w:tcPr>
          <w:p w:rsidR="00AD1BA2" w:rsidRDefault="00AD1BA2" w:rsidP="00AD1BA2"/>
        </w:tc>
      </w:tr>
      <w:tr w:rsidR="00AD1BA2" w:rsidRPr="002F670C" w:rsidTr="00D250F6">
        <w:trPr>
          <w:trHeight w:val="602"/>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AD1BA2" w:rsidRPr="002F670C" w:rsidRDefault="00AD1BA2" w:rsidP="00AD1BA2">
            <w:smartTag w:uri="urn:schemas-microsoft-com:office:smarttags" w:element="stockticker">
              <w:r>
                <w:t>NA</w:t>
              </w:r>
            </w:smartTag>
          </w:p>
        </w:tc>
        <w:tc>
          <w:tcPr>
            <w:tcW w:w="630" w:type="dxa"/>
            <w:tcBorders>
              <w:left w:val="single" w:sz="4" w:space="0" w:color="auto"/>
              <w:bottom w:val="single" w:sz="4" w:space="0" w:color="auto"/>
              <w:right w:val="single" w:sz="4" w:space="0" w:color="auto"/>
            </w:tcBorders>
            <w:shd w:val="clear" w:color="auto" w:fill="auto"/>
            <w:vAlign w:val="center"/>
          </w:tcPr>
          <w:p w:rsidR="00AD1BA2" w:rsidRDefault="00AD1BA2" w:rsidP="00AD1BA2">
            <w:r>
              <w:fldChar w:fldCharType="begin">
                <w:ffData>
                  <w:name w:val="Check6"/>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left w:val="single" w:sz="4" w:space="0" w:color="auto"/>
              <w:bottom w:val="single" w:sz="4" w:space="0" w:color="auto"/>
              <w:right w:val="single" w:sz="4" w:space="0" w:color="auto"/>
            </w:tcBorders>
            <w:shd w:val="clear" w:color="auto" w:fill="auto"/>
          </w:tcPr>
          <w:p w:rsidR="00AD1BA2" w:rsidRDefault="00AD1BA2" w:rsidP="00AD1BA2"/>
        </w:tc>
      </w:tr>
      <w:tr w:rsidR="001E6719" w:rsidRPr="002F670C" w:rsidTr="00D250F6">
        <w:trPr>
          <w:trHeight w:val="422"/>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E6719" w:rsidRPr="002F670C" w:rsidRDefault="001E6719" w:rsidP="00AD1BA2">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1E6719" w:rsidRPr="002F670C" w:rsidRDefault="001E6719" w:rsidP="00AD1BA2">
            <w:r>
              <w:fldChar w:fldCharType="begin">
                <w:ffData>
                  <w:name w:val="Check5"/>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val="restart"/>
            <w:tcBorders>
              <w:top w:val="single" w:sz="4" w:space="0" w:color="auto"/>
              <w:left w:val="single" w:sz="4" w:space="0" w:color="auto"/>
              <w:right w:val="single" w:sz="4" w:space="0" w:color="auto"/>
            </w:tcBorders>
            <w:shd w:val="clear" w:color="auto" w:fill="auto"/>
          </w:tcPr>
          <w:p w:rsidR="001E6719" w:rsidRPr="002F670C" w:rsidRDefault="00B5008C" w:rsidP="005C5373">
            <w:r>
              <w:t>C6</w:t>
            </w:r>
            <w:r w:rsidR="005C5373">
              <w:t xml:space="preserve">.  Are the surge control tanks in compliance with §63.11087? Have the tank(s) been equipped with a </w:t>
            </w:r>
            <w:r w:rsidR="009E3BEA">
              <w:t xml:space="preserve">fixed stationary roof with pressure/vacuum vent with positive cracking pressure of </w:t>
            </w:r>
            <w:r w:rsidR="009E3BEA" w:rsidRPr="00FA2831">
              <w:rPr>
                <w:u w:val="single"/>
              </w:rPr>
              <w:t>&gt;</w:t>
            </w:r>
            <w:r w:rsidR="009E3BEA">
              <w:t>0.50 in. water?  Are the openings in a closed position when not used?</w:t>
            </w:r>
          </w:p>
        </w:tc>
      </w:tr>
      <w:tr w:rsidR="001E6719" w:rsidRPr="002F670C" w:rsidTr="00D250F6">
        <w:trPr>
          <w:trHeight w:val="35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E6719" w:rsidRPr="002F670C" w:rsidRDefault="001E6719" w:rsidP="00AD1BA2">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1E6719" w:rsidRPr="002F670C" w:rsidRDefault="001E6719" w:rsidP="00AD1BA2">
            <w:r>
              <w:fldChar w:fldCharType="begin">
                <w:ffData>
                  <w:name w:val="Check6"/>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left w:val="single" w:sz="4" w:space="0" w:color="auto"/>
              <w:right w:val="single" w:sz="4" w:space="0" w:color="auto"/>
            </w:tcBorders>
            <w:shd w:val="clear" w:color="auto" w:fill="auto"/>
          </w:tcPr>
          <w:p w:rsidR="001E6719" w:rsidRPr="002F670C" w:rsidRDefault="001E6719" w:rsidP="00AD1BA2"/>
        </w:tc>
      </w:tr>
      <w:tr w:rsidR="001E6719" w:rsidRPr="002F670C" w:rsidTr="00D250F6">
        <w:trPr>
          <w:trHeight w:val="9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E6719" w:rsidRPr="002F670C" w:rsidRDefault="001E6719" w:rsidP="00FA5842">
            <w:smartTag w:uri="urn:schemas-microsoft-com:office:smarttags" w:element="stockticker">
              <w:r>
                <w:t>NA</w:t>
              </w:r>
            </w:smartTag>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1E6719" w:rsidRDefault="001E6719" w:rsidP="00FA5842">
            <w:r>
              <w:fldChar w:fldCharType="begin">
                <w:ffData>
                  <w:name w:val="Check6"/>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left w:val="single" w:sz="4" w:space="0" w:color="auto"/>
              <w:bottom w:val="single" w:sz="4" w:space="0" w:color="auto"/>
              <w:right w:val="single" w:sz="4" w:space="0" w:color="auto"/>
            </w:tcBorders>
            <w:shd w:val="clear" w:color="auto" w:fill="auto"/>
          </w:tcPr>
          <w:p w:rsidR="001E6719" w:rsidRPr="002F670C" w:rsidRDefault="001E6719" w:rsidP="00AD1BA2"/>
        </w:tc>
      </w:tr>
      <w:tr w:rsidR="00B5008C" w:rsidRPr="002F670C" w:rsidTr="00D250F6">
        <w:trPr>
          <w:trHeight w:val="9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008C" w:rsidRPr="002F670C" w:rsidRDefault="00B5008C" w:rsidP="00FA5842">
            <w:r w:rsidRPr="002F670C">
              <w:t>Yes</w:t>
            </w:r>
          </w:p>
        </w:tc>
        <w:tc>
          <w:tcPr>
            <w:tcW w:w="630" w:type="dxa"/>
            <w:tcBorders>
              <w:top w:val="single" w:sz="4" w:space="0" w:color="auto"/>
              <w:left w:val="single" w:sz="4" w:space="0" w:color="auto"/>
              <w:right w:val="single" w:sz="4" w:space="0" w:color="auto"/>
            </w:tcBorders>
            <w:shd w:val="clear" w:color="auto" w:fill="auto"/>
            <w:vAlign w:val="center"/>
          </w:tcPr>
          <w:p w:rsidR="00B5008C" w:rsidRPr="002F670C" w:rsidRDefault="00B5008C" w:rsidP="00FA5842">
            <w:r>
              <w:fldChar w:fldCharType="begin">
                <w:ffData>
                  <w:name w:val="Check5"/>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val="restart"/>
            <w:tcBorders>
              <w:left w:val="single" w:sz="4" w:space="0" w:color="auto"/>
              <w:right w:val="single" w:sz="4" w:space="0" w:color="auto"/>
            </w:tcBorders>
            <w:shd w:val="clear" w:color="auto" w:fill="auto"/>
          </w:tcPr>
          <w:p w:rsidR="00B5008C" w:rsidRDefault="00B5008C" w:rsidP="00AD1BA2">
            <w:r>
              <w:t>C7. Are the loading racks in compliance with §63.11088?</w:t>
            </w:r>
          </w:p>
          <w:p w:rsidR="00B5008C" w:rsidRDefault="00B5008C" w:rsidP="00FA2831">
            <w:pPr>
              <w:numPr>
                <w:ilvl w:val="0"/>
                <w:numId w:val="12"/>
              </w:numPr>
            </w:pPr>
            <w:r>
              <w:t>If loading racks at facility have throughput &lt; 250,000 gallons/day, submerged fill must be used (</w:t>
            </w:r>
            <w:r w:rsidRPr="002F670C">
              <w:t>6 inches from the bottom of the tank</w:t>
            </w:r>
            <w:r>
              <w:t>).</w:t>
            </w:r>
          </w:p>
          <w:p w:rsidR="00B5008C" w:rsidRPr="002F670C" w:rsidRDefault="00B5008C" w:rsidP="00FA2831">
            <w:pPr>
              <w:numPr>
                <w:ilvl w:val="0"/>
                <w:numId w:val="12"/>
              </w:numPr>
            </w:pPr>
            <w:r>
              <w:t xml:space="preserve">If loading racks at facility have throughput </w:t>
            </w:r>
            <w:r w:rsidRPr="00FA2831">
              <w:rPr>
                <w:u w:val="single"/>
              </w:rPr>
              <w:t>&gt;</w:t>
            </w:r>
            <w:r>
              <w:t xml:space="preserve"> 250,000 gallons/day,</w:t>
            </w:r>
            <w:r w:rsidR="00272AD9">
              <w:t xml:space="preserve"> a vapor collection system must be installed and the management practices and reduction measures must be adhered to as required in §63.11088.</w:t>
            </w:r>
          </w:p>
        </w:tc>
      </w:tr>
      <w:tr w:rsidR="00B5008C" w:rsidRPr="002F670C" w:rsidTr="00D250F6">
        <w:trPr>
          <w:trHeight w:val="9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008C" w:rsidRPr="002F670C" w:rsidRDefault="00B5008C" w:rsidP="00FA5842">
            <w:r w:rsidRPr="002F670C">
              <w:t>No</w:t>
            </w:r>
          </w:p>
        </w:tc>
        <w:tc>
          <w:tcPr>
            <w:tcW w:w="630" w:type="dxa"/>
            <w:tcBorders>
              <w:left w:val="single" w:sz="4" w:space="0" w:color="auto"/>
              <w:right w:val="single" w:sz="4" w:space="0" w:color="auto"/>
            </w:tcBorders>
            <w:shd w:val="clear" w:color="auto" w:fill="auto"/>
            <w:vAlign w:val="center"/>
          </w:tcPr>
          <w:p w:rsidR="00B5008C" w:rsidRPr="002F670C" w:rsidRDefault="00B5008C" w:rsidP="00FA5842">
            <w:r>
              <w:fldChar w:fldCharType="begin">
                <w:ffData>
                  <w:name w:val="Check6"/>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left w:val="single" w:sz="4" w:space="0" w:color="auto"/>
              <w:right w:val="single" w:sz="4" w:space="0" w:color="auto"/>
            </w:tcBorders>
            <w:shd w:val="clear" w:color="auto" w:fill="auto"/>
          </w:tcPr>
          <w:p w:rsidR="00B5008C" w:rsidRPr="002F670C" w:rsidRDefault="00B5008C" w:rsidP="00AD1BA2"/>
        </w:tc>
      </w:tr>
      <w:tr w:rsidR="00B5008C" w:rsidRPr="002F670C" w:rsidTr="00D250F6">
        <w:trPr>
          <w:trHeight w:val="9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008C" w:rsidRPr="002F670C" w:rsidRDefault="00B5008C" w:rsidP="00FA5842">
            <w:smartTag w:uri="urn:schemas-microsoft-com:office:smarttags" w:element="stockticker">
              <w:r>
                <w:t>NA</w:t>
              </w:r>
            </w:smartTag>
          </w:p>
        </w:tc>
        <w:tc>
          <w:tcPr>
            <w:tcW w:w="630" w:type="dxa"/>
            <w:tcBorders>
              <w:left w:val="single" w:sz="4" w:space="0" w:color="auto"/>
              <w:bottom w:val="single" w:sz="4" w:space="0" w:color="auto"/>
              <w:right w:val="single" w:sz="4" w:space="0" w:color="auto"/>
            </w:tcBorders>
            <w:shd w:val="clear" w:color="auto" w:fill="auto"/>
            <w:vAlign w:val="center"/>
          </w:tcPr>
          <w:p w:rsidR="00B5008C" w:rsidRDefault="00B5008C" w:rsidP="00FA5842">
            <w:r>
              <w:fldChar w:fldCharType="begin">
                <w:ffData>
                  <w:name w:val="Check6"/>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left w:val="single" w:sz="4" w:space="0" w:color="auto"/>
              <w:bottom w:val="single" w:sz="4" w:space="0" w:color="auto"/>
              <w:right w:val="single" w:sz="4" w:space="0" w:color="auto"/>
            </w:tcBorders>
            <w:shd w:val="clear" w:color="auto" w:fill="auto"/>
          </w:tcPr>
          <w:p w:rsidR="00B5008C" w:rsidRPr="002F670C" w:rsidRDefault="00B5008C" w:rsidP="00AD1BA2"/>
        </w:tc>
      </w:tr>
      <w:tr w:rsidR="00B5008C" w:rsidRPr="002F670C" w:rsidTr="00D250F6">
        <w:trPr>
          <w:trHeight w:val="195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008C" w:rsidRPr="002F670C" w:rsidRDefault="00B5008C" w:rsidP="00AD1BA2">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5008C" w:rsidRPr="002F670C" w:rsidRDefault="00B5008C" w:rsidP="00AD1BA2">
            <w:r>
              <w:fldChar w:fldCharType="begin">
                <w:ffData>
                  <w:name w:val="Check11"/>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tcPr>
          <w:p w:rsidR="00B5008C" w:rsidRPr="002F670C" w:rsidRDefault="002A2C09" w:rsidP="00AD1BA2">
            <w:r>
              <w:t>C8</w:t>
            </w:r>
            <w:r w:rsidR="00B5008C" w:rsidRPr="002F670C">
              <w:t xml:space="preserve">. Do you currently perform a monthly leak inspection of all equipment in gasoline service?  An approved monthly inspection program may use detection methods, including sight, smell, and sound, and must adhere to the following requirements in section </w:t>
            </w:r>
            <w:r w:rsidR="00B5008C">
              <w:t>§</w:t>
            </w:r>
            <w:r w:rsidR="00B5008C" w:rsidRPr="002F670C">
              <w:t>63.11089:</w:t>
            </w:r>
          </w:p>
          <w:p w:rsidR="00B5008C" w:rsidRPr="002F670C" w:rsidRDefault="00B5008C" w:rsidP="00AD1BA2">
            <w:r w:rsidRPr="002F670C">
              <w:t>(1)  A log book shall be used and shall be signed by the owner or operator at the completion of each inspection.  A section of the log book shall contain a list, summary description, or diagram(s) showing the location of all equipment in gasoline service at the facility.</w:t>
            </w:r>
          </w:p>
          <w:p w:rsidR="00B5008C" w:rsidRPr="002F670C" w:rsidRDefault="00B5008C" w:rsidP="00AD1BA2">
            <w:r w:rsidRPr="002F670C">
              <w:t xml:space="preserve">(2)  Each detection of a liquid or vapor leak shall be recorded in the log book.  When a leak is detected, an initial attempt at repair shall be made as soon as practicable, but no later than 5 calendar days after the leak is detected.  Repair or replacement of leaking equipment shall be completed within 15 calendar days after detection of each leak, except as provided in paragraph (d) of section </w:t>
            </w:r>
            <w:r>
              <w:t>§</w:t>
            </w:r>
            <w:r w:rsidRPr="002F670C">
              <w:t>63.11089.</w:t>
            </w:r>
          </w:p>
          <w:p w:rsidR="00B5008C" w:rsidRPr="002F670C" w:rsidRDefault="00B5008C" w:rsidP="00AD1BA2">
            <w:r w:rsidRPr="002F670C">
              <w:t>(3)  Delay of repair of leaking equipment will be allowed upon a demonstration to the Administrator that repair within 15 days is not feasible.  The owner or operator shall provide the reason(s) a delay is needed and the date by which each repair is expected to be completed.</w:t>
            </w:r>
          </w:p>
        </w:tc>
      </w:tr>
      <w:tr w:rsidR="00B5008C" w:rsidRPr="002F670C" w:rsidTr="00D250F6">
        <w:trPr>
          <w:trHeight w:val="1954"/>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008C" w:rsidRPr="002F670C" w:rsidRDefault="00B5008C" w:rsidP="00AD1BA2">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B5008C" w:rsidRPr="002F670C" w:rsidRDefault="00B5008C" w:rsidP="00AD1BA2">
            <w:r>
              <w:fldChar w:fldCharType="begin">
                <w:ffData>
                  <w:name w:val="Check12"/>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rsidR="00B5008C" w:rsidRPr="002F670C" w:rsidRDefault="00B5008C" w:rsidP="00AD1BA2"/>
        </w:tc>
      </w:tr>
      <w:tr w:rsidR="00EB65B3" w:rsidRPr="00FA2831" w:rsidTr="00D250F6">
        <w:trPr>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B65B3" w:rsidRPr="00FA2831" w:rsidRDefault="00EB65B3" w:rsidP="00FA2831">
            <w:pPr>
              <w:pageBreakBefore/>
              <w:jc w:val="center"/>
              <w:rPr>
                <w:b/>
                <w:sz w:val="16"/>
                <w:szCs w:val="16"/>
              </w:rPr>
            </w:pPr>
          </w:p>
          <w:p w:rsidR="00EB65B3" w:rsidRPr="00FA2831" w:rsidRDefault="00EB65B3" w:rsidP="00FA2831">
            <w:pPr>
              <w:jc w:val="center"/>
              <w:rPr>
                <w:b/>
                <w:sz w:val="28"/>
                <w:szCs w:val="28"/>
              </w:rPr>
            </w:pPr>
            <w:r w:rsidRPr="00FA2831">
              <w:rPr>
                <w:b/>
                <w:sz w:val="28"/>
                <w:szCs w:val="28"/>
              </w:rPr>
              <w:t>Source Type &amp; Compliance Dates</w:t>
            </w:r>
          </w:p>
          <w:p w:rsidR="00EB65B3" w:rsidRPr="00FA2831" w:rsidRDefault="00EB65B3" w:rsidP="00FA2831">
            <w:pPr>
              <w:jc w:val="center"/>
              <w:rPr>
                <w:b/>
                <w:sz w:val="8"/>
                <w:szCs w:val="8"/>
              </w:rPr>
            </w:pPr>
          </w:p>
        </w:tc>
      </w:tr>
      <w:tr w:rsidR="00EB65B3" w:rsidRPr="00BB6955" w:rsidTr="00D250F6">
        <w:trPr>
          <w:cantSplit/>
          <w:trHeight w:val="57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EB65B3" w:rsidRPr="00BB6955" w:rsidRDefault="00EB65B3" w:rsidP="00AD1BA2">
            <w:r w:rsidRPr="00BB6955">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B65B3" w:rsidRPr="00BB6955" w:rsidRDefault="00EB65B3" w:rsidP="00FA2831">
            <w:pPr>
              <w:jc w:val="center"/>
            </w:pPr>
            <w:r>
              <w:fldChar w:fldCharType="begin">
                <w:ffData>
                  <w:name w:val="Check5"/>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65B3" w:rsidRPr="00BB6955" w:rsidRDefault="00EB65B3" w:rsidP="00AD1BA2">
            <w:r>
              <w:t>S</w:t>
            </w:r>
            <w:r w:rsidRPr="00BB6955">
              <w:t xml:space="preserve">1.  </w:t>
            </w:r>
            <w:r>
              <w:t xml:space="preserve">Was your facility constructed or reconstructed prior to </w:t>
            </w:r>
            <w:smartTag w:uri="urn:schemas-microsoft-com:office:smarttags" w:element="date">
              <w:smartTagPr>
                <w:attr w:name="Year" w:val="2006"/>
                <w:attr w:name="Day" w:val="9"/>
                <w:attr w:name="Month" w:val="11"/>
                <w:attr w:name="ls" w:val="trans"/>
              </w:smartTagPr>
              <w:r>
                <w:t>November 9, 2006</w:t>
              </w:r>
            </w:smartTag>
            <w:r>
              <w:t>?  If yes, you are an existing source.  If no, you are a new source.</w:t>
            </w:r>
          </w:p>
        </w:tc>
      </w:tr>
      <w:tr w:rsidR="00EB65B3" w:rsidRPr="00BB6955" w:rsidTr="00D250F6">
        <w:trPr>
          <w:cantSplit/>
          <w:trHeight w:val="53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EB65B3" w:rsidRPr="00BB6955" w:rsidRDefault="00EB65B3" w:rsidP="00AD1BA2">
            <w:r w:rsidRPr="00BB6955">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B65B3" w:rsidRPr="00BB6955" w:rsidRDefault="00EB65B3" w:rsidP="00FA2831">
            <w:pPr>
              <w:jc w:val="center"/>
            </w:pPr>
            <w:r>
              <w:fldChar w:fldCharType="begin">
                <w:ffData>
                  <w:name w:val="Check6"/>
                  <w:enabled/>
                  <w:calcOnExit w:val="0"/>
                  <w:checkBox>
                    <w:sizeAuto/>
                    <w:default w:val="0"/>
                  </w:checkBox>
                </w:ffData>
              </w:fldChar>
            </w:r>
            <w:r>
              <w:instrText xml:space="preserve"> FORMCHECKBOX </w:instrText>
            </w:r>
            <w:r w:rsidR="00FA1F2B">
              <w:fldChar w:fldCharType="separate"/>
            </w:r>
            <w:r>
              <w:fldChar w:fldCharType="end"/>
            </w:r>
          </w:p>
        </w:tc>
        <w:tc>
          <w:tcPr>
            <w:tcW w:w="75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65B3" w:rsidRPr="00BB6955" w:rsidRDefault="00EB65B3" w:rsidP="00AD1BA2"/>
        </w:tc>
      </w:tr>
      <w:tr w:rsidR="00EB65B3" w:rsidRPr="00FA2831" w:rsidTr="00D250F6">
        <w:trPr>
          <w:cantSplit/>
          <w:trHeight w:val="1862"/>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B65B3" w:rsidRPr="00FA2831" w:rsidRDefault="00EB65B3" w:rsidP="00FA2831">
            <w:pPr>
              <w:numPr>
                <w:ilvl w:val="0"/>
                <w:numId w:val="9"/>
              </w:numPr>
              <w:rPr>
                <w:b/>
              </w:rPr>
            </w:pPr>
            <w:r w:rsidRPr="00FA2831">
              <w:rPr>
                <w:b/>
              </w:rPr>
              <w:t>Existing Source Compliance Date</w:t>
            </w:r>
          </w:p>
          <w:p w:rsidR="00EB65B3" w:rsidRPr="009C7618" w:rsidRDefault="00EB65B3" w:rsidP="00FA2831">
            <w:pPr>
              <w:numPr>
                <w:ilvl w:val="1"/>
                <w:numId w:val="9"/>
              </w:numPr>
            </w:pPr>
            <w:smartTag w:uri="urn:schemas-microsoft-com:office:smarttags" w:element="date">
              <w:smartTagPr>
                <w:attr w:name="Month" w:val="1"/>
                <w:attr w:name="Day" w:val="10"/>
                <w:attr w:name="Year" w:val="2011"/>
              </w:smartTagPr>
              <w:r>
                <w:t>January 10, 2011</w:t>
              </w:r>
            </w:smartTag>
          </w:p>
          <w:p w:rsidR="00EB65B3" w:rsidRPr="00FA2831" w:rsidRDefault="00EB65B3" w:rsidP="00FA2831">
            <w:pPr>
              <w:ind w:left="1080"/>
              <w:rPr>
                <w:sz w:val="8"/>
                <w:szCs w:val="8"/>
              </w:rPr>
            </w:pPr>
          </w:p>
          <w:p w:rsidR="00EB65B3" w:rsidRPr="00FA2831" w:rsidRDefault="00EB65B3" w:rsidP="00FA2831">
            <w:pPr>
              <w:numPr>
                <w:ilvl w:val="0"/>
                <w:numId w:val="9"/>
              </w:numPr>
              <w:rPr>
                <w:b/>
              </w:rPr>
            </w:pPr>
            <w:r w:rsidRPr="00FA2831">
              <w:rPr>
                <w:b/>
              </w:rPr>
              <w:t>New Source Compliance Date</w:t>
            </w:r>
          </w:p>
          <w:p w:rsidR="00EB65B3" w:rsidRDefault="00EB65B3" w:rsidP="00FA2831">
            <w:pPr>
              <w:numPr>
                <w:ilvl w:val="1"/>
                <w:numId w:val="9"/>
              </w:numPr>
            </w:pPr>
            <w:smartTag w:uri="urn:schemas-microsoft-com:office:smarttags" w:element="date">
              <w:smartTagPr>
                <w:attr w:name="Month" w:val="1"/>
                <w:attr w:name="Day" w:val="10"/>
                <w:attr w:name="Year" w:val="2008"/>
              </w:smartTagPr>
              <w:r>
                <w:t>January 10, 2008</w:t>
              </w:r>
            </w:smartTag>
            <w:r w:rsidRPr="009C7618">
              <w:t xml:space="preserve"> or upon startup</w:t>
            </w:r>
          </w:p>
          <w:p w:rsidR="00A310EF" w:rsidRPr="00FA2831" w:rsidRDefault="00A310EF" w:rsidP="00FA2831">
            <w:pPr>
              <w:ind w:left="1080"/>
              <w:rPr>
                <w:sz w:val="8"/>
                <w:szCs w:val="8"/>
              </w:rPr>
            </w:pPr>
          </w:p>
          <w:p w:rsidR="00EB65B3" w:rsidRPr="00FA2831" w:rsidRDefault="00A310EF" w:rsidP="00A310EF">
            <w:pPr>
              <w:rPr>
                <w:b/>
              </w:rPr>
            </w:pPr>
            <w:r w:rsidRPr="00FA2831">
              <w:rPr>
                <w:b/>
              </w:rPr>
              <w:t>If you answered no to any of the above control questions, you must submit a Compliance Status Notification within 60 days of your compliance date.</w:t>
            </w:r>
          </w:p>
        </w:tc>
      </w:tr>
    </w:tbl>
    <w:p w:rsidR="00EB65B3" w:rsidRDefault="00EB65B3" w:rsidP="00EA1029">
      <w:pPr>
        <w:rPr>
          <w:rFonts w:ascii="Arial" w:hAnsi="Arial"/>
          <w:b/>
        </w:rPr>
      </w:pPr>
    </w:p>
    <w:p w:rsidR="00EB65B3" w:rsidRPr="000718BC" w:rsidRDefault="00EB65B3" w:rsidP="00EA1029">
      <w:pPr>
        <w:rPr>
          <w:rFonts w:ascii="Arial" w:hAnsi="Arial"/>
          <w:b/>
        </w:rPr>
      </w:pPr>
    </w:p>
    <w:p w:rsidR="00EA1029" w:rsidRPr="00EA1029" w:rsidRDefault="00EA1029" w:rsidP="00EA1029">
      <w:pPr>
        <w:rPr>
          <w:b/>
        </w:rPr>
      </w:pPr>
      <w:r w:rsidRPr="00EA1029">
        <w:rPr>
          <w:b/>
        </w:rPr>
        <w:t>SECTION III</w:t>
      </w:r>
    </w:p>
    <w:p w:rsidR="00EA1029" w:rsidRPr="00EA1029" w:rsidRDefault="00EA1029" w:rsidP="00EA1029">
      <w:pPr>
        <w:rPr>
          <w:b/>
        </w:rPr>
      </w:pPr>
      <w:r w:rsidRPr="00EA1029">
        <w:rPr>
          <w:b/>
        </w:rPr>
        <w:t xml:space="preserve">SOURCE DESCRIPTION </w:t>
      </w:r>
    </w:p>
    <w:p w:rsidR="002F670C" w:rsidRPr="008727B6" w:rsidRDefault="002F670C" w:rsidP="002F670C">
      <w:pPr>
        <w:rPr>
          <w:b/>
        </w:rPr>
      </w:pPr>
    </w:p>
    <w:p w:rsidR="00B53B01" w:rsidRPr="008727B6" w:rsidRDefault="00B53B01" w:rsidP="00B53B01">
      <w:r w:rsidRPr="008727B6">
        <w:t>Provide a b</w:t>
      </w:r>
      <w:r w:rsidR="008727B6" w:rsidRPr="008727B6">
        <w:t>rief description of the source.  Provide (at least) information on the number and capacity of gasoline storage tanks and the average monthly gasoline throughput</w:t>
      </w:r>
      <w:r w:rsidRPr="008727B6">
        <w:t>:</w:t>
      </w:r>
    </w:p>
    <w:p w:rsidR="002F670C" w:rsidRPr="002F670C" w:rsidRDefault="002F670C" w:rsidP="002F670C">
      <w:pPr>
        <w:rPr>
          <w:b/>
        </w:rPr>
      </w:pPr>
    </w:p>
    <w:p w:rsidR="00B53B01" w:rsidRPr="00FA1F2B" w:rsidRDefault="00FA1F2B" w:rsidP="00B53B01">
      <w:pPr>
        <w:pStyle w:val="BodyText2"/>
        <w:rPr>
          <w:b w:val="0"/>
          <w:i/>
          <w:iCs/>
          <w:u w:val="single"/>
        </w:rPr>
      </w:pPr>
      <w:r w:rsidRPr="00FA1F2B">
        <w:rPr>
          <w:b w:val="0"/>
          <w:u w:val="single"/>
        </w:rPr>
        <w:t xml:space="preserve"> </w:t>
      </w:r>
      <w:r w:rsidR="001D2A22" w:rsidRPr="00FA1F2B">
        <w:rPr>
          <w:b w:val="0"/>
          <w:u w:val="single"/>
        </w:rPr>
        <w:fldChar w:fldCharType="begin">
          <w:ffData>
            <w:name w:val="Text18"/>
            <w:enabled/>
            <w:calcOnExit w:val="0"/>
            <w:textInput/>
          </w:ffData>
        </w:fldChar>
      </w:r>
      <w:bookmarkStart w:id="20" w:name="Text18"/>
      <w:r w:rsidR="001D2A22" w:rsidRPr="00FA1F2B">
        <w:rPr>
          <w:b w:val="0"/>
          <w:u w:val="single"/>
        </w:rPr>
        <w:instrText xml:space="preserve"> FORMTEXT </w:instrText>
      </w:r>
      <w:r w:rsidR="001D2A22" w:rsidRPr="00FA1F2B">
        <w:rPr>
          <w:b w:val="0"/>
          <w:u w:val="single"/>
        </w:rPr>
      </w:r>
      <w:r w:rsidR="001D2A22" w:rsidRPr="00FA1F2B">
        <w:rPr>
          <w:b w:val="0"/>
          <w:u w:val="single"/>
        </w:rPr>
        <w:fldChar w:fldCharType="separate"/>
      </w:r>
      <w:r w:rsidR="002310E6" w:rsidRPr="00FA1F2B">
        <w:rPr>
          <w:b w:val="0"/>
          <w:noProof/>
          <w:u w:val="single"/>
        </w:rPr>
        <w:t> </w:t>
      </w:r>
      <w:r w:rsidR="002310E6" w:rsidRPr="00FA1F2B">
        <w:rPr>
          <w:b w:val="0"/>
          <w:noProof/>
          <w:u w:val="single"/>
        </w:rPr>
        <w:t> </w:t>
      </w:r>
      <w:r w:rsidR="002310E6" w:rsidRPr="00FA1F2B">
        <w:rPr>
          <w:b w:val="0"/>
          <w:noProof/>
          <w:u w:val="single"/>
        </w:rPr>
        <w:t> </w:t>
      </w:r>
      <w:r w:rsidR="002310E6" w:rsidRPr="00FA1F2B">
        <w:rPr>
          <w:b w:val="0"/>
          <w:noProof/>
          <w:u w:val="single"/>
        </w:rPr>
        <w:t> </w:t>
      </w:r>
      <w:r w:rsidR="002310E6" w:rsidRPr="00FA1F2B">
        <w:rPr>
          <w:b w:val="0"/>
          <w:noProof/>
          <w:u w:val="single"/>
        </w:rPr>
        <w:t> </w:t>
      </w:r>
      <w:r w:rsidR="001D2A22" w:rsidRPr="00FA1F2B">
        <w:rPr>
          <w:b w:val="0"/>
          <w:u w:val="single"/>
        </w:rPr>
        <w:fldChar w:fldCharType="end"/>
      </w:r>
      <w:bookmarkEnd w:id="20"/>
    </w:p>
    <w:p w:rsidR="005475CE" w:rsidRDefault="005475CE" w:rsidP="005475CE"/>
    <w:p w:rsidR="00D250F6" w:rsidRDefault="00D250F6" w:rsidP="005475CE"/>
    <w:p w:rsidR="00D250F6" w:rsidRDefault="00D250F6" w:rsidP="005475CE"/>
    <w:p w:rsidR="00D250F6" w:rsidRPr="005475CE" w:rsidRDefault="00D250F6" w:rsidP="005475CE"/>
    <w:p w:rsidR="00F43E0B" w:rsidRPr="00F43E0B" w:rsidRDefault="00F43E0B" w:rsidP="00F43E0B">
      <w:pPr>
        <w:pStyle w:val="Heading1"/>
        <w:rPr>
          <w:b/>
        </w:rPr>
      </w:pPr>
      <w:r w:rsidRPr="00F43E0B">
        <w:rPr>
          <w:b/>
        </w:rPr>
        <w:t>SECTION IV</w:t>
      </w:r>
    </w:p>
    <w:p w:rsidR="002F670C" w:rsidRPr="00F43E0B" w:rsidRDefault="00F43E0B" w:rsidP="00F43E0B">
      <w:pPr>
        <w:rPr>
          <w:b/>
        </w:rPr>
      </w:pPr>
      <w:r w:rsidRPr="00F43E0B">
        <w:rPr>
          <w:b/>
        </w:rPr>
        <w:t>CERTIFICATION</w:t>
      </w:r>
    </w:p>
    <w:p w:rsidR="002F670C" w:rsidRPr="002F670C" w:rsidRDefault="002F670C" w:rsidP="00C53EA6">
      <w:pPr>
        <w:rPr>
          <w:i/>
        </w:rPr>
      </w:pPr>
      <w:r w:rsidRPr="002F670C">
        <w:rPr>
          <w:b/>
        </w:rPr>
        <w:tab/>
      </w:r>
    </w:p>
    <w:p w:rsidR="002F670C" w:rsidRPr="00704F97" w:rsidRDefault="002F670C" w:rsidP="002F670C">
      <w:pPr>
        <w:rPr>
          <w:b/>
          <w:bCs/>
        </w:rPr>
      </w:pPr>
      <w:r w:rsidRPr="002F670C">
        <w:rPr>
          <w:i/>
        </w:rPr>
        <w:tab/>
      </w:r>
      <w:r w:rsidRPr="00704F97">
        <w:rPr>
          <w:b/>
          <w:bCs/>
        </w:rPr>
        <w:t>Print or type the name and title of the Responsible Official for the facility:</w:t>
      </w:r>
    </w:p>
    <w:p w:rsidR="002F670C" w:rsidRDefault="002F670C" w:rsidP="002F670C">
      <w:pPr>
        <w:pStyle w:val="Heading3"/>
      </w:pPr>
    </w:p>
    <w:p w:rsidR="002F670C" w:rsidRPr="00FA1F2B" w:rsidRDefault="002F670C" w:rsidP="00D250F6">
      <w:pPr>
        <w:pStyle w:val="Heading3"/>
        <w:tabs>
          <w:tab w:val="left" w:pos="6015"/>
        </w:tabs>
        <w:rPr>
          <w:b w:val="0"/>
          <w:szCs w:val="24"/>
          <w:u w:val="single"/>
        </w:rPr>
      </w:pPr>
      <w:r w:rsidRPr="008F22BB">
        <w:rPr>
          <w:szCs w:val="24"/>
        </w:rPr>
        <w:t>Name:</w:t>
      </w:r>
      <w:r w:rsidR="00FA1F2B" w:rsidRPr="00FA1F2B">
        <w:rPr>
          <w:b w:val="0"/>
          <w:szCs w:val="24"/>
        </w:rPr>
        <w:t xml:space="preserve"> </w:t>
      </w:r>
      <w:r w:rsidRPr="00FA1F2B">
        <w:rPr>
          <w:b w:val="0"/>
          <w:szCs w:val="24"/>
          <w:u w:val="single"/>
        </w:rPr>
        <w:t xml:space="preserve"> </w:t>
      </w:r>
      <w:r w:rsidR="003261BD" w:rsidRPr="00FA1F2B">
        <w:rPr>
          <w:b w:val="0"/>
          <w:szCs w:val="24"/>
          <w:u w:val="single"/>
        </w:rPr>
        <w:fldChar w:fldCharType="begin">
          <w:ffData>
            <w:name w:val="Text14"/>
            <w:enabled/>
            <w:calcOnExit w:val="0"/>
            <w:textInput/>
          </w:ffData>
        </w:fldChar>
      </w:r>
      <w:bookmarkStart w:id="21" w:name="Text14"/>
      <w:r w:rsidR="003261BD" w:rsidRPr="00FA1F2B">
        <w:rPr>
          <w:b w:val="0"/>
          <w:szCs w:val="24"/>
          <w:u w:val="single"/>
        </w:rPr>
        <w:instrText xml:space="preserve"> FORMTEXT </w:instrText>
      </w:r>
      <w:r w:rsidR="003261BD" w:rsidRPr="00FA1F2B">
        <w:rPr>
          <w:b w:val="0"/>
          <w:szCs w:val="24"/>
          <w:u w:val="single"/>
        </w:rPr>
      </w:r>
      <w:r w:rsidR="003261BD" w:rsidRPr="00FA1F2B">
        <w:rPr>
          <w:b w:val="0"/>
          <w:szCs w:val="24"/>
          <w:u w:val="single"/>
        </w:rPr>
        <w:fldChar w:fldCharType="separate"/>
      </w:r>
      <w:r w:rsidR="002310E6" w:rsidRPr="00FA1F2B">
        <w:rPr>
          <w:b w:val="0"/>
          <w:noProof/>
          <w:szCs w:val="24"/>
          <w:u w:val="single"/>
        </w:rPr>
        <w:t> </w:t>
      </w:r>
      <w:r w:rsidR="002310E6" w:rsidRPr="00FA1F2B">
        <w:rPr>
          <w:b w:val="0"/>
          <w:noProof/>
          <w:szCs w:val="24"/>
          <w:u w:val="single"/>
        </w:rPr>
        <w:t> </w:t>
      </w:r>
      <w:r w:rsidR="002310E6" w:rsidRPr="00FA1F2B">
        <w:rPr>
          <w:b w:val="0"/>
          <w:noProof/>
          <w:szCs w:val="24"/>
          <w:u w:val="single"/>
        </w:rPr>
        <w:t> </w:t>
      </w:r>
      <w:r w:rsidR="002310E6" w:rsidRPr="00FA1F2B">
        <w:rPr>
          <w:b w:val="0"/>
          <w:noProof/>
          <w:szCs w:val="24"/>
          <w:u w:val="single"/>
        </w:rPr>
        <w:t> </w:t>
      </w:r>
      <w:r w:rsidR="002310E6" w:rsidRPr="00FA1F2B">
        <w:rPr>
          <w:b w:val="0"/>
          <w:noProof/>
          <w:szCs w:val="24"/>
          <w:u w:val="single"/>
        </w:rPr>
        <w:t> </w:t>
      </w:r>
      <w:r w:rsidR="003261BD" w:rsidRPr="00FA1F2B">
        <w:rPr>
          <w:b w:val="0"/>
          <w:szCs w:val="24"/>
          <w:u w:val="single"/>
        </w:rPr>
        <w:fldChar w:fldCharType="end"/>
      </w:r>
      <w:bookmarkEnd w:id="21"/>
      <w:r w:rsidRPr="00FA1F2B">
        <w:rPr>
          <w:b w:val="0"/>
          <w:szCs w:val="24"/>
          <w:u w:val="single"/>
        </w:rPr>
        <w:t xml:space="preserve"> </w:t>
      </w:r>
      <w:r w:rsidR="00D250F6">
        <w:rPr>
          <w:b w:val="0"/>
          <w:szCs w:val="24"/>
        </w:rPr>
        <w:tab/>
      </w:r>
      <w:r w:rsidR="00D250F6" w:rsidRPr="008F22BB">
        <w:rPr>
          <w:szCs w:val="24"/>
        </w:rPr>
        <w:t>Title:</w:t>
      </w:r>
      <w:r w:rsidR="00FA1F2B" w:rsidRPr="00FA1F2B">
        <w:rPr>
          <w:b w:val="0"/>
          <w:szCs w:val="24"/>
        </w:rPr>
        <w:t xml:space="preserve"> </w:t>
      </w:r>
      <w:r w:rsidR="00D250F6" w:rsidRPr="00FA1F2B">
        <w:rPr>
          <w:b w:val="0"/>
          <w:szCs w:val="24"/>
          <w:u w:val="single"/>
        </w:rPr>
        <w:t xml:space="preserve"> </w:t>
      </w:r>
      <w:r w:rsidR="00D250F6" w:rsidRPr="00FA1F2B">
        <w:rPr>
          <w:b w:val="0"/>
          <w:szCs w:val="24"/>
          <w:u w:val="single"/>
        </w:rPr>
        <w:fldChar w:fldCharType="begin">
          <w:ffData>
            <w:name w:val="Text15"/>
            <w:enabled/>
            <w:calcOnExit w:val="0"/>
            <w:textInput/>
          </w:ffData>
        </w:fldChar>
      </w:r>
      <w:bookmarkStart w:id="22" w:name="Text15"/>
      <w:r w:rsidR="00D250F6" w:rsidRPr="00FA1F2B">
        <w:rPr>
          <w:b w:val="0"/>
          <w:szCs w:val="24"/>
          <w:u w:val="single"/>
        </w:rPr>
        <w:instrText xml:space="preserve"> FORMTEXT </w:instrText>
      </w:r>
      <w:r w:rsidR="00D250F6" w:rsidRPr="00FA1F2B">
        <w:rPr>
          <w:b w:val="0"/>
          <w:szCs w:val="24"/>
          <w:u w:val="single"/>
        </w:rPr>
      </w:r>
      <w:r w:rsidR="00D250F6" w:rsidRPr="00FA1F2B">
        <w:rPr>
          <w:b w:val="0"/>
          <w:szCs w:val="24"/>
          <w:u w:val="single"/>
        </w:rPr>
        <w:fldChar w:fldCharType="separate"/>
      </w:r>
      <w:r w:rsidR="00D250F6" w:rsidRPr="00FA1F2B">
        <w:rPr>
          <w:b w:val="0"/>
          <w:noProof/>
          <w:szCs w:val="24"/>
          <w:u w:val="single"/>
        </w:rPr>
        <w:t> </w:t>
      </w:r>
      <w:r w:rsidR="00D250F6" w:rsidRPr="00FA1F2B">
        <w:rPr>
          <w:b w:val="0"/>
          <w:noProof/>
          <w:szCs w:val="24"/>
          <w:u w:val="single"/>
        </w:rPr>
        <w:t> </w:t>
      </w:r>
      <w:r w:rsidR="00D250F6" w:rsidRPr="00FA1F2B">
        <w:rPr>
          <w:b w:val="0"/>
          <w:noProof/>
          <w:szCs w:val="24"/>
          <w:u w:val="single"/>
        </w:rPr>
        <w:t> </w:t>
      </w:r>
      <w:r w:rsidR="00D250F6" w:rsidRPr="00FA1F2B">
        <w:rPr>
          <w:b w:val="0"/>
          <w:noProof/>
          <w:szCs w:val="24"/>
          <w:u w:val="single"/>
        </w:rPr>
        <w:t> </w:t>
      </w:r>
      <w:r w:rsidR="00D250F6" w:rsidRPr="00FA1F2B">
        <w:rPr>
          <w:b w:val="0"/>
          <w:noProof/>
          <w:szCs w:val="24"/>
          <w:u w:val="single"/>
        </w:rPr>
        <w:t> </w:t>
      </w:r>
      <w:r w:rsidR="00D250F6" w:rsidRPr="00FA1F2B">
        <w:rPr>
          <w:b w:val="0"/>
          <w:szCs w:val="24"/>
          <w:u w:val="single"/>
        </w:rPr>
        <w:fldChar w:fldCharType="end"/>
      </w:r>
      <w:bookmarkEnd w:id="22"/>
    </w:p>
    <w:p w:rsidR="002F670C" w:rsidRDefault="002F670C" w:rsidP="002F670C"/>
    <w:p w:rsidR="002F670C" w:rsidRPr="00FA1F2B" w:rsidRDefault="002F670C" w:rsidP="002F670C">
      <w:pPr>
        <w:rPr>
          <w:u w:val="single"/>
        </w:rPr>
      </w:pPr>
      <w:r w:rsidRPr="00704F97">
        <w:rPr>
          <w:b/>
        </w:rPr>
        <w:t>Telephone no.:</w:t>
      </w:r>
      <w:r w:rsidR="003261BD">
        <w:t xml:space="preserve"> </w:t>
      </w:r>
      <w:r w:rsidR="00FA1F2B" w:rsidRPr="00FA1F2B">
        <w:rPr>
          <w:u w:val="single"/>
        </w:rPr>
        <w:t xml:space="preserve"> </w:t>
      </w:r>
      <w:r w:rsidR="003261BD" w:rsidRPr="00FA1F2B">
        <w:rPr>
          <w:u w:val="single"/>
        </w:rPr>
        <w:fldChar w:fldCharType="begin">
          <w:ffData>
            <w:name w:val="Text16"/>
            <w:enabled/>
            <w:calcOnExit w:val="0"/>
            <w:textInput/>
          </w:ffData>
        </w:fldChar>
      </w:r>
      <w:bookmarkStart w:id="23" w:name="Text16"/>
      <w:r w:rsidR="003261BD" w:rsidRPr="00FA1F2B">
        <w:rPr>
          <w:u w:val="single"/>
        </w:rPr>
        <w:instrText xml:space="preserve"> FORMTEXT </w:instrText>
      </w:r>
      <w:r w:rsidR="003261BD" w:rsidRPr="00FA1F2B">
        <w:rPr>
          <w:u w:val="single"/>
        </w:rPr>
      </w:r>
      <w:r w:rsidR="003261BD"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3261BD" w:rsidRPr="00FA1F2B">
        <w:rPr>
          <w:u w:val="single"/>
        </w:rPr>
        <w:fldChar w:fldCharType="end"/>
      </w:r>
      <w:bookmarkEnd w:id="23"/>
    </w:p>
    <w:p w:rsidR="002F670C" w:rsidRPr="00704F97" w:rsidRDefault="002F670C" w:rsidP="002F670C">
      <w:pPr>
        <w:ind w:firstLine="720"/>
        <w:rPr>
          <w:b/>
          <w:bCs/>
        </w:rPr>
      </w:pPr>
    </w:p>
    <w:p w:rsidR="002F670C" w:rsidRPr="00704F97" w:rsidRDefault="002F670C" w:rsidP="002F670C">
      <w:pPr>
        <w:ind w:firstLine="720"/>
      </w:pPr>
      <w:r w:rsidRPr="00704F97">
        <w:t>A Responsible Official can be:</w:t>
      </w:r>
    </w:p>
    <w:p w:rsidR="002F670C" w:rsidRPr="00704F97" w:rsidRDefault="002F670C" w:rsidP="002F670C">
      <w:pPr>
        <w:numPr>
          <w:ilvl w:val="0"/>
          <w:numId w:val="1"/>
        </w:numPr>
      </w:pPr>
      <w:r w:rsidRPr="00704F97">
        <w:t xml:space="preserve">The president, vice president, secretary, or treasurer of the company that owns the </w:t>
      </w:r>
      <w:r w:rsidR="00745478">
        <w:t>facility</w:t>
      </w:r>
      <w:r w:rsidRPr="00704F97">
        <w:t>;</w:t>
      </w:r>
    </w:p>
    <w:p w:rsidR="002F670C" w:rsidRPr="00704F97" w:rsidRDefault="002F670C" w:rsidP="002F670C">
      <w:pPr>
        <w:numPr>
          <w:ilvl w:val="0"/>
          <w:numId w:val="1"/>
        </w:numPr>
      </w:pPr>
      <w:r w:rsidRPr="00704F97">
        <w:t xml:space="preserve">An owner of the </w:t>
      </w:r>
      <w:r w:rsidR="00745478">
        <w:t>facility</w:t>
      </w:r>
      <w:r w:rsidRPr="00704F97">
        <w:t>;</w:t>
      </w:r>
    </w:p>
    <w:p w:rsidR="002F670C" w:rsidRPr="00704F97" w:rsidRDefault="002F670C" w:rsidP="002F670C">
      <w:pPr>
        <w:numPr>
          <w:ilvl w:val="0"/>
          <w:numId w:val="1"/>
        </w:numPr>
      </w:pPr>
      <w:r w:rsidRPr="00704F97">
        <w:t xml:space="preserve">The plant engineer or supervisor of the </w:t>
      </w:r>
      <w:r w:rsidR="00745478">
        <w:t>facility</w:t>
      </w:r>
      <w:r w:rsidRPr="00704F97">
        <w:t>;</w:t>
      </w:r>
    </w:p>
    <w:p w:rsidR="002F670C" w:rsidRPr="00704F97" w:rsidRDefault="002F670C" w:rsidP="002F670C">
      <w:pPr>
        <w:numPr>
          <w:ilvl w:val="0"/>
          <w:numId w:val="1"/>
        </w:numPr>
      </w:pPr>
      <w:r w:rsidRPr="00704F97">
        <w:t xml:space="preserve">A government official, if the </w:t>
      </w:r>
      <w:r w:rsidR="0018647D">
        <w:t xml:space="preserve">facility </w:t>
      </w:r>
      <w:r w:rsidRPr="00704F97">
        <w:t>is owned by the Federal, State, City, or County government; or</w:t>
      </w:r>
    </w:p>
    <w:p w:rsidR="002F670C" w:rsidRPr="00704F97" w:rsidRDefault="002F670C" w:rsidP="002F670C">
      <w:pPr>
        <w:numPr>
          <w:ilvl w:val="0"/>
          <w:numId w:val="1"/>
        </w:numPr>
      </w:pPr>
      <w:r w:rsidRPr="00704F97">
        <w:t xml:space="preserve">A ranking military officer, if the </w:t>
      </w:r>
      <w:r w:rsidR="00CF4C70">
        <w:t>facility</w:t>
      </w:r>
      <w:r w:rsidRPr="00704F97">
        <w:t xml:space="preserve"> is located at a military base.</w:t>
      </w:r>
    </w:p>
    <w:p w:rsidR="002F670C" w:rsidRDefault="002F670C" w:rsidP="002F670C">
      <w:pPr>
        <w:rPr>
          <w:b/>
          <w:bCs/>
          <w:i/>
          <w:iCs/>
          <w:szCs w:val="22"/>
        </w:rPr>
      </w:pPr>
    </w:p>
    <w:p w:rsidR="002F670C" w:rsidRDefault="002F670C" w:rsidP="002F670C">
      <w:pPr>
        <w:rPr>
          <w:b/>
          <w:bCs/>
        </w:rPr>
      </w:pPr>
      <w:r>
        <w:rPr>
          <w:b/>
          <w:bCs/>
        </w:rPr>
        <w:t xml:space="preserve">I CERTIFY THAT INFORMATION CONTAINED IN THIS REPORT TO BE ACCURATE </w:t>
      </w:r>
      <w:smartTag w:uri="urn:schemas-microsoft-com:office:smarttags" w:element="stockticker">
        <w:r>
          <w:rPr>
            <w:b/>
            <w:bCs/>
          </w:rPr>
          <w:t>AND</w:t>
        </w:r>
      </w:smartTag>
      <w:r>
        <w:rPr>
          <w:b/>
          <w:bCs/>
        </w:rPr>
        <w:t xml:space="preserve"> TRUE TO THE BEST OF MY KNOWLEDGE.</w:t>
      </w:r>
    </w:p>
    <w:p w:rsidR="005A5CDA" w:rsidRPr="00FA1F2B" w:rsidRDefault="002F670C" w:rsidP="002F670C">
      <w:pPr>
        <w:rPr>
          <w:b/>
          <w:bCs/>
          <w:u w:val="single"/>
        </w:rPr>
      </w:pPr>
      <w:r>
        <w:rPr>
          <w:b/>
          <w:bCs/>
        </w:rPr>
        <w:t xml:space="preserve">____________________________________________                                  </w:t>
      </w:r>
      <w:r w:rsidRPr="00FA1F2B">
        <w:rPr>
          <w:b/>
          <w:bCs/>
          <w:u w:val="single"/>
        </w:rPr>
        <w:t xml:space="preserve"> </w:t>
      </w:r>
      <w:r w:rsidR="003261BD" w:rsidRPr="00FA1F2B">
        <w:rPr>
          <w:b/>
          <w:bCs/>
          <w:u w:val="single"/>
        </w:rPr>
        <w:fldChar w:fldCharType="begin">
          <w:ffData>
            <w:name w:val="Text17"/>
            <w:enabled/>
            <w:calcOnExit w:val="0"/>
            <w:textInput/>
          </w:ffData>
        </w:fldChar>
      </w:r>
      <w:bookmarkStart w:id="24" w:name="Text17"/>
      <w:r w:rsidR="003261BD" w:rsidRPr="00FA1F2B">
        <w:rPr>
          <w:b/>
          <w:bCs/>
          <w:u w:val="single"/>
        </w:rPr>
        <w:instrText xml:space="preserve"> FORMTEXT </w:instrText>
      </w:r>
      <w:r w:rsidR="003261BD" w:rsidRPr="00FA1F2B">
        <w:rPr>
          <w:b/>
          <w:bCs/>
          <w:u w:val="single"/>
        </w:rPr>
      </w:r>
      <w:r w:rsidR="003261BD" w:rsidRPr="00FA1F2B">
        <w:rPr>
          <w:b/>
          <w:bCs/>
          <w:u w:val="single"/>
        </w:rPr>
        <w:fldChar w:fldCharType="separate"/>
      </w:r>
      <w:bookmarkStart w:id="25" w:name="_GoBack"/>
      <w:r w:rsidR="002310E6" w:rsidRPr="00FA1F2B">
        <w:rPr>
          <w:b/>
          <w:bCs/>
          <w:noProof/>
          <w:u w:val="single"/>
        </w:rPr>
        <w:t> </w:t>
      </w:r>
      <w:r w:rsidR="002310E6" w:rsidRPr="00FA1F2B">
        <w:rPr>
          <w:b/>
          <w:bCs/>
          <w:noProof/>
          <w:u w:val="single"/>
        </w:rPr>
        <w:t> </w:t>
      </w:r>
      <w:r w:rsidR="002310E6" w:rsidRPr="00FA1F2B">
        <w:rPr>
          <w:b/>
          <w:bCs/>
          <w:noProof/>
          <w:u w:val="single"/>
        </w:rPr>
        <w:t> </w:t>
      </w:r>
      <w:r w:rsidR="002310E6" w:rsidRPr="00FA1F2B">
        <w:rPr>
          <w:b/>
          <w:bCs/>
          <w:noProof/>
          <w:u w:val="single"/>
        </w:rPr>
        <w:t> </w:t>
      </w:r>
      <w:r w:rsidR="002310E6" w:rsidRPr="00FA1F2B">
        <w:rPr>
          <w:b/>
          <w:bCs/>
          <w:noProof/>
          <w:u w:val="single"/>
        </w:rPr>
        <w:t> </w:t>
      </w:r>
      <w:bookmarkEnd w:id="25"/>
      <w:r w:rsidR="003261BD" w:rsidRPr="00FA1F2B">
        <w:rPr>
          <w:b/>
          <w:bCs/>
          <w:u w:val="single"/>
        </w:rPr>
        <w:fldChar w:fldCharType="end"/>
      </w:r>
      <w:bookmarkEnd w:id="24"/>
    </w:p>
    <w:p w:rsidR="009D4544" w:rsidRPr="001D2A22" w:rsidRDefault="002F670C">
      <w:pPr>
        <w:rPr>
          <w:b/>
          <w:bCs/>
          <w:i/>
          <w:iCs/>
          <w:sz w:val="18"/>
          <w:szCs w:val="18"/>
        </w:rPr>
      </w:pPr>
      <w:r>
        <w:rPr>
          <w:b/>
          <w:bCs/>
          <w:i/>
          <w:iCs/>
          <w:sz w:val="18"/>
          <w:szCs w:val="18"/>
        </w:rPr>
        <w:t xml:space="preserve">(Signature of Responsible Official)                                                                                                            (Date)             </w:t>
      </w:r>
    </w:p>
    <w:sectPr w:rsidR="009D4544" w:rsidRPr="001D2A22" w:rsidSect="00BD4C73">
      <w:footerReference w:type="default" r:id="rId12"/>
      <w:pgSz w:w="12240" w:h="15840"/>
      <w:pgMar w:top="1080" w:right="864" w:bottom="5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E49" w:rsidRDefault="00915A6D">
      <w:r>
        <w:separator/>
      </w:r>
    </w:p>
  </w:endnote>
  <w:endnote w:type="continuationSeparator" w:id="0">
    <w:p w:rsidR="00B91E49" w:rsidRDefault="0091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1" w:rsidRDefault="00FA2831" w:rsidP="00FA2831">
    <w:pPr>
      <w:pStyle w:val="Footer"/>
      <w:tabs>
        <w:tab w:val="clear" w:pos="4320"/>
        <w:tab w:val="clear" w:pos="8640"/>
        <w:tab w:val="center" w:pos="5256"/>
        <w:tab w:val="right" w:pos="10512"/>
      </w:tabs>
      <w:jc w:val="center"/>
    </w:pPr>
    <w:r>
      <w:t xml:space="preserve">Page </w:t>
    </w:r>
    <w:r>
      <w:rPr>
        <w:b/>
      </w:rPr>
      <w:fldChar w:fldCharType="begin"/>
    </w:r>
    <w:r>
      <w:rPr>
        <w:b/>
      </w:rPr>
      <w:instrText xml:space="preserve"> PAGE  \* Arabic  \* MERGEFORMAT </w:instrText>
    </w:r>
    <w:r>
      <w:rPr>
        <w:b/>
      </w:rPr>
      <w:fldChar w:fldCharType="separate"/>
    </w:r>
    <w:r w:rsidR="00FA1F2B">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FA1F2B">
      <w:rPr>
        <w:b/>
        <w:noProof/>
      </w:rPr>
      <w:t>5</w:t>
    </w:r>
    <w:r>
      <w:rPr>
        <w:b/>
      </w:rPr>
      <w:fldChar w:fldCharType="end"/>
    </w:r>
  </w:p>
  <w:p w:rsidR="003F1567" w:rsidRPr="00FA2831" w:rsidRDefault="00FA2831" w:rsidP="00FA2831">
    <w:pPr>
      <w:pStyle w:val="Footer"/>
      <w:tabs>
        <w:tab w:val="clear" w:pos="4320"/>
        <w:tab w:val="clear" w:pos="8640"/>
        <w:tab w:val="center" w:pos="5256"/>
        <w:tab w:val="right" w:pos="10512"/>
      </w:tabs>
    </w:pPr>
    <w:r>
      <w:t>Revised Sep 26, 2013</w:t>
    </w:r>
    <w:r>
      <w:tab/>
    </w:r>
    <w:r>
      <w:tab/>
      <w:t>08-004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E49" w:rsidRDefault="00915A6D">
      <w:r>
        <w:separator/>
      </w:r>
    </w:p>
  </w:footnote>
  <w:footnote w:type="continuationSeparator" w:id="0">
    <w:p w:rsidR="00B91E49" w:rsidRDefault="00915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EE6"/>
    <w:multiLevelType w:val="hybridMultilevel"/>
    <w:tmpl w:val="F2CE6218"/>
    <w:lvl w:ilvl="0" w:tplc="A30459EA">
      <w:start w:val="3"/>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32653A1"/>
    <w:multiLevelType w:val="hybridMultilevel"/>
    <w:tmpl w:val="2A404F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737D61"/>
    <w:multiLevelType w:val="hybridMultilevel"/>
    <w:tmpl w:val="36E20504"/>
    <w:lvl w:ilvl="0" w:tplc="E9723FC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645D08"/>
    <w:multiLevelType w:val="hybridMultilevel"/>
    <w:tmpl w:val="E8BC11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7C2122"/>
    <w:multiLevelType w:val="hybridMultilevel"/>
    <w:tmpl w:val="B56474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3F3695"/>
    <w:multiLevelType w:val="hybridMultilevel"/>
    <w:tmpl w:val="6A92BB8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135DE3"/>
    <w:multiLevelType w:val="hybridMultilevel"/>
    <w:tmpl w:val="B4B4CB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3F44E2"/>
    <w:multiLevelType w:val="hybridMultilevel"/>
    <w:tmpl w:val="B2C24016"/>
    <w:lvl w:ilvl="0" w:tplc="17DA46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67AC0CE1"/>
    <w:multiLevelType w:val="hybridMultilevel"/>
    <w:tmpl w:val="9A563D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066420A"/>
    <w:multiLevelType w:val="hybridMultilevel"/>
    <w:tmpl w:val="B2C2401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9"/>
  </w:num>
  <w:num w:numId="6">
    <w:abstractNumId w:val="6"/>
  </w:num>
  <w:num w:numId="7">
    <w:abstractNumId w:val="0"/>
  </w:num>
  <w:num w:numId="8">
    <w:abstractNumId w:val="2"/>
  </w:num>
  <w:num w:numId="9">
    <w:abstractNumId w:val="1"/>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500"/>
    <w:rsid w:val="00064500"/>
    <w:rsid w:val="00067368"/>
    <w:rsid w:val="000B728C"/>
    <w:rsid w:val="000D68AE"/>
    <w:rsid w:val="0011366C"/>
    <w:rsid w:val="00117A91"/>
    <w:rsid w:val="0018647D"/>
    <w:rsid w:val="00187383"/>
    <w:rsid w:val="001B5DCE"/>
    <w:rsid w:val="001B7FE2"/>
    <w:rsid w:val="001D2A22"/>
    <w:rsid w:val="001E6719"/>
    <w:rsid w:val="00206EF5"/>
    <w:rsid w:val="0021419D"/>
    <w:rsid w:val="00224DE0"/>
    <w:rsid w:val="002310E6"/>
    <w:rsid w:val="00246ECD"/>
    <w:rsid w:val="0025080E"/>
    <w:rsid w:val="00256C3F"/>
    <w:rsid w:val="002603C9"/>
    <w:rsid w:val="00272AD9"/>
    <w:rsid w:val="002A0068"/>
    <w:rsid w:val="002A0627"/>
    <w:rsid w:val="002A2C09"/>
    <w:rsid w:val="002C2A0C"/>
    <w:rsid w:val="002F670C"/>
    <w:rsid w:val="003261BD"/>
    <w:rsid w:val="003315BF"/>
    <w:rsid w:val="00342648"/>
    <w:rsid w:val="00367A04"/>
    <w:rsid w:val="003926B8"/>
    <w:rsid w:val="003B5EFD"/>
    <w:rsid w:val="003F1567"/>
    <w:rsid w:val="0043212C"/>
    <w:rsid w:val="004339D3"/>
    <w:rsid w:val="004341C9"/>
    <w:rsid w:val="00471985"/>
    <w:rsid w:val="00481865"/>
    <w:rsid w:val="005124F2"/>
    <w:rsid w:val="0051352A"/>
    <w:rsid w:val="005475CE"/>
    <w:rsid w:val="00551121"/>
    <w:rsid w:val="0056376A"/>
    <w:rsid w:val="00591785"/>
    <w:rsid w:val="005A5CDA"/>
    <w:rsid w:val="005B1612"/>
    <w:rsid w:val="005C5373"/>
    <w:rsid w:val="005E4797"/>
    <w:rsid w:val="006218D8"/>
    <w:rsid w:val="00635B6C"/>
    <w:rsid w:val="006572A4"/>
    <w:rsid w:val="006A5537"/>
    <w:rsid w:val="006B2402"/>
    <w:rsid w:val="006B6C61"/>
    <w:rsid w:val="006C517D"/>
    <w:rsid w:val="006D6FDF"/>
    <w:rsid w:val="006E7A97"/>
    <w:rsid w:val="007044FF"/>
    <w:rsid w:val="00704F97"/>
    <w:rsid w:val="00716EC3"/>
    <w:rsid w:val="00745478"/>
    <w:rsid w:val="007523D3"/>
    <w:rsid w:val="0079350D"/>
    <w:rsid w:val="007A4BFF"/>
    <w:rsid w:val="007F31C9"/>
    <w:rsid w:val="00832190"/>
    <w:rsid w:val="008727B6"/>
    <w:rsid w:val="008904D1"/>
    <w:rsid w:val="008C70B0"/>
    <w:rsid w:val="008F22BB"/>
    <w:rsid w:val="00901BB6"/>
    <w:rsid w:val="00915A6D"/>
    <w:rsid w:val="00940FCA"/>
    <w:rsid w:val="00946BB7"/>
    <w:rsid w:val="00953F2E"/>
    <w:rsid w:val="009D4544"/>
    <w:rsid w:val="009E1CD5"/>
    <w:rsid w:val="009E3BEA"/>
    <w:rsid w:val="009F7D36"/>
    <w:rsid w:val="00A06CD7"/>
    <w:rsid w:val="00A310EF"/>
    <w:rsid w:val="00A34AA2"/>
    <w:rsid w:val="00A67D31"/>
    <w:rsid w:val="00A8374B"/>
    <w:rsid w:val="00AA36A0"/>
    <w:rsid w:val="00AB3AC7"/>
    <w:rsid w:val="00AC1BE2"/>
    <w:rsid w:val="00AC5B18"/>
    <w:rsid w:val="00AD1BA2"/>
    <w:rsid w:val="00AE113E"/>
    <w:rsid w:val="00AE2DB7"/>
    <w:rsid w:val="00AE7EE5"/>
    <w:rsid w:val="00B1123F"/>
    <w:rsid w:val="00B31771"/>
    <w:rsid w:val="00B5008C"/>
    <w:rsid w:val="00B53B01"/>
    <w:rsid w:val="00B60A38"/>
    <w:rsid w:val="00B91E49"/>
    <w:rsid w:val="00BA0C95"/>
    <w:rsid w:val="00BA1C3E"/>
    <w:rsid w:val="00BA35D7"/>
    <w:rsid w:val="00BD4C73"/>
    <w:rsid w:val="00C079CA"/>
    <w:rsid w:val="00C2124C"/>
    <w:rsid w:val="00C5322C"/>
    <w:rsid w:val="00C53EA6"/>
    <w:rsid w:val="00C80269"/>
    <w:rsid w:val="00C81954"/>
    <w:rsid w:val="00CC6EA8"/>
    <w:rsid w:val="00CE6714"/>
    <w:rsid w:val="00CE7CEC"/>
    <w:rsid w:val="00CF30CE"/>
    <w:rsid w:val="00CF4C70"/>
    <w:rsid w:val="00D01955"/>
    <w:rsid w:val="00D250F6"/>
    <w:rsid w:val="00D25A24"/>
    <w:rsid w:val="00D31866"/>
    <w:rsid w:val="00D3735B"/>
    <w:rsid w:val="00D5296B"/>
    <w:rsid w:val="00D55C7C"/>
    <w:rsid w:val="00D71410"/>
    <w:rsid w:val="00DA05F4"/>
    <w:rsid w:val="00DC4465"/>
    <w:rsid w:val="00DE620D"/>
    <w:rsid w:val="00DF0C47"/>
    <w:rsid w:val="00E0301F"/>
    <w:rsid w:val="00E03AFB"/>
    <w:rsid w:val="00E16066"/>
    <w:rsid w:val="00E92C2D"/>
    <w:rsid w:val="00E92F08"/>
    <w:rsid w:val="00EA1029"/>
    <w:rsid w:val="00EA4BCA"/>
    <w:rsid w:val="00EB65B3"/>
    <w:rsid w:val="00ED684B"/>
    <w:rsid w:val="00EF2FB1"/>
    <w:rsid w:val="00EF41D3"/>
    <w:rsid w:val="00F307FA"/>
    <w:rsid w:val="00F43E0B"/>
    <w:rsid w:val="00F4599E"/>
    <w:rsid w:val="00F47034"/>
    <w:rsid w:val="00F852E0"/>
    <w:rsid w:val="00FA050A"/>
    <w:rsid w:val="00FA1F2B"/>
    <w:rsid w:val="00FA2831"/>
    <w:rsid w:val="00FA5842"/>
    <w:rsid w:val="00FD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040"/>
      </w:tabs>
      <w:autoSpaceDE w:val="0"/>
      <w:autoSpaceDN w:val="0"/>
      <w:adjustRightInd w:val="0"/>
      <w:outlineLvl w:val="0"/>
    </w:pPr>
  </w:style>
  <w:style w:type="paragraph" w:styleId="Heading2">
    <w:name w:val="heading 2"/>
    <w:basedOn w:val="Normal"/>
    <w:next w:val="Normal"/>
    <w:qFormat/>
    <w:pPr>
      <w:keepNext/>
      <w:outlineLvl w:val="1"/>
    </w:pPr>
    <w:rPr>
      <w:b/>
      <w:bCs/>
      <w:i/>
      <w:iCs/>
      <w:u w:val="single"/>
    </w:rPr>
  </w:style>
  <w:style w:type="paragraph" w:styleId="Heading3">
    <w:name w:val="heading 3"/>
    <w:basedOn w:val="Normal"/>
    <w:next w:val="Normal"/>
    <w:qFormat/>
    <w:pPr>
      <w:keepNext/>
      <w:widowControl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b/>
      <w:bCs/>
    </w:rPr>
  </w:style>
  <w:style w:type="paragraph" w:styleId="BodyText">
    <w:name w:val="Body Text"/>
    <w:basedOn w:val="Normal"/>
    <w:pPr>
      <w:widowControl w:val="0"/>
      <w:autoSpaceDE w:val="0"/>
      <w:autoSpaceDN w:val="0"/>
      <w:adjustRightInd w:val="0"/>
    </w:pPr>
    <w:rPr>
      <w:szCs w:val="20"/>
    </w:rPr>
  </w:style>
  <w:style w:type="paragraph" w:styleId="BodyText3">
    <w:name w:val="Body Text 3"/>
    <w:basedOn w:val="Normal"/>
    <w:pPr>
      <w:widowControl w:val="0"/>
      <w:autoSpaceDE w:val="0"/>
      <w:autoSpaceDN w:val="0"/>
      <w:adjustRightInd w:val="0"/>
    </w:pPr>
    <w:rPr>
      <w:i/>
      <w:iCs/>
      <w:sz w:val="28"/>
    </w:rPr>
  </w:style>
  <w:style w:type="paragraph" w:styleId="BodyText2">
    <w:name w:val="Body Text 2"/>
    <w:basedOn w:val="Normal"/>
    <w:pPr>
      <w:spacing w:line="360" w:lineRule="auto"/>
    </w:pPr>
    <w:rPr>
      <w:rFonts w:ascii="Times New (WE)" w:hAnsi="Times New (WE)"/>
      <w:b/>
      <w:bCs/>
    </w:rPr>
  </w:style>
  <w:style w:type="table" w:styleId="TableGrid">
    <w:name w:val="Table Grid"/>
    <w:basedOn w:val="TableNormal"/>
    <w:rsid w:val="00B112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F670C"/>
    <w:pPr>
      <w:widowControl w:val="0"/>
      <w:tabs>
        <w:tab w:val="center" w:pos="4320"/>
        <w:tab w:val="right" w:pos="8640"/>
      </w:tabs>
      <w:spacing w:after="240"/>
    </w:pPr>
    <w:rPr>
      <w:rFonts w:ascii="Arial" w:hAnsi="Arial"/>
      <w:sz w:val="20"/>
      <w:szCs w:val="20"/>
    </w:rPr>
  </w:style>
  <w:style w:type="paragraph" w:styleId="BalloonText">
    <w:name w:val="Balloon Text"/>
    <w:basedOn w:val="Normal"/>
    <w:semiHidden/>
    <w:rsid w:val="00B60A38"/>
    <w:rPr>
      <w:rFonts w:ascii="Tahoma" w:hAnsi="Tahoma" w:cs="Tahoma"/>
      <w:sz w:val="16"/>
      <w:szCs w:val="16"/>
    </w:rPr>
  </w:style>
  <w:style w:type="paragraph" w:styleId="Footer">
    <w:name w:val="footer"/>
    <w:basedOn w:val="Normal"/>
    <w:rsid w:val="003F1567"/>
    <w:pPr>
      <w:tabs>
        <w:tab w:val="center" w:pos="4320"/>
        <w:tab w:val="right" w:pos="8640"/>
      </w:tabs>
    </w:pPr>
  </w:style>
  <w:style w:type="character" w:styleId="Hyperlink">
    <w:name w:val="Hyperlink"/>
    <w:rsid w:val="00D25A24"/>
    <w:rPr>
      <w:color w:val="0000FF"/>
      <w:u w:val="single"/>
    </w:rPr>
  </w:style>
  <w:style w:type="character" w:styleId="PageNumber">
    <w:name w:val="page number"/>
    <w:basedOn w:val="DefaultParagraphFont"/>
    <w:rsid w:val="001D2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DEQ.AirQuality@nebraska.gov" TargetMode="External"/><Relationship Id="rId5" Type="http://schemas.openxmlformats.org/officeDocument/2006/relationships/settings" Target="settings.xml"/><Relationship Id="rId10" Type="http://schemas.openxmlformats.org/officeDocument/2006/relationships/hyperlink" Target="http://deq.ne.gov/Airtoxic.nsf/pages/BBBBB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417E-17E3-4E21-8DD4-D7F8B4C9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NEBRASKA DEPARTMENT OF ENVIRONMENTAL QUALITY</vt:lpstr>
    </vt:vector>
  </TitlesOfParts>
  <Company>State of Nebraska</Company>
  <LinksUpToDate>false</LinksUpToDate>
  <CharactersWithSpaces>11597</CharactersWithSpaces>
  <SharedDoc>false</SharedDoc>
  <HLinks>
    <vt:vector size="12" baseType="variant">
      <vt:variant>
        <vt:i4>7995429</vt:i4>
      </vt:variant>
      <vt:variant>
        <vt:i4>3</vt:i4>
      </vt:variant>
      <vt:variant>
        <vt:i4>0</vt:i4>
      </vt:variant>
      <vt:variant>
        <vt:i4>5</vt:i4>
      </vt:variant>
      <vt:variant>
        <vt:lpwstr>http://www.deq.state.ne.us/</vt:lpwstr>
      </vt:variant>
      <vt:variant>
        <vt:lpwstr/>
      </vt:variant>
      <vt:variant>
        <vt:i4>5505026</vt:i4>
      </vt:variant>
      <vt:variant>
        <vt:i4>0</vt:i4>
      </vt:variant>
      <vt:variant>
        <vt:i4>0</vt:i4>
      </vt:variant>
      <vt:variant>
        <vt:i4>5</vt:i4>
      </vt:variant>
      <vt:variant>
        <vt:lpwstr>http://www.deq.state.ne.us/AirToxic.nsf/pages/BBBBBB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ENVIRONMENTAL QUALITY</dc:title>
  <dc:creator>NDEQ</dc:creator>
  <cp:lastModifiedBy>adam.yarina</cp:lastModifiedBy>
  <cp:revision>8</cp:revision>
  <cp:lastPrinted>2013-10-04T18:16:00Z</cp:lastPrinted>
  <dcterms:created xsi:type="dcterms:W3CDTF">2013-09-26T17:10:00Z</dcterms:created>
  <dcterms:modified xsi:type="dcterms:W3CDTF">2013-10-04T18:16:00Z</dcterms:modified>
</cp:coreProperties>
</file>